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1774C" w14:textId="627A23B3" w:rsidR="00293017" w:rsidRPr="00293017" w:rsidRDefault="00293017" w:rsidP="00293017">
      <w:pPr>
        <w:pStyle w:val="ds-markdown-paragraph"/>
        <w:tabs>
          <w:tab w:val="left" w:pos="1134"/>
        </w:tabs>
        <w:spacing w:before="0" w:beforeAutospacing="0" w:after="0" w:afterAutospacing="0"/>
        <w:ind w:firstLine="709"/>
        <w:jc w:val="center"/>
        <w:rPr>
          <w:b/>
          <w:bCs/>
        </w:rPr>
      </w:pPr>
      <w:r w:rsidRPr="00293017">
        <w:rPr>
          <w:b/>
          <w:bCs/>
        </w:rPr>
        <w:t>Тематика для выполнения контрольной работы</w:t>
      </w:r>
    </w:p>
    <w:p w14:paraId="7BC9F48B" w14:textId="2AAF441D" w:rsidR="00293017" w:rsidRPr="00293017" w:rsidRDefault="00E250E4" w:rsidP="00293017">
      <w:pPr>
        <w:pStyle w:val="ds-markdown-paragraph"/>
        <w:tabs>
          <w:tab w:val="left" w:pos="1134"/>
        </w:tabs>
        <w:spacing w:before="0" w:beforeAutospacing="0" w:after="0" w:afterAutospacing="0"/>
        <w:ind w:firstLine="709"/>
        <w:jc w:val="center"/>
        <w:rPr>
          <w:b/>
          <w:bCs/>
        </w:rPr>
      </w:pPr>
      <w:r w:rsidRPr="00293017">
        <w:rPr>
          <w:b/>
          <w:bCs/>
        </w:rPr>
        <w:t>для магистрантов (направление «Стратегическое управление персоналом»)</w:t>
      </w:r>
    </w:p>
    <w:p w14:paraId="375A52AA" w14:textId="02B884C4" w:rsidR="00E250E4" w:rsidRPr="00293017" w:rsidRDefault="00E250E4" w:rsidP="00293017">
      <w:pPr>
        <w:pStyle w:val="ds-markdown-paragraph"/>
        <w:tabs>
          <w:tab w:val="left" w:pos="1134"/>
        </w:tabs>
        <w:spacing w:before="0" w:beforeAutospacing="0" w:after="0" w:afterAutospacing="0"/>
        <w:ind w:firstLine="709"/>
        <w:jc w:val="center"/>
      </w:pPr>
      <w:r w:rsidRPr="00293017">
        <w:rPr>
          <w:b/>
          <w:bCs/>
        </w:rPr>
        <w:t>по дисциплине</w:t>
      </w:r>
      <w:r w:rsidRPr="00293017">
        <w:t xml:space="preserve"> </w:t>
      </w:r>
      <w:r w:rsidRPr="00293017">
        <w:rPr>
          <w:rStyle w:val="a3"/>
        </w:rPr>
        <w:t>«Социально-психологические основы управления персоналом»</w:t>
      </w:r>
    </w:p>
    <w:p w14:paraId="7A5D8DAF" w14:textId="6C5EAD69" w:rsidR="00E250E4" w:rsidRPr="00293017" w:rsidRDefault="00E250E4" w:rsidP="00293017">
      <w:pPr>
        <w:pStyle w:val="ds-markdown-paragraph"/>
        <w:tabs>
          <w:tab w:val="left" w:pos="1134"/>
        </w:tabs>
        <w:spacing w:before="0" w:beforeAutospacing="0" w:after="0" w:afterAutospacing="0"/>
        <w:ind w:firstLine="709"/>
        <w:jc w:val="both"/>
      </w:pPr>
    </w:p>
    <w:p w14:paraId="4B28A919" w14:textId="77777777" w:rsidR="00EF4F9C" w:rsidRDefault="00293017" w:rsidP="00CE290C">
      <w:pPr>
        <w:pStyle w:val="3"/>
        <w:tabs>
          <w:tab w:val="left" w:pos="1134"/>
        </w:tabs>
        <w:spacing w:before="0" w:beforeAutospacing="0" w:after="0" w:afterAutospacing="0"/>
        <w:ind w:left="709"/>
        <w:jc w:val="both"/>
        <w:rPr>
          <w:sz w:val="24"/>
          <w:szCs w:val="24"/>
        </w:rPr>
      </w:pPr>
      <w:r w:rsidRPr="00293017">
        <w:rPr>
          <w:sz w:val="24"/>
          <w:szCs w:val="24"/>
        </w:rPr>
        <w:t>1. Психологические контракты в системе стратегического управления персоналом</w:t>
      </w:r>
    </w:p>
    <w:p w14:paraId="6B670327" w14:textId="56A9CCF5" w:rsidR="00293017" w:rsidRPr="00EF4F9C" w:rsidRDefault="00293017" w:rsidP="00CE290C">
      <w:pPr>
        <w:pStyle w:val="3"/>
        <w:tabs>
          <w:tab w:val="left" w:pos="1134"/>
        </w:tabs>
        <w:spacing w:before="0" w:beforeAutospacing="0" w:after="0" w:afterAutospacing="0"/>
        <w:ind w:left="709"/>
        <w:jc w:val="both"/>
        <w:rPr>
          <w:b w:val="0"/>
          <w:bCs w:val="0"/>
          <w:sz w:val="24"/>
          <w:szCs w:val="24"/>
        </w:rPr>
      </w:pPr>
      <w:r w:rsidRPr="00EF4F9C">
        <w:rPr>
          <w:b w:val="0"/>
          <w:bCs w:val="0"/>
          <w:sz w:val="24"/>
          <w:szCs w:val="24"/>
        </w:rPr>
        <w:t>Анализ типов психологических контрактов (транзакционный, реляционный) и их влияние на лояльность, вовлеченность и текучесть персонала.</w:t>
      </w:r>
    </w:p>
    <w:p w14:paraId="6E0FF18A" w14:textId="77777777" w:rsidR="00EF4F9C" w:rsidRDefault="00293017" w:rsidP="00CE290C">
      <w:pPr>
        <w:pStyle w:val="3"/>
        <w:tabs>
          <w:tab w:val="left" w:pos="1134"/>
        </w:tabs>
        <w:spacing w:before="0" w:beforeAutospacing="0" w:after="0" w:afterAutospacing="0"/>
        <w:ind w:left="709"/>
        <w:jc w:val="both"/>
        <w:rPr>
          <w:sz w:val="24"/>
          <w:szCs w:val="24"/>
        </w:rPr>
      </w:pPr>
      <w:r w:rsidRPr="00293017">
        <w:rPr>
          <w:sz w:val="24"/>
          <w:szCs w:val="24"/>
        </w:rPr>
        <w:t>2. Социально-психологический климат как фактор реализации стратегии компании</w:t>
      </w:r>
    </w:p>
    <w:p w14:paraId="5BA2FB41" w14:textId="55AD2276" w:rsidR="00293017" w:rsidRPr="00EF4F9C" w:rsidRDefault="00293017" w:rsidP="00CE290C">
      <w:pPr>
        <w:pStyle w:val="3"/>
        <w:tabs>
          <w:tab w:val="left" w:pos="1134"/>
        </w:tabs>
        <w:spacing w:before="0" w:beforeAutospacing="0" w:after="0" w:afterAutospacing="0"/>
        <w:ind w:left="709"/>
        <w:jc w:val="both"/>
        <w:rPr>
          <w:b w:val="0"/>
          <w:bCs w:val="0"/>
          <w:sz w:val="24"/>
          <w:szCs w:val="24"/>
        </w:rPr>
      </w:pPr>
      <w:r w:rsidRPr="00EF4F9C">
        <w:rPr>
          <w:b w:val="0"/>
          <w:bCs w:val="0"/>
          <w:sz w:val="24"/>
          <w:szCs w:val="24"/>
        </w:rPr>
        <w:t>Методы диагностики и управления климатом в контексте организационных изменений и стратегических целей.</w:t>
      </w:r>
    </w:p>
    <w:p w14:paraId="168DD212" w14:textId="77777777" w:rsidR="00293017" w:rsidRPr="00293017" w:rsidRDefault="00293017" w:rsidP="00CE290C">
      <w:pPr>
        <w:pStyle w:val="3"/>
        <w:tabs>
          <w:tab w:val="left" w:pos="1134"/>
        </w:tabs>
        <w:spacing w:before="0" w:beforeAutospacing="0" w:after="0" w:afterAutospacing="0"/>
        <w:ind w:left="709"/>
        <w:jc w:val="both"/>
        <w:rPr>
          <w:sz w:val="24"/>
          <w:szCs w:val="24"/>
        </w:rPr>
      </w:pPr>
      <w:r w:rsidRPr="00293017">
        <w:rPr>
          <w:sz w:val="24"/>
          <w:szCs w:val="24"/>
        </w:rPr>
        <w:t>3. Психологические аспекты внедрения цифровой трансформации HR-процессов</w:t>
      </w:r>
    </w:p>
    <w:p w14:paraId="59C0ADC4" w14:textId="77777777" w:rsidR="00293017" w:rsidRPr="00293017" w:rsidRDefault="00293017" w:rsidP="00CE290C">
      <w:pPr>
        <w:pStyle w:val="ds-markdown-paragraph"/>
        <w:tabs>
          <w:tab w:val="left" w:pos="1134"/>
        </w:tabs>
        <w:spacing w:before="0" w:beforeAutospacing="0" w:after="0" w:afterAutospacing="0"/>
        <w:ind w:left="709"/>
        <w:jc w:val="both"/>
      </w:pPr>
      <w:r w:rsidRPr="00293017">
        <w:t>Влияние цифровизации на коммуникации, сопротивление персонала, изменение ролей и психологическую безопасность.</w:t>
      </w:r>
    </w:p>
    <w:p w14:paraId="4FD71F01" w14:textId="77777777" w:rsidR="00293017" w:rsidRPr="00293017" w:rsidRDefault="00293017" w:rsidP="00CE290C">
      <w:pPr>
        <w:pStyle w:val="3"/>
        <w:tabs>
          <w:tab w:val="left" w:pos="1134"/>
        </w:tabs>
        <w:spacing w:before="0" w:beforeAutospacing="0" w:after="0" w:afterAutospacing="0"/>
        <w:ind w:left="709"/>
        <w:jc w:val="both"/>
        <w:rPr>
          <w:sz w:val="24"/>
          <w:szCs w:val="24"/>
        </w:rPr>
      </w:pPr>
      <w:r w:rsidRPr="00293017">
        <w:rPr>
          <w:sz w:val="24"/>
          <w:szCs w:val="24"/>
        </w:rPr>
        <w:t>4. Лидерство и эмоциональный интеллект руководителя HR-службы</w:t>
      </w:r>
    </w:p>
    <w:p w14:paraId="0ACD4B4C" w14:textId="77777777" w:rsidR="00293017" w:rsidRPr="00293017" w:rsidRDefault="00293017" w:rsidP="00CE290C">
      <w:pPr>
        <w:pStyle w:val="ds-markdown-paragraph"/>
        <w:tabs>
          <w:tab w:val="left" w:pos="1134"/>
        </w:tabs>
        <w:spacing w:before="0" w:beforeAutospacing="0" w:after="0" w:afterAutospacing="0"/>
        <w:ind w:left="709"/>
        <w:jc w:val="both"/>
      </w:pPr>
      <w:r w:rsidRPr="00293017">
        <w:t>Роль эмоционального интеллекта в стратегическом партнерстве с бизнесом, управлении конфликтами и изменениями.</w:t>
      </w:r>
    </w:p>
    <w:p w14:paraId="00CE6599" w14:textId="77777777" w:rsidR="00293017" w:rsidRPr="00293017" w:rsidRDefault="00293017" w:rsidP="00CE290C">
      <w:pPr>
        <w:pStyle w:val="3"/>
        <w:tabs>
          <w:tab w:val="left" w:pos="1134"/>
        </w:tabs>
        <w:spacing w:before="0" w:beforeAutospacing="0" w:after="0" w:afterAutospacing="0"/>
        <w:ind w:left="709"/>
        <w:jc w:val="both"/>
        <w:rPr>
          <w:sz w:val="24"/>
          <w:szCs w:val="24"/>
        </w:rPr>
      </w:pPr>
      <w:r w:rsidRPr="00293017">
        <w:rPr>
          <w:sz w:val="24"/>
          <w:szCs w:val="24"/>
        </w:rPr>
        <w:t>5. Управление групповой динамикой при формировании проектных и кросс-функциональных команд</w:t>
      </w:r>
    </w:p>
    <w:p w14:paraId="091C60E6" w14:textId="77777777" w:rsidR="00293017" w:rsidRPr="00293017" w:rsidRDefault="00293017" w:rsidP="00CE290C">
      <w:pPr>
        <w:pStyle w:val="ds-markdown-paragraph"/>
        <w:tabs>
          <w:tab w:val="left" w:pos="1134"/>
        </w:tabs>
        <w:spacing w:before="0" w:beforeAutospacing="0" w:after="0" w:afterAutospacing="0"/>
        <w:ind w:left="709"/>
        <w:jc w:val="both"/>
      </w:pPr>
      <w:r w:rsidRPr="00293017">
        <w:t>Модели развития команд (</w:t>
      </w:r>
      <w:proofErr w:type="spellStart"/>
      <w:r w:rsidRPr="00293017">
        <w:t>Такман</w:t>
      </w:r>
      <w:proofErr w:type="spellEnd"/>
      <w:r w:rsidRPr="00293017">
        <w:t xml:space="preserve">, </w:t>
      </w:r>
      <w:proofErr w:type="spellStart"/>
      <w:r w:rsidRPr="00293017">
        <w:t>Шайн</w:t>
      </w:r>
      <w:proofErr w:type="spellEnd"/>
      <w:r w:rsidRPr="00293017">
        <w:t>), фасилитация, ролевая структура и их стратегическое значение.</w:t>
      </w:r>
    </w:p>
    <w:p w14:paraId="20BE0185" w14:textId="13C2193E" w:rsidR="00293017" w:rsidRPr="00293017" w:rsidRDefault="00293017" w:rsidP="00CE290C">
      <w:pPr>
        <w:pStyle w:val="3"/>
        <w:tabs>
          <w:tab w:val="left" w:pos="1134"/>
        </w:tabs>
        <w:spacing w:before="0" w:beforeAutospacing="0" w:after="0" w:afterAutospacing="0"/>
        <w:ind w:left="709"/>
        <w:jc w:val="both"/>
        <w:rPr>
          <w:sz w:val="24"/>
          <w:szCs w:val="24"/>
        </w:rPr>
      </w:pPr>
      <w:r w:rsidRPr="00293017">
        <w:rPr>
          <w:sz w:val="24"/>
          <w:szCs w:val="24"/>
        </w:rPr>
        <w:t>6. Организационная идентичность и вовлеченность</w:t>
      </w:r>
      <w:r w:rsidR="00EF4F9C">
        <w:rPr>
          <w:sz w:val="24"/>
          <w:szCs w:val="24"/>
        </w:rPr>
        <w:t>.</w:t>
      </w:r>
      <w:r w:rsidRPr="00293017">
        <w:rPr>
          <w:sz w:val="24"/>
          <w:szCs w:val="24"/>
        </w:rPr>
        <w:t xml:space="preserve"> социально-психологические механизмы</w:t>
      </w:r>
    </w:p>
    <w:p w14:paraId="344CFF81" w14:textId="77777777" w:rsidR="00293017" w:rsidRPr="00293017" w:rsidRDefault="00293017" w:rsidP="00CE290C">
      <w:pPr>
        <w:pStyle w:val="ds-markdown-paragraph"/>
        <w:tabs>
          <w:tab w:val="left" w:pos="1134"/>
        </w:tabs>
        <w:spacing w:before="0" w:beforeAutospacing="0" w:after="0" w:afterAutospacing="0"/>
        <w:ind w:left="709"/>
        <w:jc w:val="both"/>
      </w:pPr>
      <w:r w:rsidRPr="00293017">
        <w:t>Как формируется «мы-чувство» и как оно коррелирует с реализацией стратегии и удержанием талантов.</w:t>
      </w:r>
    </w:p>
    <w:p w14:paraId="08F2D231" w14:textId="2D1CF2B9" w:rsidR="00293017" w:rsidRPr="00293017" w:rsidRDefault="00293017" w:rsidP="00CE290C">
      <w:pPr>
        <w:pStyle w:val="3"/>
        <w:tabs>
          <w:tab w:val="left" w:pos="1134"/>
        </w:tabs>
        <w:spacing w:before="0" w:beforeAutospacing="0" w:after="0" w:afterAutospacing="0"/>
        <w:ind w:left="709"/>
        <w:jc w:val="both"/>
        <w:rPr>
          <w:sz w:val="24"/>
          <w:szCs w:val="24"/>
        </w:rPr>
      </w:pPr>
      <w:r w:rsidRPr="00293017">
        <w:rPr>
          <w:sz w:val="24"/>
          <w:szCs w:val="24"/>
        </w:rPr>
        <w:t>7. Психологическое сопротивление изменениям</w:t>
      </w:r>
      <w:r w:rsidR="00EF4F9C">
        <w:rPr>
          <w:sz w:val="24"/>
          <w:szCs w:val="24"/>
        </w:rPr>
        <w:t>.</w:t>
      </w:r>
      <w:r w:rsidRPr="00293017">
        <w:rPr>
          <w:sz w:val="24"/>
          <w:szCs w:val="24"/>
        </w:rPr>
        <w:t xml:space="preserve"> диагностика и стратегии преодоления</w:t>
      </w:r>
    </w:p>
    <w:p w14:paraId="66766738" w14:textId="77777777" w:rsidR="00293017" w:rsidRPr="00293017" w:rsidRDefault="00293017" w:rsidP="00CE290C">
      <w:pPr>
        <w:pStyle w:val="ds-markdown-paragraph"/>
        <w:tabs>
          <w:tab w:val="left" w:pos="1134"/>
        </w:tabs>
        <w:spacing w:before="0" w:beforeAutospacing="0" w:after="0" w:afterAutospacing="0"/>
        <w:ind w:left="709"/>
        <w:jc w:val="both"/>
      </w:pPr>
      <w:r w:rsidRPr="00293017">
        <w:t xml:space="preserve">Модели Коттера, </w:t>
      </w:r>
      <w:proofErr w:type="spellStart"/>
      <w:r w:rsidRPr="00293017">
        <w:t>Льюина</w:t>
      </w:r>
      <w:proofErr w:type="spellEnd"/>
      <w:r w:rsidRPr="00293017">
        <w:t>; анализ феноменологии сопротивления на разных уровнях организации.</w:t>
      </w:r>
    </w:p>
    <w:p w14:paraId="6762C77D" w14:textId="77777777" w:rsidR="00293017" w:rsidRPr="00293017" w:rsidRDefault="00293017" w:rsidP="00CE290C">
      <w:pPr>
        <w:pStyle w:val="3"/>
        <w:tabs>
          <w:tab w:val="left" w:pos="1134"/>
        </w:tabs>
        <w:spacing w:before="0" w:beforeAutospacing="0" w:after="0" w:afterAutospacing="0"/>
        <w:ind w:left="709"/>
        <w:jc w:val="both"/>
        <w:rPr>
          <w:sz w:val="24"/>
          <w:szCs w:val="24"/>
        </w:rPr>
      </w:pPr>
      <w:r w:rsidRPr="00293017">
        <w:rPr>
          <w:sz w:val="24"/>
          <w:szCs w:val="24"/>
        </w:rPr>
        <w:t>8. Социальное влияние и неформальное лидерство в системе управления персоналом</w:t>
      </w:r>
    </w:p>
    <w:p w14:paraId="538BFD65" w14:textId="77777777" w:rsidR="00293017" w:rsidRPr="00293017" w:rsidRDefault="00293017" w:rsidP="00CE290C">
      <w:pPr>
        <w:pStyle w:val="ds-markdown-paragraph"/>
        <w:tabs>
          <w:tab w:val="left" w:pos="1134"/>
        </w:tabs>
        <w:spacing w:before="0" w:beforeAutospacing="0" w:after="0" w:afterAutospacing="0"/>
        <w:ind w:left="709"/>
        <w:jc w:val="both"/>
      </w:pPr>
      <w:r w:rsidRPr="00293017">
        <w:t>Сравнение формального и неформального лидерства, методы работы с неформальными лидерами при стратегических решениях.</w:t>
      </w:r>
    </w:p>
    <w:p w14:paraId="3C84F69D" w14:textId="574703ED" w:rsidR="00293017" w:rsidRPr="00293017" w:rsidRDefault="00293017" w:rsidP="00CE290C">
      <w:pPr>
        <w:pStyle w:val="3"/>
        <w:tabs>
          <w:tab w:val="left" w:pos="1134"/>
        </w:tabs>
        <w:spacing w:before="0" w:beforeAutospacing="0" w:after="0" w:afterAutospacing="0"/>
        <w:ind w:left="709"/>
        <w:jc w:val="both"/>
        <w:rPr>
          <w:sz w:val="24"/>
          <w:szCs w:val="24"/>
        </w:rPr>
      </w:pPr>
      <w:r w:rsidRPr="00293017">
        <w:rPr>
          <w:sz w:val="24"/>
          <w:szCs w:val="24"/>
        </w:rPr>
        <w:t>9. Психологические аспекты оценки персонала</w:t>
      </w:r>
      <w:r w:rsidR="00EF4F9C">
        <w:rPr>
          <w:sz w:val="24"/>
          <w:szCs w:val="24"/>
        </w:rPr>
        <w:t>.</w:t>
      </w:r>
      <w:r w:rsidRPr="00293017">
        <w:rPr>
          <w:sz w:val="24"/>
          <w:szCs w:val="24"/>
        </w:rPr>
        <w:t xml:space="preserve"> ошибки атрибуции и эффекты оценивания</w:t>
      </w:r>
    </w:p>
    <w:p w14:paraId="53F5C697" w14:textId="77777777" w:rsidR="00293017" w:rsidRPr="00293017" w:rsidRDefault="00293017" w:rsidP="00CE290C">
      <w:pPr>
        <w:pStyle w:val="ds-markdown-paragraph"/>
        <w:tabs>
          <w:tab w:val="left" w:pos="1134"/>
        </w:tabs>
        <w:spacing w:before="0" w:beforeAutospacing="0" w:after="0" w:afterAutospacing="0"/>
        <w:ind w:left="709"/>
        <w:jc w:val="both"/>
      </w:pPr>
      <w:r w:rsidRPr="00293017">
        <w:t>Влияние социальной перцепции, стереотипов («эффект ореола», «проекция») на валидность оценки в контексте карьерных стратегий.</w:t>
      </w:r>
    </w:p>
    <w:p w14:paraId="16D07BBB" w14:textId="77777777" w:rsidR="00293017" w:rsidRPr="00293017" w:rsidRDefault="00293017" w:rsidP="00CE290C">
      <w:pPr>
        <w:pStyle w:val="3"/>
        <w:tabs>
          <w:tab w:val="left" w:pos="1134"/>
        </w:tabs>
        <w:spacing w:before="0" w:beforeAutospacing="0" w:after="0" w:afterAutospacing="0"/>
        <w:ind w:left="709"/>
        <w:jc w:val="both"/>
        <w:rPr>
          <w:sz w:val="24"/>
          <w:szCs w:val="24"/>
        </w:rPr>
      </w:pPr>
      <w:r w:rsidRPr="00293017">
        <w:rPr>
          <w:sz w:val="24"/>
          <w:szCs w:val="24"/>
        </w:rPr>
        <w:t>10. Управление конфликтами интересов между бизнес-подразделениями и HR-функцией</w:t>
      </w:r>
    </w:p>
    <w:p w14:paraId="5727657C" w14:textId="77777777" w:rsidR="00293017" w:rsidRPr="00293017" w:rsidRDefault="00293017" w:rsidP="00CE290C">
      <w:pPr>
        <w:pStyle w:val="ds-markdown-paragraph"/>
        <w:tabs>
          <w:tab w:val="left" w:pos="1134"/>
        </w:tabs>
        <w:spacing w:before="0" w:beforeAutospacing="0" w:after="0" w:afterAutospacing="0"/>
        <w:ind w:left="709"/>
        <w:jc w:val="both"/>
      </w:pPr>
      <w:r w:rsidRPr="00293017">
        <w:t>Социально-психологические причины межгрупповых конфликтов и методы их конструктивного разрешения.</w:t>
      </w:r>
    </w:p>
    <w:p w14:paraId="1D6D3ADD" w14:textId="77777777" w:rsidR="00293017" w:rsidRPr="00293017" w:rsidRDefault="00293017" w:rsidP="00CE290C">
      <w:pPr>
        <w:pStyle w:val="3"/>
        <w:tabs>
          <w:tab w:val="left" w:pos="1134"/>
        </w:tabs>
        <w:spacing w:before="0" w:beforeAutospacing="0" w:after="0" w:afterAutospacing="0"/>
        <w:ind w:left="709"/>
        <w:jc w:val="both"/>
        <w:rPr>
          <w:sz w:val="24"/>
          <w:szCs w:val="24"/>
        </w:rPr>
      </w:pPr>
      <w:r w:rsidRPr="00293017">
        <w:rPr>
          <w:sz w:val="24"/>
          <w:szCs w:val="24"/>
        </w:rPr>
        <w:t>11. Феномен «тихого увольнения» (</w:t>
      </w:r>
      <w:proofErr w:type="spellStart"/>
      <w:r w:rsidRPr="00293017">
        <w:rPr>
          <w:sz w:val="24"/>
          <w:szCs w:val="24"/>
        </w:rPr>
        <w:t>quiet</w:t>
      </w:r>
      <w:proofErr w:type="spellEnd"/>
      <w:r w:rsidRPr="00293017">
        <w:rPr>
          <w:sz w:val="24"/>
          <w:szCs w:val="24"/>
        </w:rPr>
        <w:t xml:space="preserve"> </w:t>
      </w:r>
      <w:proofErr w:type="spellStart"/>
      <w:r w:rsidRPr="00293017">
        <w:rPr>
          <w:sz w:val="24"/>
          <w:szCs w:val="24"/>
        </w:rPr>
        <w:t>quitting</w:t>
      </w:r>
      <w:proofErr w:type="spellEnd"/>
      <w:r w:rsidRPr="00293017">
        <w:rPr>
          <w:sz w:val="24"/>
          <w:szCs w:val="24"/>
        </w:rPr>
        <w:t>) с точки зрения социальной психологии труда</w:t>
      </w:r>
    </w:p>
    <w:p w14:paraId="0277EA95" w14:textId="77777777" w:rsidR="00293017" w:rsidRPr="00293017" w:rsidRDefault="00293017" w:rsidP="00CE290C">
      <w:pPr>
        <w:pStyle w:val="ds-markdown-paragraph"/>
        <w:tabs>
          <w:tab w:val="left" w:pos="1134"/>
        </w:tabs>
        <w:spacing w:before="0" w:beforeAutospacing="0" w:after="0" w:afterAutospacing="0"/>
        <w:ind w:left="709"/>
        <w:jc w:val="both"/>
      </w:pPr>
      <w:r w:rsidRPr="00293017">
        <w:t>Мотивационные, ценностные и коммуникативные детерминанты; предикторы и профилактика.</w:t>
      </w:r>
    </w:p>
    <w:p w14:paraId="4D6F15BE" w14:textId="77777777" w:rsidR="00293017" w:rsidRPr="00293017" w:rsidRDefault="00293017" w:rsidP="00CE290C">
      <w:pPr>
        <w:pStyle w:val="3"/>
        <w:tabs>
          <w:tab w:val="left" w:pos="1134"/>
        </w:tabs>
        <w:spacing w:before="0" w:beforeAutospacing="0" w:after="0" w:afterAutospacing="0"/>
        <w:ind w:left="709"/>
        <w:jc w:val="both"/>
        <w:rPr>
          <w:sz w:val="24"/>
          <w:szCs w:val="24"/>
        </w:rPr>
      </w:pPr>
      <w:r w:rsidRPr="00293017">
        <w:rPr>
          <w:sz w:val="24"/>
          <w:szCs w:val="24"/>
        </w:rPr>
        <w:t>12. Психологическая безопасность как ресурс инновационного поведения сотрудников</w:t>
      </w:r>
    </w:p>
    <w:p w14:paraId="39A1FC08" w14:textId="77777777" w:rsidR="00293017" w:rsidRPr="00293017" w:rsidRDefault="00293017" w:rsidP="00CE290C">
      <w:pPr>
        <w:pStyle w:val="ds-markdown-paragraph"/>
        <w:tabs>
          <w:tab w:val="left" w:pos="1134"/>
        </w:tabs>
        <w:spacing w:before="0" w:beforeAutospacing="0" w:after="0" w:afterAutospacing="0"/>
        <w:ind w:left="709"/>
        <w:jc w:val="both"/>
      </w:pPr>
      <w:r w:rsidRPr="00293017">
        <w:t xml:space="preserve">Модель </w:t>
      </w:r>
      <w:proofErr w:type="spellStart"/>
      <w:r w:rsidRPr="00293017">
        <w:t>Эдмондсон</w:t>
      </w:r>
      <w:proofErr w:type="spellEnd"/>
      <w:r w:rsidRPr="00293017">
        <w:t>, диагностика уровня безопасности, связь с обучением, ошибками и стратегической гибкостью.</w:t>
      </w:r>
    </w:p>
    <w:p w14:paraId="164E9FDE" w14:textId="5CE491B3" w:rsidR="00293017" w:rsidRPr="00293017" w:rsidRDefault="00293017" w:rsidP="00CE290C">
      <w:pPr>
        <w:pStyle w:val="3"/>
        <w:tabs>
          <w:tab w:val="left" w:pos="1134"/>
        </w:tabs>
        <w:spacing w:before="0" w:beforeAutospacing="0" w:after="0" w:afterAutospacing="0"/>
        <w:ind w:left="709"/>
        <w:jc w:val="both"/>
        <w:rPr>
          <w:sz w:val="24"/>
          <w:szCs w:val="24"/>
        </w:rPr>
      </w:pPr>
      <w:r w:rsidRPr="00293017">
        <w:rPr>
          <w:sz w:val="24"/>
          <w:szCs w:val="24"/>
        </w:rPr>
        <w:t>13. Социально-психологический капитал организации</w:t>
      </w:r>
      <w:r w:rsidR="00EF4F9C">
        <w:rPr>
          <w:sz w:val="24"/>
          <w:szCs w:val="24"/>
        </w:rPr>
        <w:t>.</w:t>
      </w:r>
      <w:r w:rsidRPr="00293017">
        <w:rPr>
          <w:sz w:val="24"/>
          <w:szCs w:val="24"/>
        </w:rPr>
        <w:t xml:space="preserve"> структура и методы развития</w:t>
      </w:r>
    </w:p>
    <w:p w14:paraId="6157BCC5" w14:textId="77777777" w:rsidR="00293017" w:rsidRPr="00293017" w:rsidRDefault="00293017" w:rsidP="00CE290C">
      <w:pPr>
        <w:pStyle w:val="ds-markdown-paragraph"/>
        <w:tabs>
          <w:tab w:val="left" w:pos="1134"/>
        </w:tabs>
        <w:spacing w:before="0" w:beforeAutospacing="0" w:after="0" w:afterAutospacing="0"/>
        <w:ind w:left="709"/>
        <w:jc w:val="both"/>
      </w:pPr>
      <w:r w:rsidRPr="00293017">
        <w:t>Взаимосвязь доверия, норм взаимопомощи, сетевых связей и результативности стратегических HR-проектов.</w:t>
      </w:r>
    </w:p>
    <w:p w14:paraId="7DF1C973" w14:textId="77777777" w:rsidR="00293017" w:rsidRPr="00293017" w:rsidRDefault="00293017" w:rsidP="00CE290C">
      <w:pPr>
        <w:pStyle w:val="3"/>
        <w:tabs>
          <w:tab w:val="left" w:pos="1134"/>
        </w:tabs>
        <w:spacing w:before="0" w:beforeAutospacing="0" w:after="0" w:afterAutospacing="0"/>
        <w:ind w:left="709"/>
        <w:jc w:val="both"/>
        <w:rPr>
          <w:sz w:val="24"/>
          <w:szCs w:val="24"/>
        </w:rPr>
      </w:pPr>
      <w:r w:rsidRPr="00293017">
        <w:rPr>
          <w:sz w:val="24"/>
          <w:szCs w:val="24"/>
        </w:rPr>
        <w:t>14. Прокрастинация и саморегуляция в управленческой деятельности HR-руководителя</w:t>
      </w:r>
    </w:p>
    <w:p w14:paraId="3FCA3298" w14:textId="77777777" w:rsidR="00293017" w:rsidRPr="00293017" w:rsidRDefault="00293017" w:rsidP="00CE290C">
      <w:pPr>
        <w:pStyle w:val="ds-markdown-paragraph"/>
        <w:tabs>
          <w:tab w:val="left" w:pos="1134"/>
        </w:tabs>
        <w:spacing w:before="0" w:beforeAutospacing="0" w:after="0" w:afterAutospacing="0"/>
        <w:ind w:left="709"/>
        <w:jc w:val="both"/>
      </w:pPr>
      <w:r w:rsidRPr="00293017">
        <w:t>Психологические механизмы временной дезорганизации, методы повышения осознанной саморегуляции.</w:t>
      </w:r>
    </w:p>
    <w:p w14:paraId="4B03C7C3" w14:textId="77777777" w:rsidR="00293017" w:rsidRPr="00293017" w:rsidRDefault="00293017" w:rsidP="00CE290C">
      <w:pPr>
        <w:pStyle w:val="3"/>
        <w:tabs>
          <w:tab w:val="left" w:pos="1134"/>
        </w:tabs>
        <w:spacing w:before="0" w:beforeAutospacing="0" w:after="0" w:afterAutospacing="0"/>
        <w:ind w:left="709"/>
        <w:jc w:val="both"/>
        <w:rPr>
          <w:sz w:val="24"/>
          <w:szCs w:val="24"/>
        </w:rPr>
      </w:pPr>
      <w:r w:rsidRPr="00293017">
        <w:rPr>
          <w:sz w:val="24"/>
          <w:szCs w:val="24"/>
        </w:rPr>
        <w:lastRenderedPageBreak/>
        <w:t>15. Управление восприятием организационной справедливости (дистрибутивной, процедурной, интерактивной)</w:t>
      </w:r>
    </w:p>
    <w:p w14:paraId="6B1355CF" w14:textId="77777777" w:rsidR="00293017" w:rsidRPr="00293017" w:rsidRDefault="00293017" w:rsidP="00CE290C">
      <w:pPr>
        <w:pStyle w:val="ds-markdown-paragraph"/>
        <w:tabs>
          <w:tab w:val="left" w:pos="1134"/>
        </w:tabs>
        <w:spacing w:before="0" w:beforeAutospacing="0" w:after="0" w:afterAutospacing="0"/>
        <w:ind w:left="709"/>
        <w:jc w:val="both"/>
      </w:pPr>
      <w:r w:rsidRPr="00293017">
        <w:t>Влияние восприятия справедливости на мотивацию, доверие к руководству и принятие стратегических решений.</w:t>
      </w:r>
    </w:p>
    <w:p w14:paraId="5FCFDB76" w14:textId="77777777" w:rsidR="00293017" w:rsidRPr="00293017" w:rsidRDefault="00293017" w:rsidP="00CE290C">
      <w:pPr>
        <w:pStyle w:val="3"/>
        <w:tabs>
          <w:tab w:val="left" w:pos="1134"/>
        </w:tabs>
        <w:spacing w:before="0" w:beforeAutospacing="0" w:after="0" w:afterAutospacing="0"/>
        <w:ind w:left="709"/>
        <w:jc w:val="both"/>
        <w:rPr>
          <w:sz w:val="24"/>
          <w:szCs w:val="24"/>
        </w:rPr>
      </w:pPr>
      <w:r w:rsidRPr="00293017">
        <w:rPr>
          <w:sz w:val="24"/>
          <w:szCs w:val="24"/>
        </w:rPr>
        <w:t>16. Психологические аспекты наставничества и карьерного консультирования в стратегической перспективе</w:t>
      </w:r>
    </w:p>
    <w:p w14:paraId="4423220C" w14:textId="77777777" w:rsidR="00293017" w:rsidRPr="00293017" w:rsidRDefault="00293017" w:rsidP="00CE290C">
      <w:pPr>
        <w:pStyle w:val="ds-markdown-paragraph"/>
        <w:tabs>
          <w:tab w:val="left" w:pos="1134"/>
        </w:tabs>
        <w:spacing w:before="0" w:beforeAutospacing="0" w:after="0" w:afterAutospacing="0"/>
        <w:ind w:left="709"/>
        <w:jc w:val="both"/>
      </w:pPr>
      <w:r w:rsidRPr="00293017">
        <w:t>Роль наставничества в социализации, трансфере знаний и формировании кадрового резерва.</w:t>
      </w:r>
    </w:p>
    <w:p w14:paraId="12DDFA95" w14:textId="77777777" w:rsidR="00293017" w:rsidRPr="00293017" w:rsidRDefault="00293017" w:rsidP="00CE290C">
      <w:pPr>
        <w:pStyle w:val="3"/>
        <w:tabs>
          <w:tab w:val="left" w:pos="1134"/>
        </w:tabs>
        <w:spacing w:before="0" w:beforeAutospacing="0" w:after="0" w:afterAutospacing="0"/>
        <w:ind w:left="709"/>
        <w:jc w:val="both"/>
        <w:rPr>
          <w:sz w:val="24"/>
          <w:szCs w:val="24"/>
        </w:rPr>
      </w:pPr>
      <w:r w:rsidRPr="00293017">
        <w:rPr>
          <w:sz w:val="24"/>
          <w:szCs w:val="24"/>
        </w:rPr>
        <w:t>17. Гендерные и кросс-культурные особенности социально-психологического управления персоналом</w:t>
      </w:r>
    </w:p>
    <w:p w14:paraId="68E2DFE5" w14:textId="77777777" w:rsidR="00293017" w:rsidRPr="00293017" w:rsidRDefault="00293017" w:rsidP="00CE290C">
      <w:pPr>
        <w:pStyle w:val="ds-markdown-paragraph"/>
        <w:tabs>
          <w:tab w:val="left" w:pos="1134"/>
        </w:tabs>
        <w:spacing w:before="0" w:beforeAutospacing="0" w:after="0" w:afterAutospacing="0"/>
        <w:ind w:left="709"/>
        <w:jc w:val="both"/>
      </w:pPr>
      <w:r w:rsidRPr="00293017">
        <w:t>Учет гендерных стереотипов, культурных ценностей (</w:t>
      </w:r>
      <w:proofErr w:type="spellStart"/>
      <w:r w:rsidRPr="00293017">
        <w:t>Хофстеде</w:t>
      </w:r>
      <w:proofErr w:type="spellEnd"/>
      <w:r w:rsidRPr="00293017">
        <w:t>) в мультикультурных командах и глобальных компаниях.</w:t>
      </w:r>
    </w:p>
    <w:p w14:paraId="62B4561E" w14:textId="77777777" w:rsidR="00293017" w:rsidRPr="00293017" w:rsidRDefault="00293017" w:rsidP="00CE290C">
      <w:pPr>
        <w:pStyle w:val="3"/>
        <w:tabs>
          <w:tab w:val="left" w:pos="1134"/>
        </w:tabs>
        <w:spacing w:before="0" w:beforeAutospacing="0" w:after="0" w:afterAutospacing="0"/>
        <w:ind w:left="709"/>
        <w:jc w:val="both"/>
        <w:rPr>
          <w:sz w:val="24"/>
          <w:szCs w:val="24"/>
        </w:rPr>
      </w:pPr>
      <w:r w:rsidRPr="00293017">
        <w:rPr>
          <w:sz w:val="24"/>
          <w:szCs w:val="24"/>
        </w:rPr>
        <w:t>18. Феномен профессионального выгорания у HR-специалистов и его профилактика</w:t>
      </w:r>
    </w:p>
    <w:p w14:paraId="3B589564" w14:textId="77777777" w:rsidR="00293017" w:rsidRPr="00293017" w:rsidRDefault="00293017" w:rsidP="00CE290C">
      <w:pPr>
        <w:pStyle w:val="ds-markdown-paragraph"/>
        <w:tabs>
          <w:tab w:val="left" w:pos="1134"/>
        </w:tabs>
        <w:spacing w:before="0" w:beforeAutospacing="0" w:after="0" w:afterAutospacing="0"/>
        <w:ind w:left="709"/>
        <w:jc w:val="both"/>
      </w:pPr>
      <w:r w:rsidRPr="00293017">
        <w:t xml:space="preserve">Специфические организационные стрессоры HR-функции, стратегии </w:t>
      </w:r>
      <w:proofErr w:type="spellStart"/>
      <w:r w:rsidRPr="00293017">
        <w:t>resilience</w:t>
      </w:r>
      <w:proofErr w:type="spellEnd"/>
      <w:r w:rsidRPr="00293017">
        <w:t xml:space="preserve"> и заботы о благополучии.</w:t>
      </w:r>
    </w:p>
    <w:p w14:paraId="5067E4A9" w14:textId="3C1ACEDF" w:rsidR="00293017" w:rsidRPr="00293017" w:rsidRDefault="00293017" w:rsidP="00CE290C">
      <w:pPr>
        <w:pStyle w:val="3"/>
        <w:tabs>
          <w:tab w:val="left" w:pos="1134"/>
        </w:tabs>
        <w:spacing w:before="0" w:beforeAutospacing="0" w:after="0" w:afterAutospacing="0"/>
        <w:ind w:left="709"/>
        <w:jc w:val="both"/>
        <w:rPr>
          <w:sz w:val="24"/>
          <w:szCs w:val="24"/>
        </w:rPr>
      </w:pPr>
      <w:r w:rsidRPr="00293017">
        <w:rPr>
          <w:sz w:val="24"/>
          <w:szCs w:val="24"/>
        </w:rPr>
        <w:t xml:space="preserve">19. Социально-психологическое тестирование при отборе и </w:t>
      </w:r>
      <w:proofErr w:type="spellStart"/>
      <w:r w:rsidRPr="00293017">
        <w:rPr>
          <w:sz w:val="24"/>
          <w:szCs w:val="24"/>
        </w:rPr>
        <w:t>ассессменте</w:t>
      </w:r>
      <w:proofErr w:type="spellEnd"/>
      <w:r w:rsidR="00EF4F9C">
        <w:rPr>
          <w:sz w:val="24"/>
          <w:szCs w:val="24"/>
        </w:rPr>
        <w:t>.</w:t>
      </w:r>
      <w:r w:rsidRPr="00293017">
        <w:rPr>
          <w:sz w:val="24"/>
          <w:szCs w:val="24"/>
        </w:rPr>
        <w:t xml:space="preserve"> этические и методические проблемы</w:t>
      </w:r>
    </w:p>
    <w:p w14:paraId="3CBBFE3D" w14:textId="77777777" w:rsidR="00293017" w:rsidRPr="00293017" w:rsidRDefault="00293017" w:rsidP="00CE290C">
      <w:pPr>
        <w:pStyle w:val="ds-markdown-paragraph"/>
        <w:tabs>
          <w:tab w:val="left" w:pos="1134"/>
        </w:tabs>
        <w:spacing w:before="0" w:beforeAutospacing="0" w:after="0" w:afterAutospacing="0"/>
        <w:ind w:left="709"/>
        <w:jc w:val="both"/>
      </w:pPr>
      <w:r w:rsidRPr="00293017">
        <w:t>Валидность методов, риски дискриминации, защита персональных данных, влияние на репутацию работодателя.</w:t>
      </w:r>
    </w:p>
    <w:p w14:paraId="131531A5" w14:textId="77777777" w:rsidR="00293017" w:rsidRPr="00293017" w:rsidRDefault="00293017" w:rsidP="00CE290C">
      <w:pPr>
        <w:pStyle w:val="3"/>
        <w:tabs>
          <w:tab w:val="left" w:pos="1134"/>
        </w:tabs>
        <w:spacing w:before="0" w:beforeAutospacing="0" w:after="0" w:afterAutospacing="0"/>
        <w:ind w:left="709"/>
        <w:jc w:val="both"/>
        <w:rPr>
          <w:sz w:val="24"/>
          <w:szCs w:val="24"/>
        </w:rPr>
      </w:pPr>
      <w:r w:rsidRPr="00293017">
        <w:rPr>
          <w:sz w:val="24"/>
          <w:szCs w:val="24"/>
        </w:rPr>
        <w:t>20. Психология доверия в системе «HR-бизнес-партнер — внутренний заказчик»</w:t>
      </w:r>
    </w:p>
    <w:p w14:paraId="2F1E455C" w14:textId="77777777" w:rsidR="00293017" w:rsidRPr="00293017" w:rsidRDefault="00293017" w:rsidP="00CE290C">
      <w:pPr>
        <w:pStyle w:val="ds-markdown-paragraph"/>
        <w:tabs>
          <w:tab w:val="left" w:pos="1134"/>
        </w:tabs>
        <w:spacing w:before="0" w:beforeAutospacing="0" w:after="0" w:afterAutospacing="0"/>
        <w:ind w:left="709"/>
        <w:jc w:val="both"/>
      </w:pPr>
      <w:r w:rsidRPr="00293017">
        <w:t>Условия формирования доверия, брокерская позиция HR, влияние на стратегический статус функции управления персоналом.</w:t>
      </w:r>
    </w:p>
    <w:p w14:paraId="375799AA" w14:textId="29D1D97F" w:rsidR="00293017" w:rsidRPr="00293017" w:rsidRDefault="00293017" w:rsidP="00CE290C">
      <w:pPr>
        <w:pStyle w:val="3"/>
        <w:tabs>
          <w:tab w:val="left" w:pos="1134"/>
        </w:tabs>
        <w:spacing w:before="0" w:beforeAutospacing="0" w:after="0" w:afterAutospacing="0"/>
        <w:ind w:left="709"/>
        <w:jc w:val="both"/>
        <w:rPr>
          <w:sz w:val="24"/>
          <w:szCs w:val="24"/>
        </w:rPr>
      </w:pPr>
      <w:r w:rsidRPr="00293017">
        <w:rPr>
          <w:sz w:val="24"/>
          <w:szCs w:val="24"/>
        </w:rPr>
        <w:t>Рекомендации для магистрантов</w:t>
      </w:r>
      <w:r w:rsidR="00CE290C">
        <w:rPr>
          <w:sz w:val="24"/>
          <w:szCs w:val="24"/>
        </w:rPr>
        <w:t>:</w:t>
      </w:r>
    </w:p>
    <w:p w14:paraId="36AECDEC" w14:textId="77777777" w:rsidR="00293017" w:rsidRPr="00293017" w:rsidRDefault="00293017" w:rsidP="00293017">
      <w:pPr>
        <w:pStyle w:val="ds-markdown-paragraph"/>
        <w:numPr>
          <w:ilvl w:val="0"/>
          <w:numId w:val="24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293017">
        <w:t xml:space="preserve">В каждой теме желательно выделить </w:t>
      </w:r>
      <w:r w:rsidRPr="00293017">
        <w:rPr>
          <w:rStyle w:val="a3"/>
        </w:rPr>
        <w:t>модель или теорию</w:t>
      </w:r>
      <w:r w:rsidRPr="00293017">
        <w:t xml:space="preserve"> (например, теория справедливости Адамса, модель </w:t>
      </w:r>
      <w:proofErr w:type="spellStart"/>
      <w:r w:rsidRPr="00293017">
        <w:t>Такмана</w:t>
      </w:r>
      <w:proofErr w:type="spellEnd"/>
      <w:r w:rsidRPr="00293017">
        <w:t>, концепция психологического контракта Руссо).</w:t>
      </w:r>
    </w:p>
    <w:p w14:paraId="6B1EB54B" w14:textId="77777777" w:rsidR="00293017" w:rsidRPr="00293017" w:rsidRDefault="00293017" w:rsidP="00293017">
      <w:pPr>
        <w:pStyle w:val="ds-markdown-paragraph"/>
        <w:numPr>
          <w:ilvl w:val="0"/>
          <w:numId w:val="24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293017">
        <w:t xml:space="preserve">Привести </w:t>
      </w:r>
      <w:r w:rsidRPr="00293017">
        <w:rPr>
          <w:rStyle w:val="a3"/>
        </w:rPr>
        <w:t>примеры из практики</w:t>
      </w:r>
      <w:r w:rsidRPr="00293017">
        <w:t xml:space="preserve"> или кейсы (можно из публикаций HBR, российских исследований).</w:t>
      </w:r>
    </w:p>
    <w:p w14:paraId="141DE0EE" w14:textId="77777777" w:rsidR="00293017" w:rsidRPr="00293017" w:rsidRDefault="00293017" w:rsidP="00293017">
      <w:pPr>
        <w:pStyle w:val="ds-markdown-paragraph"/>
        <w:numPr>
          <w:ilvl w:val="0"/>
          <w:numId w:val="24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293017">
        <w:t xml:space="preserve">Указать </w:t>
      </w:r>
      <w:r w:rsidRPr="00293017">
        <w:rPr>
          <w:rStyle w:val="a3"/>
        </w:rPr>
        <w:t>возможности применения</w:t>
      </w:r>
      <w:r w:rsidRPr="00293017">
        <w:t xml:space="preserve"> в стратегическом управлении персоналом (удержание, производительность, инновации, снижение рисков).</w:t>
      </w:r>
    </w:p>
    <w:p w14:paraId="594AC67A" w14:textId="77777777" w:rsidR="00293017" w:rsidRPr="00293017" w:rsidRDefault="00293017" w:rsidP="00293017">
      <w:pPr>
        <w:pStyle w:val="ds-markdown-paragraph"/>
        <w:numPr>
          <w:ilvl w:val="0"/>
          <w:numId w:val="24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293017">
        <w:t xml:space="preserve">Опираться на </w:t>
      </w:r>
      <w:r w:rsidRPr="00293017">
        <w:rPr>
          <w:rStyle w:val="a3"/>
        </w:rPr>
        <w:t>актуальные источники</w:t>
      </w:r>
      <w:r w:rsidRPr="00293017">
        <w:t xml:space="preserve"> за последние 5–7 лет (включая статьи из журналов «Организационная психология», «Кадровик», «HR Times»).</w:t>
      </w:r>
    </w:p>
    <w:p w14:paraId="22F59E48" w14:textId="77777777" w:rsidR="00293017" w:rsidRDefault="00293017" w:rsidP="00293017">
      <w:pPr>
        <w:pStyle w:val="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4"/>
          <w:szCs w:val="24"/>
        </w:rPr>
      </w:pPr>
    </w:p>
    <w:p w14:paraId="1C47122B" w14:textId="77777777" w:rsidR="00293017" w:rsidRDefault="00293017" w:rsidP="00293017">
      <w:pPr>
        <w:pStyle w:val="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4"/>
          <w:szCs w:val="24"/>
        </w:rPr>
      </w:pPr>
    </w:p>
    <w:p w14:paraId="66743770" w14:textId="3D54C775" w:rsidR="00293017" w:rsidRPr="00293017" w:rsidRDefault="00293017" w:rsidP="00EF4F9C">
      <w:pPr>
        <w:pStyle w:val="3"/>
        <w:tabs>
          <w:tab w:val="left" w:pos="1134"/>
        </w:tabs>
        <w:spacing w:before="0" w:beforeAutospacing="0" w:after="0" w:afterAutospacing="0"/>
        <w:ind w:firstLine="709"/>
        <w:jc w:val="center"/>
        <w:rPr>
          <w:sz w:val="24"/>
          <w:szCs w:val="24"/>
        </w:rPr>
      </w:pPr>
      <w:r w:rsidRPr="00293017">
        <w:rPr>
          <w:sz w:val="24"/>
          <w:szCs w:val="24"/>
        </w:rPr>
        <w:t>Блок 1. Теоретико-методологические основы</w:t>
      </w:r>
    </w:p>
    <w:p w14:paraId="5BED4F8D" w14:textId="77777777" w:rsidR="00EF4F9C" w:rsidRDefault="00293017" w:rsidP="00293017">
      <w:pPr>
        <w:pStyle w:val="ds-markdown-paragraph"/>
        <w:numPr>
          <w:ilvl w:val="0"/>
          <w:numId w:val="20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293017">
        <w:rPr>
          <w:rStyle w:val="a3"/>
        </w:rPr>
        <w:t>Сравнительный анализ теорий</w:t>
      </w:r>
      <w:r w:rsidR="00EF4F9C">
        <w:rPr>
          <w:rStyle w:val="a3"/>
        </w:rPr>
        <w:t>.</w:t>
      </w:r>
      <w:r w:rsidRPr="00293017">
        <w:t xml:space="preserve"> </w:t>
      </w:r>
    </w:p>
    <w:p w14:paraId="137FC145" w14:textId="7363EFA4" w:rsidR="00293017" w:rsidRPr="00293017" w:rsidRDefault="00293017" w:rsidP="00EF4F9C">
      <w:pPr>
        <w:pStyle w:val="ds-markdown-paragraph"/>
        <w:tabs>
          <w:tab w:val="left" w:pos="1134"/>
        </w:tabs>
        <w:spacing w:before="0" w:beforeAutospacing="0" w:after="0" w:afterAutospacing="0"/>
        <w:ind w:left="709"/>
        <w:jc w:val="both"/>
      </w:pPr>
      <w:r w:rsidRPr="00293017">
        <w:t>Проведите критическое сравнение теорий «X», «Y» и «Z» Макгрегора–</w:t>
      </w:r>
      <w:proofErr w:type="spellStart"/>
      <w:r w:rsidRPr="00293017">
        <w:t>Оучи</w:t>
      </w:r>
      <w:proofErr w:type="spellEnd"/>
      <w:r w:rsidRPr="00293017">
        <w:t xml:space="preserve"> с современными концепциями психологического контракта. Как эволюция мотивационных теорий повлияла на стратегический HR-менеджмент?</w:t>
      </w:r>
    </w:p>
    <w:p w14:paraId="56128DAB" w14:textId="77777777" w:rsidR="00EF4F9C" w:rsidRDefault="00293017" w:rsidP="00293017">
      <w:pPr>
        <w:pStyle w:val="ds-markdown-paragraph"/>
        <w:numPr>
          <w:ilvl w:val="0"/>
          <w:numId w:val="20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293017">
        <w:rPr>
          <w:rStyle w:val="a3"/>
        </w:rPr>
        <w:t>Уровни анализа в УП</w:t>
      </w:r>
      <w:r w:rsidR="00EF4F9C">
        <w:rPr>
          <w:rStyle w:val="a3"/>
        </w:rPr>
        <w:t>.</w:t>
      </w:r>
      <w:r w:rsidRPr="00293017">
        <w:t xml:space="preserve"> </w:t>
      </w:r>
    </w:p>
    <w:p w14:paraId="27263807" w14:textId="3A11C07F" w:rsidR="00293017" w:rsidRPr="00293017" w:rsidRDefault="00293017" w:rsidP="00EF4F9C">
      <w:pPr>
        <w:pStyle w:val="ds-markdown-paragraph"/>
        <w:tabs>
          <w:tab w:val="left" w:pos="1134"/>
        </w:tabs>
        <w:spacing w:before="0" w:beforeAutospacing="0" w:after="0" w:afterAutospacing="0"/>
        <w:ind w:left="709"/>
        <w:jc w:val="both"/>
      </w:pPr>
      <w:r w:rsidRPr="00293017">
        <w:t xml:space="preserve">Раскройте взаимосвязь макро-, мезо- и </w:t>
      </w:r>
      <w:proofErr w:type="gramStart"/>
      <w:r w:rsidRPr="00293017">
        <w:t>микро-уровней</w:t>
      </w:r>
      <w:proofErr w:type="gramEnd"/>
      <w:r w:rsidRPr="00293017">
        <w:t xml:space="preserve"> социально-психологического анализа при разработке кадровой стратегии компании. Приведите пример конфликта интересов между уровнями.</w:t>
      </w:r>
    </w:p>
    <w:p w14:paraId="2B0733CB" w14:textId="77777777" w:rsidR="00EF4F9C" w:rsidRDefault="00293017" w:rsidP="00293017">
      <w:pPr>
        <w:pStyle w:val="ds-markdown-paragraph"/>
        <w:numPr>
          <w:ilvl w:val="0"/>
          <w:numId w:val="20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293017">
        <w:rPr>
          <w:rStyle w:val="a3"/>
        </w:rPr>
        <w:t>Принцип неопределенности</w:t>
      </w:r>
      <w:r w:rsidR="00EF4F9C">
        <w:rPr>
          <w:rStyle w:val="a3"/>
        </w:rPr>
        <w:t>.</w:t>
      </w:r>
      <w:r w:rsidRPr="00293017">
        <w:t xml:space="preserve"> </w:t>
      </w:r>
    </w:p>
    <w:p w14:paraId="004034B8" w14:textId="20D1C88B" w:rsidR="00293017" w:rsidRPr="00293017" w:rsidRDefault="00293017" w:rsidP="00EF4F9C">
      <w:pPr>
        <w:pStyle w:val="ds-markdown-paragraph"/>
        <w:tabs>
          <w:tab w:val="left" w:pos="1134"/>
        </w:tabs>
        <w:spacing w:before="0" w:beforeAutospacing="0" w:after="0" w:afterAutospacing="0"/>
        <w:ind w:left="709"/>
        <w:jc w:val="both"/>
      </w:pPr>
      <w:r w:rsidRPr="00293017">
        <w:t>Объясните, как принцип неопределенности реакции (закон Юки) и «теорема Томаса» («если ситуация определяется как реальная, она становится реальной по своим последствиям») применяются при прогнозировании эффективности организационных изменений.</w:t>
      </w:r>
    </w:p>
    <w:p w14:paraId="0CB224CE" w14:textId="77777777" w:rsidR="00EF4F9C" w:rsidRDefault="00293017" w:rsidP="00293017">
      <w:pPr>
        <w:pStyle w:val="ds-markdown-paragraph"/>
        <w:numPr>
          <w:ilvl w:val="0"/>
          <w:numId w:val="20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293017">
        <w:rPr>
          <w:rStyle w:val="a3"/>
        </w:rPr>
        <w:t>Парадокс «человеческого фактора»</w:t>
      </w:r>
      <w:r w:rsidR="00EF4F9C">
        <w:rPr>
          <w:rStyle w:val="a3"/>
        </w:rPr>
        <w:t>.</w:t>
      </w:r>
      <w:r w:rsidRPr="00293017">
        <w:t xml:space="preserve"> </w:t>
      </w:r>
    </w:p>
    <w:p w14:paraId="3A3337F5" w14:textId="4E5ACE88" w:rsidR="00293017" w:rsidRPr="00293017" w:rsidRDefault="00293017" w:rsidP="00EF4F9C">
      <w:pPr>
        <w:pStyle w:val="ds-markdown-paragraph"/>
        <w:tabs>
          <w:tab w:val="left" w:pos="1134"/>
        </w:tabs>
        <w:spacing w:before="0" w:beforeAutospacing="0" w:after="0" w:afterAutospacing="0"/>
        <w:ind w:left="709"/>
        <w:jc w:val="both"/>
      </w:pPr>
      <w:r w:rsidRPr="00293017">
        <w:t>В чем заключается парадоксальность «человеческого фактора» как объекта стратегического управления? Почему формальные KPI часто вступают в противоречие с социально-психологическими закономерностями?</w:t>
      </w:r>
    </w:p>
    <w:p w14:paraId="4B2A8FCD" w14:textId="77777777" w:rsidR="00EF4F9C" w:rsidRDefault="00293017" w:rsidP="00293017">
      <w:pPr>
        <w:pStyle w:val="ds-markdown-paragraph"/>
        <w:numPr>
          <w:ilvl w:val="0"/>
          <w:numId w:val="20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293017">
        <w:rPr>
          <w:rStyle w:val="a3"/>
        </w:rPr>
        <w:t xml:space="preserve">Теория поколений </w:t>
      </w:r>
      <w:proofErr w:type="spellStart"/>
      <w:r w:rsidRPr="00293017">
        <w:rPr>
          <w:rStyle w:val="a3"/>
        </w:rPr>
        <w:t>vs</w:t>
      </w:r>
      <w:proofErr w:type="spellEnd"/>
      <w:r w:rsidRPr="00293017">
        <w:rPr>
          <w:rStyle w:val="a3"/>
        </w:rPr>
        <w:t xml:space="preserve"> научные данные</w:t>
      </w:r>
      <w:r w:rsidR="00EF4F9C">
        <w:rPr>
          <w:rStyle w:val="a3"/>
        </w:rPr>
        <w:t>.</w:t>
      </w:r>
      <w:r w:rsidRPr="00293017">
        <w:t xml:space="preserve"> </w:t>
      </w:r>
    </w:p>
    <w:p w14:paraId="59F685EC" w14:textId="293AADCE" w:rsidR="00293017" w:rsidRPr="00293017" w:rsidRDefault="00293017" w:rsidP="00EF4F9C">
      <w:pPr>
        <w:pStyle w:val="ds-markdown-paragraph"/>
        <w:tabs>
          <w:tab w:val="left" w:pos="1134"/>
        </w:tabs>
        <w:spacing w:before="0" w:beforeAutospacing="0" w:after="0" w:afterAutospacing="0"/>
        <w:ind w:left="709"/>
        <w:jc w:val="both"/>
      </w:pPr>
      <w:r w:rsidRPr="00293017">
        <w:t>Критически оцените применимость теории поколений (Штрауса–Хау) в российских реалиях. Предложите альтернативный социально-психологический подход к управлению разновозрастными коллективами.</w:t>
      </w:r>
    </w:p>
    <w:p w14:paraId="14004F71" w14:textId="77777777" w:rsidR="00EF4F9C" w:rsidRDefault="00EF4F9C" w:rsidP="00293017">
      <w:pPr>
        <w:pStyle w:val="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4"/>
          <w:szCs w:val="24"/>
        </w:rPr>
      </w:pPr>
    </w:p>
    <w:p w14:paraId="617CA7BE" w14:textId="78749A28" w:rsidR="00293017" w:rsidRPr="00293017" w:rsidRDefault="00293017" w:rsidP="00EF4F9C">
      <w:pPr>
        <w:pStyle w:val="3"/>
        <w:tabs>
          <w:tab w:val="left" w:pos="1134"/>
        </w:tabs>
        <w:spacing w:before="0" w:beforeAutospacing="0" w:after="0" w:afterAutospacing="0"/>
        <w:ind w:firstLine="709"/>
        <w:jc w:val="center"/>
        <w:rPr>
          <w:sz w:val="24"/>
          <w:szCs w:val="24"/>
        </w:rPr>
      </w:pPr>
      <w:r w:rsidRPr="00293017">
        <w:rPr>
          <w:sz w:val="24"/>
          <w:szCs w:val="24"/>
        </w:rPr>
        <w:t xml:space="preserve">Блок 2. Групповая динамика и </w:t>
      </w:r>
      <w:proofErr w:type="spellStart"/>
      <w:r w:rsidRPr="00293017">
        <w:rPr>
          <w:sz w:val="24"/>
          <w:szCs w:val="24"/>
        </w:rPr>
        <w:t>командообразование</w:t>
      </w:r>
      <w:proofErr w:type="spellEnd"/>
    </w:p>
    <w:p w14:paraId="3D1CCFB6" w14:textId="77777777" w:rsidR="00EF4F9C" w:rsidRDefault="00293017" w:rsidP="00293017">
      <w:pPr>
        <w:pStyle w:val="ds-markdown-paragraph"/>
        <w:numPr>
          <w:ilvl w:val="0"/>
          <w:numId w:val="21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293017">
        <w:rPr>
          <w:rStyle w:val="a3"/>
        </w:rPr>
        <w:t>Тимбилдинг как стратегический инструмент</w:t>
      </w:r>
      <w:r w:rsidR="00EF4F9C">
        <w:rPr>
          <w:rStyle w:val="a3"/>
        </w:rPr>
        <w:t>.</w:t>
      </w:r>
      <w:r w:rsidRPr="00293017">
        <w:t xml:space="preserve"> </w:t>
      </w:r>
    </w:p>
    <w:p w14:paraId="063C0B47" w14:textId="6AF466E8" w:rsidR="00293017" w:rsidRPr="00293017" w:rsidRDefault="00293017" w:rsidP="00EF4F9C">
      <w:pPr>
        <w:pStyle w:val="ds-markdown-paragraph"/>
        <w:tabs>
          <w:tab w:val="left" w:pos="1134"/>
        </w:tabs>
        <w:spacing w:before="0" w:beforeAutospacing="0" w:after="0" w:afterAutospacing="0"/>
        <w:ind w:left="709"/>
        <w:jc w:val="both"/>
      </w:pPr>
      <w:r w:rsidRPr="00293017">
        <w:t xml:space="preserve">При каких условиях </w:t>
      </w:r>
      <w:proofErr w:type="spellStart"/>
      <w:r w:rsidRPr="00293017">
        <w:t>командообразующие</w:t>
      </w:r>
      <w:proofErr w:type="spellEnd"/>
      <w:r w:rsidRPr="00293017">
        <w:t xml:space="preserve"> мероприятия (тимбилдинг) дают устойчивый стратегический эффект, а когда превращаются в «развлечение за счет компании»? Приведите критерии оценки ROI социально-психологических программ.</w:t>
      </w:r>
    </w:p>
    <w:p w14:paraId="1F37CE06" w14:textId="77777777" w:rsidR="00EF4F9C" w:rsidRDefault="00293017" w:rsidP="00293017">
      <w:pPr>
        <w:pStyle w:val="ds-markdown-paragraph"/>
        <w:numPr>
          <w:ilvl w:val="0"/>
          <w:numId w:val="21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293017">
        <w:rPr>
          <w:rStyle w:val="a3"/>
        </w:rPr>
        <w:t>Управление «темной стороной» команды</w:t>
      </w:r>
      <w:r w:rsidR="00EF4F9C">
        <w:rPr>
          <w:rStyle w:val="a3"/>
        </w:rPr>
        <w:t>.</w:t>
      </w:r>
      <w:r w:rsidRPr="00293017">
        <w:t xml:space="preserve"> </w:t>
      </w:r>
    </w:p>
    <w:p w14:paraId="488961CF" w14:textId="155955A8" w:rsidR="00293017" w:rsidRPr="00293017" w:rsidRDefault="00293017" w:rsidP="00EF4F9C">
      <w:pPr>
        <w:pStyle w:val="ds-markdown-paragraph"/>
        <w:tabs>
          <w:tab w:val="left" w:pos="1134"/>
        </w:tabs>
        <w:spacing w:before="0" w:beforeAutospacing="0" w:after="0" w:afterAutospacing="0"/>
        <w:ind w:left="709"/>
        <w:jc w:val="both"/>
      </w:pPr>
      <w:r w:rsidRPr="00293017">
        <w:t>Стратегии работы с деструктивными ролями в команде («агрессор», «жертва», «уклонист», «адвокат дьявола»). Как перевести деструктивную энергию в конструктивное русло без административных увольнений?</w:t>
      </w:r>
    </w:p>
    <w:p w14:paraId="5C6589AF" w14:textId="77777777" w:rsidR="00EF4F9C" w:rsidRDefault="00293017" w:rsidP="00293017">
      <w:pPr>
        <w:pStyle w:val="ds-markdown-paragraph"/>
        <w:numPr>
          <w:ilvl w:val="0"/>
          <w:numId w:val="21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293017">
        <w:rPr>
          <w:rStyle w:val="a3"/>
        </w:rPr>
        <w:t>Феномен «</w:t>
      </w:r>
      <w:proofErr w:type="spellStart"/>
      <w:r w:rsidRPr="00293017">
        <w:rPr>
          <w:rStyle w:val="a3"/>
        </w:rPr>
        <w:t>группомыслия</w:t>
      </w:r>
      <w:proofErr w:type="spellEnd"/>
      <w:r w:rsidRPr="00293017">
        <w:rPr>
          <w:rStyle w:val="a3"/>
        </w:rPr>
        <w:t>» (</w:t>
      </w:r>
      <w:proofErr w:type="spellStart"/>
      <w:r w:rsidRPr="00293017">
        <w:rPr>
          <w:rStyle w:val="a3"/>
        </w:rPr>
        <w:t>groupthink</w:t>
      </w:r>
      <w:proofErr w:type="spellEnd"/>
      <w:r w:rsidRPr="00293017">
        <w:rPr>
          <w:rStyle w:val="a3"/>
        </w:rPr>
        <w:t>) в стратегических сессиях</w:t>
      </w:r>
      <w:r w:rsidR="00EF4F9C">
        <w:rPr>
          <w:rStyle w:val="a3"/>
        </w:rPr>
        <w:t>.</w:t>
      </w:r>
      <w:r w:rsidRPr="00293017">
        <w:t xml:space="preserve"> </w:t>
      </w:r>
    </w:p>
    <w:p w14:paraId="597A12D2" w14:textId="3AE7744D" w:rsidR="00293017" w:rsidRPr="00293017" w:rsidRDefault="00293017" w:rsidP="00EF4F9C">
      <w:pPr>
        <w:pStyle w:val="ds-markdown-paragraph"/>
        <w:tabs>
          <w:tab w:val="left" w:pos="1134"/>
        </w:tabs>
        <w:spacing w:before="0" w:beforeAutospacing="0" w:after="0" w:afterAutospacing="0"/>
        <w:ind w:left="709"/>
        <w:jc w:val="both"/>
      </w:pPr>
      <w:r w:rsidRPr="00293017">
        <w:t>Какие социально-психологические механизмы запускают «</w:t>
      </w:r>
      <w:proofErr w:type="spellStart"/>
      <w:r w:rsidRPr="00293017">
        <w:t>группомыслие</w:t>
      </w:r>
      <w:proofErr w:type="spellEnd"/>
      <w:r w:rsidRPr="00293017">
        <w:t>» у топ-менеджмента? Разработайте протокол предотвращения этого феномена при принятии стратегических решений.</w:t>
      </w:r>
    </w:p>
    <w:p w14:paraId="7FE11673" w14:textId="77777777" w:rsidR="00EF4F9C" w:rsidRDefault="00293017" w:rsidP="00293017">
      <w:pPr>
        <w:pStyle w:val="ds-markdown-paragraph"/>
        <w:numPr>
          <w:ilvl w:val="0"/>
          <w:numId w:val="21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293017">
        <w:rPr>
          <w:rStyle w:val="a3"/>
        </w:rPr>
        <w:t xml:space="preserve">Социальное </w:t>
      </w:r>
      <w:proofErr w:type="spellStart"/>
      <w:r w:rsidRPr="00293017">
        <w:rPr>
          <w:rStyle w:val="a3"/>
        </w:rPr>
        <w:t>ленинг</w:t>
      </w:r>
      <w:proofErr w:type="spellEnd"/>
      <w:r w:rsidRPr="00293017">
        <w:rPr>
          <w:rStyle w:val="a3"/>
        </w:rPr>
        <w:t xml:space="preserve"> </w:t>
      </w:r>
      <w:proofErr w:type="spellStart"/>
      <w:r w:rsidRPr="00293017">
        <w:rPr>
          <w:rStyle w:val="a3"/>
        </w:rPr>
        <w:t>vs</w:t>
      </w:r>
      <w:proofErr w:type="spellEnd"/>
      <w:r w:rsidRPr="00293017">
        <w:rPr>
          <w:rStyle w:val="a3"/>
        </w:rPr>
        <w:t xml:space="preserve"> цифровой след</w:t>
      </w:r>
      <w:r w:rsidR="00EF4F9C">
        <w:rPr>
          <w:rStyle w:val="a3"/>
        </w:rPr>
        <w:t>.</w:t>
      </w:r>
      <w:r w:rsidRPr="00293017">
        <w:t xml:space="preserve"> </w:t>
      </w:r>
    </w:p>
    <w:p w14:paraId="3B30ED36" w14:textId="3E5FE500" w:rsidR="00293017" w:rsidRPr="00293017" w:rsidRDefault="00293017" w:rsidP="00EF4F9C">
      <w:pPr>
        <w:pStyle w:val="ds-markdown-paragraph"/>
        <w:tabs>
          <w:tab w:val="left" w:pos="1134"/>
        </w:tabs>
        <w:spacing w:before="0" w:beforeAutospacing="0" w:after="0" w:afterAutospacing="0"/>
        <w:ind w:left="709"/>
        <w:jc w:val="both"/>
      </w:pPr>
      <w:r w:rsidRPr="00293017">
        <w:t xml:space="preserve">Как проявляется эффект </w:t>
      </w:r>
      <w:proofErr w:type="spellStart"/>
      <w:r w:rsidRPr="00293017">
        <w:t>Рингельмана</w:t>
      </w:r>
      <w:proofErr w:type="spellEnd"/>
      <w:r w:rsidRPr="00293017">
        <w:t xml:space="preserve"> (социальное безделье) в гибридных и полностью удаленных командах? Какие методы цифрового контроля этичны и эффективны для его преодоления?</w:t>
      </w:r>
    </w:p>
    <w:p w14:paraId="7091E7CF" w14:textId="77777777" w:rsidR="00EF4F9C" w:rsidRDefault="00293017" w:rsidP="00293017">
      <w:pPr>
        <w:pStyle w:val="ds-markdown-paragraph"/>
        <w:numPr>
          <w:ilvl w:val="0"/>
          <w:numId w:val="21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293017">
        <w:rPr>
          <w:rStyle w:val="a3"/>
        </w:rPr>
        <w:t xml:space="preserve">Уровень психологической безопасности по </w:t>
      </w:r>
      <w:proofErr w:type="spellStart"/>
      <w:r w:rsidRPr="00293017">
        <w:rPr>
          <w:rStyle w:val="a3"/>
        </w:rPr>
        <w:t>Эдмондсон</w:t>
      </w:r>
      <w:proofErr w:type="spellEnd"/>
      <w:r w:rsidR="00EF4F9C">
        <w:rPr>
          <w:rStyle w:val="a3"/>
        </w:rPr>
        <w:t>.</w:t>
      </w:r>
      <w:r w:rsidRPr="00293017">
        <w:t xml:space="preserve"> </w:t>
      </w:r>
    </w:p>
    <w:p w14:paraId="5F09122C" w14:textId="792737BB" w:rsidR="00293017" w:rsidRPr="00293017" w:rsidRDefault="00293017" w:rsidP="00EF4F9C">
      <w:pPr>
        <w:pStyle w:val="ds-markdown-paragraph"/>
        <w:tabs>
          <w:tab w:val="left" w:pos="1134"/>
        </w:tabs>
        <w:spacing w:before="0" w:beforeAutospacing="0" w:after="0" w:afterAutospacing="0"/>
        <w:ind w:left="709"/>
        <w:jc w:val="both"/>
      </w:pPr>
      <w:r w:rsidRPr="00293017">
        <w:t>Объясните, как измерять и целенаправленно повышать психологическую безопасность в командах, работающих в условиях высокой неопределенности (например, R&amp;D или антикризисный комитет).</w:t>
      </w:r>
    </w:p>
    <w:p w14:paraId="47C074FC" w14:textId="77777777" w:rsidR="00EF4F9C" w:rsidRDefault="00EF4F9C" w:rsidP="00293017">
      <w:pPr>
        <w:pStyle w:val="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4"/>
          <w:szCs w:val="24"/>
        </w:rPr>
      </w:pPr>
    </w:p>
    <w:p w14:paraId="7A0B0EDA" w14:textId="2C4AFBC0" w:rsidR="00293017" w:rsidRPr="00293017" w:rsidRDefault="00293017" w:rsidP="00EF4F9C">
      <w:pPr>
        <w:pStyle w:val="3"/>
        <w:tabs>
          <w:tab w:val="left" w:pos="1134"/>
        </w:tabs>
        <w:spacing w:before="0" w:beforeAutospacing="0" w:after="0" w:afterAutospacing="0"/>
        <w:ind w:firstLine="709"/>
        <w:jc w:val="center"/>
        <w:rPr>
          <w:sz w:val="24"/>
          <w:szCs w:val="24"/>
        </w:rPr>
      </w:pPr>
      <w:r w:rsidRPr="00293017">
        <w:rPr>
          <w:sz w:val="24"/>
          <w:szCs w:val="24"/>
        </w:rPr>
        <w:t>Блок 3. Лидерство и влияние</w:t>
      </w:r>
    </w:p>
    <w:p w14:paraId="72765941" w14:textId="77777777" w:rsidR="00EF4F9C" w:rsidRDefault="00293017" w:rsidP="00293017">
      <w:pPr>
        <w:pStyle w:val="ds-markdown-paragraph"/>
        <w:numPr>
          <w:ilvl w:val="0"/>
          <w:numId w:val="22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293017">
        <w:rPr>
          <w:rStyle w:val="a3"/>
        </w:rPr>
        <w:t>Аутентичное лидерство в кризисе</w:t>
      </w:r>
      <w:r w:rsidR="00EF4F9C">
        <w:rPr>
          <w:rStyle w:val="a3"/>
        </w:rPr>
        <w:t>.</w:t>
      </w:r>
      <w:r w:rsidRPr="00293017">
        <w:t xml:space="preserve"> </w:t>
      </w:r>
    </w:p>
    <w:p w14:paraId="1545BE7A" w14:textId="414AFE83" w:rsidR="00293017" w:rsidRPr="00293017" w:rsidRDefault="00293017" w:rsidP="00EF4F9C">
      <w:pPr>
        <w:pStyle w:val="ds-markdown-paragraph"/>
        <w:tabs>
          <w:tab w:val="left" w:pos="1134"/>
        </w:tabs>
        <w:spacing w:before="0" w:beforeAutospacing="0" w:after="0" w:afterAutospacing="0"/>
        <w:ind w:left="709"/>
        <w:jc w:val="both"/>
      </w:pPr>
      <w:r w:rsidRPr="00293017">
        <w:t xml:space="preserve">Концепция аутентичного лидерства (Б. </w:t>
      </w:r>
      <w:proofErr w:type="spellStart"/>
      <w:r w:rsidRPr="00293017">
        <w:t>Аволлио</w:t>
      </w:r>
      <w:proofErr w:type="spellEnd"/>
      <w:r w:rsidRPr="00293017">
        <w:t xml:space="preserve">) в контексте управления персоналом в период реорганизации. Как неаутентичное поведение HR-директора или CEO </w:t>
      </w:r>
      <w:proofErr w:type="spellStart"/>
      <w:r w:rsidRPr="00293017">
        <w:t>триггерит</w:t>
      </w:r>
      <w:proofErr w:type="spellEnd"/>
      <w:r w:rsidRPr="00293017">
        <w:t xml:space="preserve"> сопротивление персонала?</w:t>
      </w:r>
    </w:p>
    <w:p w14:paraId="13D1FAE3" w14:textId="77777777" w:rsidR="00EF4F9C" w:rsidRDefault="00293017" w:rsidP="00293017">
      <w:pPr>
        <w:pStyle w:val="ds-markdown-paragraph"/>
        <w:numPr>
          <w:ilvl w:val="0"/>
          <w:numId w:val="22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293017">
        <w:rPr>
          <w:rStyle w:val="a3"/>
        </w:rPr>
        <w:t xml:space="preserve">Манипуляции </w:t>
      </w:r>
      <w:proofErr w:type="spellStart"/>
      <w:r w:rsidRPr="00293017">
        <w:rPr>
          <w:rStyle w:val="a3"/>
        </w:rPr>
        <w:t>vs</w:t>
      </w:r>
      <w:proofErr w:type="spellEnd"/>
      <w:r w:rsidRPr="00293017">
        <w:rPr>
          <w:rStyle w:val="a3"/>
        </w:rPr>
        <w:t xml:space="preserve"> этичное влияние</w:t>
      </w:r>
      <w:r w:rsidR="00EF4F9C">
        <w:rPr>
          <w:rStyle w:val="a3"/>
        </w:rPr>
        <w:t>.</w:t>
      </w:r>
      <w:r w:rsidRPr="00293017">
        <w:t xml:space="preserve"> </w:t>
      </w:r>
    </w:p>
    <w:p w14:paraId="2FA91CC6" w14:textId="690F8799" w:rsidR="00293017" w:rsidRPr="00293017" w:rsidRDefault="00293017" w:rsidP="00EF4F9C">
      <w:pPr>
        <w:pStyle w:val="ds-markdown-paragraph"/>
        <w:tabs>
          <w:tab w:val="left" w:pos="1134"/>
        </w:tabs>
        <w:spacing w:before="0" w:beforeAutospacing="0" w:after="0" w:afterAutospacing="0"/>
        <w:ind w:left="709"/>
        <w:jc w:val="both"/>
      </w:pPr>
      <w:r w:rsidRPr="00293017">
        <w:t>Проведите различие между скрытым манипулированием и социально одобряемым влиянием (убеждение, внушение, заражение). Разработайте алгоритм диагностики токсичного влияния линейного руководителя на подчиненных.</w:t>
      </w:r>
    </w:p>
    <w:p w14:paraId="0507DCA2" w14:textId="77777777" w:rsidR="00EF4F9C" w:rsidRDefault="00293017" w:rsidP="00293017">
      <w:pPr>
        <w:pStyle w:val="ds-markdown-paragraph"/>
        <w:numPr>
          <w:ilvl w:val="0"/>
          <w:numId w:val="22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293017">
        <w:rPr>
          <w:rStyle w:val="a3"/>
        </w:rPr>
        <w:t>Теория подкрепления Скиннера в KPI</w:t>
      </w:r>
      <w:r w:rsidR="00EF4F9C">
        <w:rPr>
          <w:rStyle w:val="a3"/>
        </w:rPr>
        <w:t>.</w:t>
      </w:r>
      <w:r w:rsidRPr="00293017">
        <w:t xml:space="preserve"> </w:t>
      </w:r>
    </w:p>
    <w:p w14:paraId="05C1923A" w14:textId="79928511" w:rsidR="00293017" w:rsidRPr="00293017" w:rsidRDefault="00293017" w:rsidP="00EF4F9C">
      <w:pPr>
        <w:pStyle w:val="ds-markdown-paragraph"/>
        <w:tabs>
          <w:tab w:val="left" w:pos="1134"/>
        </w:tabs>
        <w:spacing w:before="0" w:beforeAutospacing="0" w:after="0" w:afterAutospacing="0"/>
        <w:ind w:left="709"/>
        <w:jc w:val="both"/>
      </w:pPr>
      <w:r w:rsidRPr="00293017">
        <w:t xml:space="preserve">Как применение негативного и позитивного подкрепления в системе грейдов и бонусов формирует выученную беспомощность или </w:t>
      </w:r>
      <w:proofErr w:type="spellStart"/>
      <w:r w:rsidRPr="00293017">
        <w:t>проактивность</w:t>
      </w:r>
      <w:proofErr w:type="spellEnd"/>
      <w:r w:rsidRPr="00293017">
        <w:t xml:space="preserve"> персонала? Ошибки HR при дизайне переменного подкрепления.</w:t>
      </w:r>
    </w:p>
    <w:p w14:paraId="64869E5B" w14:textId="77777777" w:rsidR="00EF4F9C" w:rsidRDefault="00293017" w:rsidP="00293017">
      <w:pPr>
        <w:pStyle w:val="ds-markdown-paragraph"/>
        <w:numPr>
          <w:ilvl w:val="0"/>
          <w:numId w:val="22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293017">
        <w:rPr>
          <w:rStyle w:val="a3"/>
        </w:rPr>
        <w:t>Эмоциональный интеллект (EQ) как компетенция стратегического лидера</w:t>
      </w:r>
      <w:r w:rsidR="00EF4F9C">
        <w:rPr>
          <w:rStyle w:val="a3"/>
        </w:rPr>
        <w:t>.</w:t>
      </w:r>
    </w:p>
    <w:p w14:paraId="6E137AAF" w14:textId="5913B7FF" w:rsidR="00293017" w:rsidRPr="00293017" w:rsidRDefault="00293017" w:rsidP="00EF4F9C">
      <w:pPr>
        <w:pStyle w:val="ds-markdown-paragraph"/>
        <w:tabs>
          <w:tab w:val="left" w:pos="1134"/>
        </w:tabs>
        <w:spacing w:before="0" w:beforeAutospacing="0" w:after="0" w:afterAutospacing="0"/>
        <w:ind w:left="709"/>
        <w:jc w:val="both"/>
      </w:pPr>
      <w:r w:rsidRPr="00293017">
        <w:t xml:space="preserve">Какие компоненты EQ (по </w:t>
      </w:r>
      <w:proofErr w:type="spellStart"/>
      <w:r w:rsidRPr="00293017">
        <w:t>Гоулману</w:t>
      </w:r>
      <w:proofErr w:type="spellEnd"/>
      <w:r w:rsidRPr="00293017">
        <w:t xml:space="preserve"> или Майеру-</w:t>
      </w:r>
      <w:proofErr w:type="spellStart"/>
      <w:r w:rsidRPr="00293017">
        <w:t>Саловею</w:t>
      </w:r>
      <w:proofErr w:type="spellEnd"/>
      <w:r w:rsidRPr="00293017">
        <w:t>) критически влияют на успешность слияний и поглощений (M&amp;A) с точки зрения сохранения человеческого капитала?</w:t>
      </w:r>
    </w:p>
    <w:p w14:paraId="17C75E1D" w14:textId="77777777" w:rsidR="00EF4F9C" w:rsidRDefault="00293017" w:rsidP="00293017">
      <w:pPr>
        <w:pStyle w:val="ds-markdown-paragraph"/>
        <w:numPr>
          <w:ilvl w:val="0"/>
          <w:numId w:val="22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293017">
        <w:rPr>
          <w:rStyle w:val="a3"/>
        </w:rPr>
        <w:t>Феномен «</w:t>
      </w:r>
      <w:proofErr w:type="spellStart"/>
      <w:r w:rsidRPr="00293017">
        <w:rPr>
          <w:rStyle w:val="a3"/>
        </w:rPr>
        <w:t>микроменеджмента</w:t>
      </w:r>
      <w:proofErr w:type="spellEnd"/>
      <w:r w:rsidRPr="00293017">
        <w:rPr>
          <w:rStyle w:val="a3"/>
        </w:rPr>
        <w:t>» и психологическое сопротивление</w:t>
      </w:r>
      <w:r w:rsidR="00EF4F9C">
        <w:rPr>
          <w:rStyle w:val="a3"/>
        </w:rPr>
        <w:t>.</w:t>
      </w:r>
      <w:r w:rsidRPr="00293017">
        <w:t xml:space="preserve"> </w:t>
      </w:r>
    </w:p>
    <w:p w14:paraId="7C566D94" w14:textId="1B75F868" w:rsidR="00293017" w:rsidRPr="00293017" w:rsidRDefault="00293017" w:rsidP="00EF4F9C">
      <w:pPr>
        <w:pStyle w:val="ds-markdown-paragraph"/>
        <w:tabs>
          <w:tab w:val="left" w:pos="1134"/>
        </w:tabs>
        <w:spacing w:before="0" w:beforeAutospacing="0" w:after="0" w:afterAutospacing="0"/>
        <w:ind w:left="709"/>
        <w:jc w:val="both"/>
      </w:pPr>
      <w:r w:rsidRPr="00293017">
        <w:t xml:space="preserve">Социально-психологические причины возникновения </w:t>
      </w:r>
      <w:proofErr w:type="spellStart"/>
      <w:r w:rsidRPr="00293017">
        <w:t>микроменеджмента</w:t>
      </w:r>
      <w:proofErr w:type="spellEnd"/>
      <w:r w:rsidRPr="00293017">
        <w:t xml:space="preserve"> на верхних этажах управления. Стратегия «нисходящего коучинга» для руководителей, склонных к </w:t>
      </w:r>
      <w:proofErr w:type="spellStart"/>
      <w:r w:rsidRPr="00293017">
        <w:t>гиперконтролю</w:t>
      </w:r>
      <w:proofErr w:type="spellEnd"/>
      <w:r w:rsidRPr="00293017">
        <w:t>.</w:t>
      </w:r>
    </w:p>
    <w:p w14:paraId="76DE4449" w14:textId="77777777" w:rsidR="00EF4F9C" w:rsidRDefault="00EF4F9C" w:rsidP="00293017">
      <w:pPr>
        <w:pStyle w:val="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4"/>
          <w:szCs w:val="24"/>
        </w:rPr>
      </w:pPr>
    </w:p>
    <w:p w14:paraId="1AB6B716" w14:textId="53A8BB1B" w:rsidR="00293017" w:rsidRPr="00293017" w:rsidRDefault="00293017" w:rsidP="00EF4F9C">
      <w:pPr>
        <w:pStyle w:val="3"/>
        <w:tabs>
          <w:tab w:val="left" w:pos="1134"/>
        </w:tabs>
        <w:spacing w:before="0" w:beforeAutospacing="0" w:after="0" w:afterAutospacing="0"/>
        <w:ind w:firstLine="709"/>
        <w:jc w:val="center"/>
        <w:rPr>
          <w:sz w:val="24"/>
          <w:szCs w:val="24"/>
        </w:rPr>
      </w:pPr>
      <w:r w:rsidRPr="00293017">
        <w:rPr>
          <w:sz w:val="24"/>
          <w:szCs w:val="24"/>
        </w:rPr>
        <w:t>Блок 4. Конфликты, стресс и организационная культура</w:t>
      </w:r>
    </w:p>
    <w:p w14:paraId="2518EE3C" w14:textId="77777777" w:rsidR="00EF4F9C" w:rsidRDefault="00293017" w:rsidP="00293017">
      <w:pPr>
        <w:pStyle w:val="ds-markdown-paragraph"/>
        <w:numPr>
          <w:ilvl w:val="0"/>
          <w:numId w:val="2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293017">
        <w:rPr>
          <w:rStyle w:val="a3"/>
        </w:rPr>
        <w:t>Конфликт-менеджмент как стратегическая функция</w:t>
      </w:r>
      <w:r w:rsidR="00EF4F9C">
        <w:rPr>
          <w:rStyle w:val="a3"/>
        </w:rPr>
        <w:t>.</w:t>
      </w:r>
      <w:r w:rsidRPr="00293017">
        <w:t xml:space="preserve"> </w:t>
      </w:r>
    </w:p>
    <w:p w14:paraId="6E9A8541" w14:textId="47EE895F" w:rsidR="00293017" w:rsidRPr="00293017" w:rsidRDefault="00293017" w:rsidP="00EF4F9C">
      <w:pPr>
        <w:pStyle w:val="ds-markdown-paragraph"/>
        <w:tabs>
          <w:tab w:val="left" w:pos="1134"/>
        </w:tabs>
        <w:spacing w:before="0" w:beforeAutospacing="0" w:after="0" w:afterAutospacing="0"/>
        <w:ind w:left="709"/>
        <w:jc w:val="both"/>
      </w:pPr>
      <w:r w:rsidRPr="00293017">
        <w:t>В чем разница между «урегулированием», «разрешением» и «трансформацией» конфликта в стратегическом УП? Кейс</w:t>
      </w:r>
      <w:r w:rsidR="00EF4F9C">
        <w:t>.</w:t>
      </w:r>
      <w:r w:rsidRPr="00293017">
        <w:t xml:space="preserve"> конструктивный конфликт как драйвер инноваций — как его запустить легально?</w:t>
      </w:r>
    </w:p>
    <w:p w14:paraId="114A8884" w14:textId="77777777" w:rsidR="00EF4F9C" w:rsidRDefault="00293017" w:rsidP="00293017">
      <w:pPr>
        <w:pStyle w:val="ds-markdown-paragraph"/>
        <w:numPr>
          <w:ilvl w:val="0"/>
          <w:numId w:val="2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293017">
        <w:rPr>
          <w:rStyle w:val="a3"/>
        </w:rPr>
        <w:t>Профессиональное выгорание на макроуровне</w:t>
      </w:r>
      <w:r w:rsidR="00EF4F9C">
        <w:rPr>
          <w:rStyle w:val="a3"/>
        </w:rPr>
        <w:t>.</w:t>
      </w:r>
      <w:r w:rsidRPr="00293017">
        <w:t xml:space="preserve"> </w:t>
      </w:r>
    </w:p>
    <w:p w14:paraId="38F70CA5" w14:textId="0E8EA487" w:rsidR="00293017" w:rsidRPr="00293017" w:rsidRDefault="00293017" w:rsidP="00EF4F9C">
      <w:pPr>
        <w:pStyle w:val="ds-markdown-paragraph"/>
        <w:tabs>
          <w:tab w:val="left" w:pos="1134"/>
        </w:tabs>
        <w:spacing w:before="0" w:beforeAutospacing="0" w:after="0" w:afterAutospacing="0"/>
        <w:ind w:left="709"/>
        <w:jc w:val="both"/>
      </w:pPr>
      <w:r w:rsidRPr="00293017">
        <w:t>Социально-психологические маркеры «культуры выгорания» в организации. Как на уровне HR-стратегии изменить систему так, чтобы снизить выгорание, а не бороться с его последствиями через «фруктовые пятницы»?</w:t>
      </w:r>
    </w:p>
    <w:p w14:paraId="6DF5ECE9" w14:textId="77777777" w:rsidR="00EF4F9C" w:rsidRDefault="00293017" w:rsidP="00293017">
      <w:pPr>
        <w:pStyle w:val="ds-markdown-paragraph"/>
        <w:numPr>
          <w:ilvl w:val="0"/>
          <w:numId w:val="2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293017">
        <w:rPr>
          <w:rStyle w:val="a3"/>
        </w:rPr>
        <w:t>Организационная справедливость (теория Дж. Адамса)</w:t>
      </w:r>
      <w:r w:rsidR="00EF4F9C">
        <w:rPr>
          <w:rStyle w:val="a3"/>
        </w:rPr>
        <w:t>.</w:t>
      </w:r>
      <w:r w:rsidRPr="00293017">
        <w:t xml:space="preserve"> </w:t>
      </w:r>
    </w:p>
    <w:p w14:paraId="78ACDD7F" w14:textId="32011100" w:rsidR="00293017" w:rsidRPr="00293017" w:rsidRDefault="00293017" w:rsidP="00EF4F9C">
      <w:pPr>
        <w:pStyle w:val="ds-markdown-paragraph"/>
        <w:tabs>
          <w:tab w:val="left" w:pos="1134"/>
        </w:tabs>
        <w:spacing w:before="0" w:beforeAutospacing="0" w:after="0" w:afterAutospacing="0"/>
        <w:ind w:left="709"/>
        <w:jc w:val="both"/>
      </w:pPr>
      <w:r w:rsidRPr="00293017">
        <w:lastRenderedPageBreak/>
        <w:t xml:space="preserve">Объясните феномен «восстановительной справедливости». Как искажения в восприятии дистрибутивной, процедурной и </w:t>
      </w:r>
      <w:proofErr w:type="spellStart"/>
      <w:r w:rsidRPr="00293017">
        <w:t>интеракционной</w:t>
      </w:r>
      <w:proofErr w:type="spellEnd"/>
      <w:r w:rsidRPr="00293017">
        <w:t xml:space="preserve"> справедливости приводят к скрытому саботажу стратегии?</w:t>
      </w:r>
    </w:p>
    <w:p w14:paraId="038C2200" w14:textId="77777777" w:rsidR="00EF4F9C" w:rsidRDefault="00293017" w:rsidP="00293017">
      <w:pPr>
        <w:pStyle w:val="ds-markdown-paragraph"/>
        <w:numPr>
          <w:ilvl w:val="0"/>
          <w:numId w:val="2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293017">
        <w:rPr>
          <w:rStyle w:val="a3"/>
        </w:rPr>
        <w:t>Управление разнообразием (D&amp;I) с позиций социальной психологии</w:t>
      </w:r>
      <w:r w:rsidR="00EF4F9C">
        <w:rPr>
          <w:rStyle w:val="a3"/>
        </w:rPr>
        <w:t>.</w:t>
      </w:r>
      <w:r w:rsidRPr="00293017">
        <w:t xml:space="preserve"> </w:t>
      </w:r>
    </w:p>
    <w:p w14:paraId="1ABA3CE3" w14:textId="33D167E9" w:rsidR="00293017" w:rsidRPr="00293017" w:rsidRDefault="00293017" w:rsidP="00EF4F9C">
      <w:pPr>
        <w:pStyle w:val="ds-markdown-paragraph"/>
        <w:tabs>
          <w:tab w:val="left" w:pos="1134"/>
        </w:tabs>
        <w:spacing w:before="0" w:beforeAutospacing="0" w:after="0" w:afterAutospacing="0"/>
        <w:ind w:left="709"/>
        <w:jc w:val="both"/>
      </w:pPr>
      <w:r w:rsidRPr="00293017">
        <w:t>Как избежать эффектов «</w:t>
      </w:r>
      <w:proofErr w:type="spellStart"/>
      <w:r w:rsidRPr="00293017">
        <w:t>tokenism</w:t>
      </w:r>
      <w:proofErr w:type="spellEnd"/>
      <w:r w:rsidRPr="00293017">
        <w:t>» (символического найма меньшинств) и «</w:t>
      </w:r>
      <w:proofErr w:type="spellStart"/>
      <w:r w:rsidRPr="00293017">
        <w:t>backlash</w:t>
      </w:r>
      <w:proofErr w:type="spellEnd"/>
      <w:r w:rsidRPr="00293017">
        <w:t>» (обратной реакции большинства)? Стратегии интеграции на основе теории социальной идентичности (Дж. Тернер).</w:t>
      </w:r>
    </w:p>
    <w:p w14:paraId="55F1AEF2" w14:textId="77777777" w:rsidR="00EF4F9C" w:rsidRDefault="00293017" w:rsidP="00293017">
      <w:pPr>
        <w:pStyle w:val="ds-markdown-paragraph"/>
        <w:numPr>
          <w:ilvl w:val="0"/>
          <w:numId w:val="2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293017">
        <w:rPr>
          <w:rStyle w:val="a3"/>
        </w:rPr>
        <w:t>Цифровая трансформация и психологический контракт</w:t>
      </w:r>
      <w:r w:rsidR="00EF4F9C">
        <w:rPr>
          <w:rStyle w:val="a3"/>
        </w:rPr>
        <w:t>.</w:t>
      </w:r>
      <w:r w:rsidRPr="00293017">
        <w:t xml:space="preserve"> </w:t>
      </w:r>
    </w:p>
    <w:p w14:paraId="75BE8BBB" w14:textId="3755141F" w:rsidR="00293017" w:rsidRPr="00293017" w:rsidRDefault="00293017" w:rsidP="00EF4F9C">
      <w:pPr>
        <w:pStyle w:val="ds-markdown-paragraph"/>
        <w:tabs>
          <w:tab w:val="left" w:pos="1134"/>
        </w:tabs>
        <w:spacing w:before="0" w:beforeAutospacing="0" w:after="0" w:afterAutospacing="0"/>
        <w:ind w:left="709"/>
        <w:jc w:val="both"/>
      </w:pPr>
      <w:r w:rsidRPr="00293017">
        <w:t>Как внедрение HR-аналитики, систем слежения за сотрудниками и AI в рекрутинге меняет негласные ожидания сторон («психологический контракт»)? Какие риски нарушения контракта ведут к демотивации высококвалифицированных кадров?</w:t>
      </w:r>
    </w:p>
    <w:p w14:paraId="0C56F00C" w14:textId="77777777" w:rsidR="00E250E4" w:rsidRPr="00293017" w:rsidRDefault="00E250E4" w:rsidP="00293017">
      <w:pPr>
        <w:pStyle w:val="ds-markdown-paragraph"/>
        <w:tabs>
          <w:tab w:val="left" w:pos="1134"/>
        </w:tabs>
        <w:spacing w:before="0" w:beforeAutospacing="0" w:after="0" w:afterAutospacing="0"/>
        <w:ind w:firstLine="709"/>
        <w:jc w:val="both"/>
      </w:pPr>
    </w:p>
    <w:sectPr w:rsidR="00E250E4" w:rsidRPr="00293017" w:rsidSect="00CE367D">
      <w:pgSz w:w="11906" w:h="16838"/>
      <w:pgMar w:top="851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B2945"/>
    <w:multiLevelType w:val="multilevel"/>
    <w:tmpl w:val="CD001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D758DF"/>
    <w:multiLevelType w:val="multilevel"/>
    <w:tmpl w:val="4CA0F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6D1AE2"/>
    <w:multiLevelType w:val="multilevel"/>
    <w:tmpl w:val="300E1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4D5387"/>
    <w:multiLevelType w:val="multilevel"/>
    <w:tmpl w:val="55DC7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0000D6"/>
    <w:multiLevelType w:val="multilevel"/>
    <w:tmpl w:val="882A1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D4729E"/>
    <w:multiLevelType w:val="multilevel"/>
    <w:tmpl w:val="ED8E1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4D776D"/>
    <w:multiLevelType w:val="multilevel"/>
    <w:tmpl w:val="A2FAC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E772A5"/>
    <w:multiLevelType w:val="multilevel"/>
    <w:tmpl w:val="0C8CA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746210"/>
    <w:multiLevelType w:val="multilevel"/>
    <w:tmpl w:val="AB046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8C76E5"/>
    <w:multiLevelType w:val="multilevel"/>
    <w:tmpl w:val="242E4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CC5991"/>
    <w:multiLevelType w:val="multilevel"/>
    <w:tmpl w:val="D7AC7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4A79C7"/>
    <w:multiLevelType w:val="multilevel"/>
    <w:tmpl w:val="2D9AD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BE02DA"/>
    <w:multiLevelType w:val="multilevel"/>
    <w:tmpl w:val="3476F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5344FC"/>
    <w:multiLevelType w:val="multilevel"/>
    <w:tmpl w:val="8D6C0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6D2488"/>
    <w:multiLevelType w:val="multilevel"/>
    <w:tmpl w:val="40705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7F1329"/>
    <w:multiLevelType w:val="multilevel"/>
    <w:tmpl w:val="5B566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4D3D04"/>
    <w:multiLevelType w:val="multilevel"/>
    <w:tmpl w:val="E2986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D8200A"/>
    <w:multiLevelType w:val="multilevel"/>
    <w:tmpl w:val="AC747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9E0F1F"/>
    <w:multiLevelType w:val="multilevel"/>
    <w:tmpl w:val="A9FEE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497B6B"/>
    <w:multiLevelType w:val="multilevel"/>
    <w:tmpl w:val="F69A0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5242C3"/>
    <w:multiLevelType w:val="multilevel"/>
    <w:tmpl w:val="09BCE6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3766B7"/>
    <w:multiLevelType w:val="multilevel"/>
    <w:tmpl w:val="7BB8C9B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8D556E"/>
    <w:multiLevelType w:val="multilevel"/>
    <w:tmpl w:val="5464165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CC0C8A"/>
    <w:multiLevelType w:val="multilevel"/>
    <w:tmpl w:val="6C5C9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8"/>
  </w:num>
  <w:num w:numId="3">
    <w:abstractNumId w:val="2"/>
  </w:num>
  <w:num w:numId="4">
    <w:abstractNumId w:val="17"/>
  </w:num>
  <w:num w:numId="5">
    <w:abstractNumId w:val="12"/>
  </w:num>
  <w:num w:numId="6">
    <w:abstractNumId w:val="0"/>
  </w:num>
  <w:num w:numId="7">
    <w:abstractNumId w:val="4"/>
  </w:num>
  <w:num w:numId="8">
    <w:abstractNumId w:val="16"/>
  </w:num>
  <w:num w:numId="9">
    <w:abstractNumId w:val="10"/>
  </w:num>
  <w:num w:numId="10">
    <w:abstractNumId w:val="23"/>
  </w:num>
  <w:num w:numId="11">
    <w:abstractNumId w:val="3"/>
  </w:num>
  <w:num w:numId="12">
    <w:abstractNumId w:val="6"/>
  </w:num>
  <w:num w:numId="13">
    <w:abstractNumId w:val="7"/>
  </w:num>
  <w:num w:numId="14">
    <w:abstractNumId w:val="15"/>
  </w:num>
  <w:num w:numId="15">
    <w:abstractNumId w:val="11"/>
  </w:num>
  <w:num w:numId="16">
    <w:abstractNumId w:val="19"/>
  </w:num>
  <w:num w:numId="17">
    <w:abstractNumId w:val="1"/>
  </w:num>
  <w:num w:numId="18">
    <w:abstractNumId w:val="13"/>
  </w:num>
  <w:num w:numId="19">
    <w:abstractNumId w:val="9"/>
  </w:num>
  <w:num w:numId="20">
    <w:abstractNumId w:val="14"/>
  </w:num>
  <w:num w:numId="21">
    <w:abstractNumId w:val="20"/>
  </w:num>
  <w:num w:numId="22">
    <w:abstractNumId w:val="21"/>
  </w:num>
  <w:num w:numId="23">
    <w:abstractNumId w:val="22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9A5"/>
    <w:rsid w:val="00293017"/>
    <w:rsid w:val="004839C0"/>
    <w:rsid w:val="00A87F6F"/>
    <w:rsid w:val="00CE290C"/>
    <w:rsid w:val="00CE367D"/>
    <w:rsid w:val="00E250E4"/>
    <w:rsid w:val="00E359A5"/>
    <w:rsid w:val="00EF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24518"/>
  <w15:chartTrackingRefBased/>
  <w15:docId w15:val="{CE5876C3-3F94-4D77-B92C-98D9F2349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359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59A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E35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359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9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60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9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5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6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55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4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6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3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2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0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8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9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7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0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9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5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0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9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0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3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1408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Анисимова Наталия Анатольевна</dc:creator>
  <cp:keywords/>
  <dc:description/>
  <cp:lastModifiedBy>Анисимова Наталия Анатольевна</cp:lastModifiedBy>
  <cp:revision>4</cp:revision>
  <dcterms:created xsi:type="dcterms:W3CDTF">2026-04-13T11:21:00Z</dcterms:created>
  <dcterms:modified xsi:type="dcterms:W3CDTF">2026-04-13T11:32:00Z</dcterms:modified>
</cp:coreProperties>
</file>