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1E2A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Модель диагностики эффективности использования и развития персонала</w:t>
      </w:r>
    </w:p>
    <w:p w14:paraId="21B814B1" w14:textId="395D84B3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Автор: </w:t>
      </w:r>
      <w:r w:rsidR="002D54C3">
        <w:rPr>
          <w:rFonts w:ascii="Times New Roman" w:hAnsi="Times New Roman" w:cs="Times New Roman"/>
          <w:sz w:val="28"/>
          <w:szCs w:val="28"/>
        </w:rPr>
        <w:t>Галкин</w:t>
      </w:r>
      <w:r w:rsidRPr="00766DB0">
        <w:rPr>
          <w:rFonts w:ascii="Times New Roman" w:hAnsi="Times New Roman" w:cs="Times New Roman"/>
          <w:sz w:val="28"/>
          <w:szCs w:val="28"/>
        </w:rPr>
        <w:br/>
        <w:t>Дата: 15.04.2026</w:t>
      </w:r>
      <w:r w:rsidRPr="00766DB0">
        <w:rPr>
          <w:rFonts w:ascii="Times New Roman" w:hAnsi="Times New Roman" w:cs="Times New Roman"/>
          <w:sz w:val="28"/>
          <w:szCs w:val="28"/>
        </w:rPr>
        <w:br/>
        <w:t>Предприятие: Машиностроительный завод (численность 4300 чел.)</w:t>
      </w:r>
    </w:p>
    <w:p w14:paraId="2DFE7F34" w14:textId="4CBBA080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</w:p>
    <w:p w14:paraId="1762AA83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Раздел 1. Дополнительные показатели для блока «Потенциал»</w:t>
      </w:r>
    </w:p>
    <w:p w14:paraId="3F34150B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На основе теоретического материала (разделы об оценке качества трудовых ресурсов, компетенциях и развитии) добавлены показатели, отражающие обучаемость, мотивацию и адаптивность.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2496"/>
        <w:gridCol w:w="2212"/>
        <w:gridCol w:w="1006"/>
        <w:gridCol w:w="830"/>
        <w:gridCol w:w="1260"/>
        <w:gridCol w:w="1110"/>
      </w:tblGrid>
      <w:tr w:rsidR="00766DB0" w:rsidRPr="00766DB0" w14:paraId="11A9AB57" w14:textId="77777777" w:rsidTr="00766DB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181C57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040B2C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Группа показателей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2D8175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Показатель 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CC439C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4ABD44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4BD4D0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2FF3D2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766DB0" w:rsidRPr="00766DB0" w14:paraId="1E9B8C79" w14:textId="77777777" w:rsidTr="00766DB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1ED963" w14:textId="77777777" w:rsidR="00766DB0" w:rsidRPr="00766DB0" w:rsidRDefault="00766DB0" w:rsidP="002D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8667F4" w14:textId="77777777" w:rsidR="00766DB0" w:rsidRPr="00766DB0" w:rsidRDefault="00766DB0" w:rsidP="002D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Образование / Развитие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4EF64C" w14:textId="77777777" w:rsidR="00766DB0" w:rsidRPr="00766DB0" w:rsidRDefault="00766DB0" w:rsidP="002D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Доля работников, прошедших повышение квалификации за последние 3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4BA8C9" w14:textId="77777777" w:rsidR="00766DB0" w:rsidRPr="00766DB0" w:rsidRDefault="00766DB0" w:rsidP="002D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970580" w14:textId="77777777" w:rsidR="00766DB0" w:rsidRPr="00766DB0" w:rsidRDefault="00766DB0" w:rsidP="002D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BB0193" w14:textId="77777777" w:rsidR="00766DB0" w:rsidRPr="00766DB0" w:rsidRDefault="00766DB0" w:rsidP="002D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384AD5" w14:textId="77777777" w:rsidR="00766DB0" w:rsidRPr="00766DB0" w:rsidRDefault="00766DB0" w:rsidP="002D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766DB0" w:rsidRPr="00766DB0" w14:paraId="73F1B8E4" w14:textId="77777777" w:rsidTr="00766DB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68AF2F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1584E0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Личностные / Мотивация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97674E" w14:textId="77777777" w:rsidR="00766DB0" w:rsidRPr="00766DB0" w:rsidRDefault="00766DB0" w:rsidP="002D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Уровень внутренней мотивации к профессиональному росту (по опроснику)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6304AF" w14:textId="77777777" w:rsidR="00766DB0" w:rsidRPr="00766DB0" w:rsidRDefault="00766DB0" w:rsidP="002D5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баллы (0-100)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B7963F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0BE592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730774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</w:tr>
      <w:tr w:rsidR="00766DB0" w:rsidRPr="00766DB0" w14:paraId="7D306EBE" w14:textId="77777777" w:rsidTr="00766DB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4EF52C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2053A7" w14:textId="170CE34E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Психофизиологические</w:t>
            </w: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36101F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 xml:space="preserve">Индекс адаптивности к изменениям (средний срок адаптации, </w:t>
            </w:r>
            <w:r w:rsidRPr="00766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обратный показатель)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156906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6AFD60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86F874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F67D45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14:paraId="46157572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Обоснование:</w:t>
      </w:r>
    </w:p>
    <w:p w14:paraId="40476B29" w14:textId="77777777" w:rsidR="00766DB0" w:rsidRPr="00766DB0" w:rsidRDefault="00766DB0" w:rsidP="00766DB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Повышение квалификации — ключевой количественный показатель из теории (п. 2.3).</w:t>
      </w:r>
    </w:p>
    <w:p w14:paraId="0EE6C815" w14:textId="77777777" w:rsidR="00766DB0" w:rsidRPr="00766DB0" w:rsidRDefault="00766DB0" w:rsidP="00766DB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Мотивация — часть конкурентоспособности и эффективности управления (табл. 4, личностно-мотивационные факторы).</w:t>
      </w:r>
    </w:p>
    <w:p w14:paraId="1892E716" w14:textId="28CFF375" w:rsidR="00766DB0" w:rsidRPr="00766DB0" w:rsidRDefault="00766DB0" w:rsidP="00766DB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Адаптивность — важна для стратегического развития (в тексте: компетенции меняются, нужна гибкость).</w:t>
      </w:r>
    </w:p>
    <w:p w14:paraId="56B7E5AC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Раздел 2. Дополнительные показатели для блока «Конкурентоспособность»</w:t>
      </w:r>
    </w:p>
    <w:p w14:paraId="67F2D78A" w14:textId="0CCAFF9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Опираясь на факторы из табл. 3 и 4 (внешние/внутренние преимущества, квалификация, лояльность), добавлены показатели, отражающие позиционирование на рынке труда и уникальность персонала.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438"/>
        <w:gridCol w:w="2037"/>
        <w:gridCol w:w="902"/>
        <w:gridCol w:w="890"/>
        <w:gridCol w:w="1395"/>
        <w:gridCol w:w="1219"/>
      </w:tblGrid>
      <w:tr w:rsidR="00766DB0" w:rsidRPr="00766DB0" w14:paraId="559E5CBC" w14:textId="77777777" w:rsidTr="00766DB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43C416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C682F8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Группа показателей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9B2B0E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Показатель 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CF6C15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726414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76363E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0BE6B5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766DB0" w:rsidRPr="00766DB0" w14:paraId="01F9AA72" w14:textId="77777777" w:rsidTr="00766DB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586DDE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7BA1C2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Репутация / Внешние факторы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F96D96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Уровень лояльности (</w:t>
            </w:r>
            <w:proofErr w:type="spellStart"/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eNPS</w:t>
            </w:r>
            <w:proofErr w:type="spellEnd"/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) — доля промоутеров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EDF2B9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859E3E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146DE3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C8949A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66DB0" w:rsidRPr="00766DB0" w14:paraId="7F0E2FAA" w14:textId="77777777" w:rsidTr="00766DB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0C8A5D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24FF69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Профессиональные / Квалификация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671FA9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Доля сотрудников с уникальными рыночными компетенция</w:t>
            </w:r>
            <w:r w:rsidRPr="00766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 (дефицитными навыками)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3658EF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FE87B0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A853FD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AADDDC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66DB0" w:rsidRPr="00766DB0" w14:paraId="2F9F32C2" w14:textId="77777777" w:rsidTr="00766DB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47786E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E3EE8C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Личностные / Поведенческие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4361DA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Индекс готовности к внутренней мобильности (ротация, смена функций)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0DBEBD" w14:textId="77777777" w:rsidR="00766DB0" w:rsidRPr="00766DB0" w:rsidRDefault="00766DB0" w:rsidP="00766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5B2AA1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7F57BF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5644EE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</w:tbl>
    <w:p w14:paraId="096AFD38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Обоснование:</w:t>
      </w:r>
    </w:p>
    <w:p w14:paraId="6880FE6B" w14:textId="77777777" w:rsidR="00766DB0" w:rsidRPr="00766DB0" w:rsidRDefault="00766DB0" w:rsidP="00766DB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66DB0">
        <w:rPr>
          <w:rFonts w:ascii="Times New Roman" w:hAnsi="Times New Roman" w:cs="Times New Roman"/>
          <w:sz w:val="28"/>
          <w:szCs w:val="28"/>
        </w:rPr>
        <w:t>eNPS</w:t>
      </w:r>
      <w:proofErr w:type="spellEnd"/>
      <w:r w:rsidRPr="00766DB0">
        <w:rPr>
          <w:rFonts w:ascii="Times New Roman" w:hAnsi="Times New Roman" w:cs="Times New Roman"/>
          <w:sz w:val="28"/>
          <w:szCs w:val="28"/>
        </w:rPr>
        <w:t> — прямой показатель лояльности и приверженности (упомянут в вашей модели и теории).</w:t>
      </w:r>
    </w:p>
    <w:p w14:paraId="37AD4E1A" w14:textId="77777777" w:rsidR="00766DB0" w:rsidRPr="00766DB0" w:rsidRDefault="00766DB0" w:rsidP="00766DB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Уникальные компетенции — из табл. 4 (качество подготовки, конкурентоспособность на внешнем рынке).</w:t>
      </w:r>
    </w:p>
    <w:p w14:paraId="44E24937" w14:textId="73B81803" w:rsidR="00766DB0" w:rsidRPr="00766DB0" w:rsidRDefault="00766DB0" w:rsidP="00766DB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Внутренняя мобильность — из описания внутренней конкурентоспособности и личностных факторов (табл. 3).</w:t>
      </w:r>
    </w:p>
    <w:p w14:paraId="381F8C56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Раздел 3. Сводная таблица добавленных показателей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2455"/>
        <w:gridCol w:w="1564"/>
        <w:gridCol w:w="2172"/>
      </w:tblGrid>
      <w:tr w:rsidR="00766DB0" w:rsidRPr="00766DB0" w14:paraId="3AA4DC01" w14:textId="77777777" w:rsidTr="00766DB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57926A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98B7D0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Добавлено показателей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D06F17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Сумма весов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42BEF7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Суммарная оценка</w:t>
            </w:r>
          </w:p>
        </w:tc>
      </w:tr>
      <w:tr w:rsidR="00766DB0" w:rsidRPr="00766DB0" w14:paraId="6E05759E" w14:textId="77777777" w:rsidTr="00766DB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98D6C5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Потенциал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743D8D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6A18F8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4CDEA0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</w:tr>
      <w:tr w:rsidR="00766DB0" w:rsidRPr="00766DB0" w14:paraId="73B61A19" w14:textId="77777777" w:rsidTr="00766DB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7E11E7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Конкурентоспособность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81AD27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DC69AB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CE76F4" w14:textId="77777777" w:rsidR="00766DB0" w:rsidRPr="00766DB0" w:rsidRDefault="00766DB0" w:rsidP="00E5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B0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</w:tr>
    </w:tbl>
    <w:p w14:paraId="2C141869" w14:textId="383676F0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</w:p>
    <w:p w14:paraId="19F93A35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Раздел 4. Рекомендации по совершенствованию модели (на основе теории)</w:t>
      </w:r>
    </w:p>
    <w:p w14:paraId="093AB05D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lastRenderedPageBreak/>
        <w:t>В теоретическом материале подчёркивается важность комплексного и динамического подхода. В вашей модели уже заложены веса и оценки, но можно усилить:</w:t>
      </w:r>
    </w:p>
    <w:p w14:paraId="2B8CA09A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4.1. Добавить количественные показатели использования труда</w:t>
      </w:r>
    </w:p>
    <w:p w14:paraId="4CF9EBFE" w14:textId="77777777" w:rsidR="00766DB0" w:rsidRPr="00766DB0" w:rsidRDefault="00766DB0" w:rsidP="00766DB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Выработка на 1 работника (натуральная)</w:t>
      </w:r>
    </w:p>
    <w:p w14:paraId="2ADF4405" w14:textId="77777777" w:rsidR="00766DB0" w:rsidRPr="00766DB0" w:rsidRDefault="00766DB0" w:rsidP="00766DB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Коэффициент использования рабочего времени</w:t>
      </w:r>
    </w:p>
    <w:p w14:paraId="52413800" w14:textId="77777777" w:rsidR="00766DB0" w:rsidRPr="00766DB0" w:rsidRDefault="00766DB0" w:rsidP="00766DB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Трудоёмкость операций</w:t>
      </w:r>
    </w:p>
    <w:p w14:paraId="2B0E3D14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4.2. Ввести показатели эффективности управления развитием</w:t>
      </w:r>
    </w:p>
    <w:p w14:paraId="5C4A0361" w14:textId="77777777" w:rsidR="00766DB0" w:rsidRPr="00766DB0" w:rsidRDefault="00766DB0" w:rsidP="00766DB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Затраты на обучение / 1 документ о повышении квалификации</w:t>
      </w:r>
    </w:p>
    <w:p w14:paraId="1E707549" w14:textId="77777777" w:rsidR="00766DB0" w:rsidRPr="00766DB0" w:rsidRDefault="00766DB0" w:rsidP="00766DB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Изменение текучести / затраты на соцпакет</w:t>
      </w:r>
    </w:p>
    <w:p w14:paraId="5B502B37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 xml:space="preserve">4.3. Учесть эталонное сравнение (как в методике </w:t>
      </w:r>
      <w:proofErr w:type="spellStart"/>
      <w:r w:rsidRPr="00766DB0">
        <w:rPr>
          <w:rFonts w:ascii="Times New Roman" w:hAnsi="Times New Roman" w:cs="Times New Roman"/>
          <w:sz w:val="28"/>
          <w:szCs w:val="28"/>
        </w:rPr>
        <w:t>Доничева</w:t>
      </w:r>
      <w:proofErr w:type="spellEnd"/>
      <w:r w:rsidRPr="00766D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66DB0">
        <w:rPr>
          <w:rFonts w:ascii="Times New Roman" w:hAnsi="Times New Roman" w:cs="Times New Roman"/>
          <w:sz w:val="28"/>
          <w:szCs w:val="28"/>
        </w:rPr>
        <w:t>Фраймовича</w:t>
      </w:r>
      <w:proofErr w:type="spellEnd"/>
      <w:r w:rsidRPr="00766DB0">
        <w:rPr>
          <w:rFonts w:ascii="Times New Roman" w:hAnsi="Times New Roman" w:cs="Times New Roman"/>
          <w:sz w:val="28"/>
          <w:szCs w:val="28"/>
        </w:rPr>
        <w:t>)</w:t>
      </w:r>
    </w:p>
    <w:p w14:paraId="2D96B193" w14:textId="77777777" w:rsidR="00766DB0" w:rsidRPr="00766DB0" w:rsidRDefault="00766DB0" w:rsidP="00766DB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Построить лепестковую диаграмму или «пирамиду» для визуализации разрыва между текущими и целевыми значениями</w:t>
      </w:r>
    </w:p>
    <w:p w14:paraId="09273104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4.4. Для конкурентоспособности — добавить внешние факторы</w:t>
      </w:r>
    </w:p>
    <w:p w14:paraId="3F902D69" w14:textId="77777777" w:rsidR="00766DB0" w:rsidRPr="00766DB0" w:rsidRDefault="00766DB0" w:rsidP="00766DB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Соотношение средней зарплаты к рыночному уровню</w:t>
      </w:r>
    </w:p>
    <w:p w14:paraId="1F332A51" w14:textId="44241B41" w:rsidR="00766DB0" w:rsidRPr="00766DB0" w:rsidRDefault="00766DB0" w:rsidP="00766DB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Время закрытия ключевых вакансий</w:t>
      </w:r>
    </w:p>
    <w:p w14:paraId="3F82F7F1" w14:textId="6DC23758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Раздел 5. Итоговое сообщение для форума (готовый текст для копирования)</w:t>
      </w:r>
    </w:p>
    <w:p w14:paraId="17B018A6" w14:textId="1541CA5E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Тема: Результаты работы над моделью диагностики эффективности использования и развития персонала</w:t>
      </w:r>
    </w:p>
    <w:p w14:paraId="11A3468B" w14:textId="739C3D9A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Галкин</w:t>
      </w:r>
    </w:p>
    <w:p w14:paraId="3FD5F97E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Суть выполненной работы:</w:t>
      </w:r>
    </w:p>
    <w:p w14:paraId="0ED13D0E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Изучив теоретический материал и проанализировав существующую модель диагностики, я сформулировал дополнительные показатели для двух ключевых разделов модели: «Потенциал» и «Конкурентоспособность». Каждому показателю присвоена группа, вес и значение.</w:t>
      </w:r>
    </w:p>
    <w:p w14:paraId="0C1FF33E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</w:p>
    <w:p w14:paraId="40C34AFE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1. Показатели для раздела «Потенциал» (добавлено 3 показателя):</w:t>
      </w:r>
    </w:p>
    <w:p w14:paraId="1F20D854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- Доля работников, прошедших повышение квалификации за последние 3 года (вес 0,20)</w:t>
      </w:r>
    </w:p>
    <w:p w14:paraId="4A17D120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- Уровень внутренней мотивации к профессиональному росту (вес 0,15)</w:t>
      </w:r>
    </w:p>
    <w:p w14:paraId="42C5F138" w14:textId="1D9E433D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lastRenderedPageBreak/>
        <w:t>- Индекс адаптивности к изменениям (вес 0,10)</w:t>
      </w:r>
    </w:p>
    <w:p w14:paraId="3EC3BE85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2. Показатели для раздела «Конкурентоспособность» (добавлено 3 показателя):</w:t>
      </w:r>
    </w:p>
    <w:p w14:paraId="7670D199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 xml:space="preserve">- Уровень лояльности </w:t>
      </w:r>
      <w:proofErr w:type="spellStart"/>
      <w:r w:rsidRPr="00766DB0">
        <w:rPr>
          <w:rFonts w:ascii="Times New Roman" w:hAnsi="Times New Roman" w:cs="Times New Roman"/>
          <w:sz w:val="28"/>
          <w:szCs w:val="28"/>
        </w:rPr>
        <w:t>eNPS</w:t>
      </w:r>
      <w:proofErr w:type="spellEnd"/>
      <w:r w:rsidRPr="00766DB0">
        <w:rPr>
          <w:rFonts w:ascii="Times New Roman" w:hAnsi="Times New Roman" w:cs="Times New Roman"/>
          <w:sz w:val="28"/>
          <w:szCs w:val="28"/>
        </w:rPr>
        <w:t xml:space="preserve"> (вес 0,25)</w:t>
      </w:r>
    </w:p>
    <w:p w14:paraId="6125E041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- Доля сотрудников с уникальными рыночными компетенциями (вес 0,20)</w:t>
      </w:r>
    </w:p>
    <w:p w14:paraId="2A1EEBB6" w14:textId="5FF2FF6E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- Индекс готовности к внутренней мобильности (вес 0,10)</w:t>
      </w:r>
    </w:p>
    <w:p w14:paraId="7F456853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Предложения по дальнейшей работе в группе:</w:t>
      </w:r>
    </w:p>
    <w:p w14:paraId="24C035BC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1. Согласовать веса — предложенные мной веса требуют экспертного обсуждения с учётом приоритетов нашей компании.</w:t>
      </w:r>
    </w:p>
    <w:p w14:paraId="7CDA3141" w14:textId="77777777" w:rsidR="00766DB0" w:rsidRPr="00766DB0" w:rsidRDefault="00766DB0" w:rsidP="00766DB0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 xml:space="preserve">2. Определить нормативные значения — для каждого показателя нужно установить целевой ориентир (например, </w:t>
      </w:r>
      <w:proofErr w:type="spellStart"/>
      <w:r w:rsidRPr="00766DB0">
        <w:rPr>
          <w:rFonts w:ascii="Times New Roman" w:hAnsi="Times New Roman" w:cs="Times New Roman"/>
          <w:sz w:val="28"/>
          <w:szCs w:val="28"/>
        </w:rPr>
        <w:t>eNPS</w:t>
      </w:r>
      <w:proofErr w:type="spellEnd"/>
      <w:r w:rsidRPr="00766DB0">
        <w:rPr>
          <w:rFonts w:ascii="Times New Roman" w:hAnsi="Times New Roman" w:cs="Times New Roman"/>
          <w:sz w:val="28"/>
          <w:szCs w:val="28"/>
        </w:rPr>
        <w:t xml:space="preserve"> ≥ 50% — хорошо).</w:t>
      </w:r>
    </w:p>
    <w:p w14:paraId="56115F71" w14:textId="07269382" w:rsidR="0012397B" w:rsidRPr="00766DB0" w:rsidRDefault="00766DB0" w:rsidP="00863FBB">
      <w:pPr>
        <w:rPr>
          <w:rFonts w:ascii="Times New Roman" w:hAnsi="Times New Roman" w:cs="Times New Roman"/>
          <w:sz w:val="28"/>
          <w:szCs w:val="28"/>
        </w:rPr>
      </w:pPr>
      <w:r w:rsidRPr="00766DB0">
        <w:rPr>
          <w:rFonts w:ascii="Times New Roman" w:hAnsi="Times New Roman" w:cs="Times New Roman"/>
          <w:sz w:val="28"/>
          <w:szCs w:val="28"/>
        </w:rPr>
        <w:t>3. Добавить динамику — в модель стоит включить графу «Оценка за предыдущий период» для расчёта изменений.</w:t>
      </w:r>
    </w:p>
    <w:sectPr w:rsidR="0012397B" w:rsidRPr="0076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AB4"/>
    <w:multiLevelType w:val="multilevel"/>
    <w:tmpl w:val="C6F2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B0D84"/>
    <w:multiLevelType w:val="multilevel"/>
    <w:tmpl w:val="7076B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9033E"/>
    <w:multiLevelType w:val="multilevel"/>
    <w:tmpl w:val="3BB2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57262"/>
    <w:multiLevelType w:val="multilevel"/>
    <w:tmpl w:val="E48C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02A2B"/>
    <w:multiLevelType w:val="multilevel"/>
    <w:tmpl w:val="E0B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E13EA"/>
    <w:multiLevelType w:val="multilevel"/>
    <w:tmpl w:val="545A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F314D"/>
    <w:multiLevelType w:val="multilevel"/>
    <w:tmpl w:val="4690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16B1C"/>
    <w:multiLevelType w:val="multilevel"/>
    <w:tmpl w:val="B38E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13B2F"/>
    <w:multiLevelType w:val="multilevel"/>
    <w:tmpl w:val="930A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2B7173"/>
    <w:multiLevelType w:val="multilevel"/>
    <w:tmpl w:val="53A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65957"/>
    <w:multiLevelType w:val="multilevel"/>
    <w:tmpl w:val="56A43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F4F96"/>
    <w:multiLevelType w:val="multilevel"/>
    <w:tmpl w:val="0752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2468BD"/>
    <w:multiLevelType w:val="multilevel"/>
    <w:tmpl w:val="CCA8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282301"/>
    <w:multiLevelType w:val="multilevel"/>
    <w:tmpl w:val="426A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33806">
    <w:abstractNumId w:val="13"/>
  </w:num>
  <w:num w:numId="2" w16cid:durableId="1750617430">
    <w:abstractNumId w:val="10"/>
  </w:num>
  <w:num w:numId="3" w16cid:durableId="216550031">
    <w:abstractNumId w:val="3"/>
  </w:num>
  <w:num w:numId="4" w16cid:durableId="876509194">
    <w:abstractNumId w:val="4"/>
  </w:num>
  <w:num w:numId="5" w16cid:durableId="674384905">
    <w:abstractNumId w:val="5"/>
  </w:num>
  <w:num w:numId="6" w16cid:durableId="1819568143">
    <w:abstractNumId w:val="9"/>
  </w:num>
  <w:num w:numId="7" w16cid:durableId="101999454">
    <w:abstractNumId w:val="2"/>
  </w:num>
  <w:num w:numId="8" w16cid:durableId="1821725934">
    <w:abstractNumId w:val="8"/>
  </w:num>
  <w:num w:numId="9" w16cid:durableId="1065836620">
    <w:abstractNumId w:val="12"/>
  </w:num>
  <w:num w:numId="10" w16cid:durableId="255137437">
    <w:abstractNumId w:val="7"/>
  </w:num>
  <w:num w:numId="11" w16cid:durableId="1897356467">
    <w:abstractNumId w:val="6"/>
  </w:num>
  <w:num w:numId="12" w16cid:durableId="1870297578">
    <w:abstractNumId w:val="0"/>
  </w:num>
  <w:num w:numId="13" w16cid:durableId="1866675913">
    <w:abstractNumId w:val="11"/>
  </w:num>
  <w:num w:numId="14" w16cid:durableId="189414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B9"/>
    <w:rsid w:val="000B58C4"/>
    <w:rsid w:val="0012397B"/>
    <w:rsid w:val="002D54C3"/>
    <w:rsid w:val="00597EA5"/>
    <w:rsid w:val="005C2E01"/>
    <w:rsid w:val="005D3D6D"/>
    <w:rsid w:val="006F277F"/>
    <w:rsid w:val="00766DB0"/>
    <w:rsid w:val="008553E5"/>
    <w:rsid w:val="008628B9"/>
    <w:rsid w:val="00863FBB"/>
    <w:rsid w:val="008B0760"/>
    <w:rsid w:val="009A0465"/>
    <w:rsid w:val="009C36C0"/>
    <w:rsid w:val="00C66ADC"/>
    <w:rsid w:val="00C85E92"/>
    <w:rsid w:val="00CB13A0"/>
    <w:rsid w:val="00D87440"/>
    <w:rsid w:val="00E25B52"/>
    <w:rsid w:val="00E52F4E"/>
    <w:rsid w:val="00E74B78"/>
    <w:rsid w:val="00F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68BC338"/>
  <w15:chartTrackingRefBased/>
  <w15:docId w15:val="{6FB60845-C742-4C1E-ABC2-917FE8FB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2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28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28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28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28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28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2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2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28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28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28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28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2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600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78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8082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7959505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2597214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9905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5148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7084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43855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17533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02117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8280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0639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70959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619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826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30054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0549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7701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924550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16243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7105087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3874635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2319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3131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393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45344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8572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1877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51908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1809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6732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0149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2724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1490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8146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6543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153036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0570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5709378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4401461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06765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8016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36126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46004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69305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7647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4503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8641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3145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9929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45227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188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89906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6017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83953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82083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0895159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7759089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830666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2095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5156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7551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60790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1459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2059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0891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25306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7587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83871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1944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5990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2972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776141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4288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1104222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3090212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6172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07652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4083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8718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4532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49198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9258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9543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26013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7651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5270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82593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6673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5525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0802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6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388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8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6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20413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2037612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6195351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88489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15941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672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20504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1047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243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0709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38671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4419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3271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1354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9233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5495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5887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926114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0727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7869337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2349258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6854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0516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2416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1624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61344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5637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8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9136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2832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25282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8653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3728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68390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3928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877806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9285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2968841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0300603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184793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1838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7372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53661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2411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98872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9972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57409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1156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9507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393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74900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2282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25302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320538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4149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2556125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4194509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08654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6926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38316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14440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8696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2748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516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2958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0663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55458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2992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1470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2213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2166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046299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022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592062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3886522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24545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8429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4367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925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4136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52903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7109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3254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42352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13506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818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38060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0755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5133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1349071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07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65315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1384979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87599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258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3135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51976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83486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3360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208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1685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76930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0712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0965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6809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5491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746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5979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1134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36752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97124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2164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9917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2087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8947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6185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541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0311102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64259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3717147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8677864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251932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31806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04105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94230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90202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11404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59110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45245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63169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22442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19095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5641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40561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3561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050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27622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94266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5780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54905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71145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364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03724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40128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5802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265734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022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58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903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0078282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65348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8721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0711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62013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9318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7261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30407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2189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91723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43440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18155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7698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351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3464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17337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59313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54771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0077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35408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0159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8200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2617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1193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64381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40590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86934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977217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5534689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604582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96510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22373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47205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8936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88088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19673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62818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68068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3454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9411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01073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01828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31848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17362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0451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4790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00988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1553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7335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84624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077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97987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71185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038603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4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27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Вова</dc:creator>
  <cp:keywords/>
  <dc:description/>
  <cp:lastModifiedBy>Галкин Вова</cp:lastModifiedBy>
  <cp:revision>18</cp:revision>
  <dcterms:created xsi:type="dcterms:W3CDTF">2026-04-15T08:17:00Z</dcterms:created>
  <dcterms:modified xsi:type="dcterms:W3CDTF">2026-04-15T09:20:00Z</dcterms:modified>
</cp:coreProperties>
</file>