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76" w:rsidRPr="00CA02C2" w:rsidRDefault="006B5C76" w:rsidP="006B5C76">
      <w:pPr>
        <w:pStyle w:val="2"/>
        <w:keepLines w:val="0"/>
        <w:numPr>
          <w:ilvl w:val="1"/>
          <w:numId w:val="0"/>
        </w:numPr>
        <w:spacing w:before="0"/>
        <w:ind w:left="576" w:hanging="576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Вопросы к зачету по праву.</w:t>
      </w:r>
    </w:p>
    <w:p w:rsidR="006B5C76" w:rsidRPr="00DA73ED" w:rsidRDefault="006B5C76" w:rsidP="006B5C76">
      <w:pPr>
        <w:rPr>
          <w:sz w:val="22"/>
          <w:szCs w:val="22"/>
        </w:rPr>
      </w:pP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Основные теории происхождения государства.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 и признаки государства.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>Форма правления.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Форма государственного устройства.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>Политические режимы.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Правовое государство: понятие и основные признаки.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Основные правовые системы современности.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Основные принципы международного публичного права.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Международно-правовые средства разрешения международных споров.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>Место права в системе социальных норм. Право и мораль.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Значение законности и правопорядка в современном обществе.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Источники права.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Система права.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Конституционный строй России.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Конституционные права, свободы и обязанности граждан.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Система органов государственной власти в РФ: законодательная, исполнительная, судебная ветви.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 и состав правоотношения.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Правонарушение: понятие и виды. Государственное принуждение.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Виды юридической ответственности.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Понятие, предмет, основные принципы гражданского права.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Основания возникновения гражданских прав и обязанностей.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Способы защиты гражданских прав.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>Субъекты гражданского права</w:t>
      </w:r>
      <w:proofErr w:type="gramStart"/>
      <w:r w:rsidRPr="00DA73ED">
        <w:rPr>
          <w:sz w:val="22"/>
          <w:szCs w:val="22"/>
        </w:rPr>
        <w:t xml:space="preserve">.. </w:t>
      </w:r>
      <w:proofErr w:type="gramEnd"/>
    </w:p>
    <w:p w:rsidR="006B5C76" w:rsidRPr="00DA73ED" w:rsidRDefault="006B5C76" w:rsidP="006B5C76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A73ED">
        <w:rPr>
          <w:color w:val="000000"/>
          <w:sz w:val="22"/>
          <w:szCs w:val="22"/>
        </w:rPr>
        <w:t xml:space="preserve">Понятие и виды права собственности. </w:t>
      </w:r>
    </w:p>
    <w:p w:rsidR="006B5C76" w:rsidRPr="00DA73ED" w:rsidRDefault="006B5C76" w:rsidP="006B5C76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A73ED">
        <w:rPr>
          <w:color w:val="000000"/>
          <w:sz w:val="22"/>
          <w:szCs w:val="22"/>
        </w:rPr>
        <w:t xml:space="preserve">Приобретение права собственности. </w:t>
      </w:r>
    </w:p>
    <w:p w:rsidR="006B5C76" w:rsidRPr="00DA73ED" w:rsidRDefault="006B5C76" w:rsidP="006B5C76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A73ED">
        <w:rPr>
          <w:color w:val="000000"/>
          <w:sz w:val="22"/>
          <w:szCs w:val="22"/>
        </w:rPr>
        <w:t>Основания прекращения права собственности. Защита права собственности.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 и содержание обязательства.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Договор: понятие, условия и виды договоров.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Заключение, изменение и расторжение договора.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Наследование: понятие и виды.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Форма и особенности составления завещания.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Очередность в праве наследования.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 и структура экологического права.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Семейное право: понятие, предмет и источники.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 брака и семьи.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Заключение и расторжение брака.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Брачный контракт.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Правовое регулирование отношений между родителями и детьми.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Права и обязанности родителей.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Права и обязанности детей.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Предмет и понятие трудового права.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Трудовые правоотношения, их особенности.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Трудовой договор: понятие, стороны и содержание.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Изменение содержания трудового договора.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Общие основания прекращения трудового договора.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Расторжение трудового договора.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 и виды рабочего времени и времени отдыха.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Правовое регулирование дисциплины труда и трудового распорядка.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Дисциплинарные взыскания и порядок их применения.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 и система административного права.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 и виды государственной службы.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Административные правонарушения и административная ответственность.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 и основание административной ответственности.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Виды административных взысканий.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lastRenderedPageBreak/>
        <w:t xml:space="preserve">Уголовное право: понятие и задачи.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 преступления и виды преступлений.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Понятие уголовной ответственности. Понятие и виды наказаний. Назначение наказания. </w:t>
      </w:r>
    </w:p>
    <w:p w:rsidR="006B5C76" w:rsidRPr="00DA73ED" w:rsidRDefault="006B5C76" w:rsidP="006B5C76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DA73ED">
        <w:rPr>
          <w:color w:val="000000"/>
          <w:sz w:val="22"/>
          <w:szCs w:val="22"/>
        </w:rPr>
        <w:t>Правовые основы защиты государственной тайны.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>Законодательные и нормативно-правовые акты в области защиты информации и информ</w:t>
      </w:r>
      <w:r w:rsidRPr="00DA73ED">
        <w:rPr>
          <w:sz w:val="22"/>
          <w:szCs w:val="22"/>
        </w:rPr>
        <w:t>а</w:t>
      </w:r>
      <w:r w:rsidRPr="00DA73ED">
        <w:rPr>
          <w:sz w:val="22"/>
          <w:szCs w:val="22"/>
        </w:rPr>
        <w:t xml:space="preserve">тизации. </w:t>
      </w:r>
    </w:p>
    <w:p w:rsidR="006B5C76" w:rsidRPr="00DA73ED" w:rsidRDefault="006B5C76" w:rsidP="006B5C76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A73ED">
        <w:rPr>
          <w:sz w:val="22"/>
          <w:szCs w:val="22"/>
        </w:rPr>
        <w:t xml:space="preserve">Правовое регулирование профессиональной деятельности. </w:t>
      </w:r>
    </w:p>
    <w:p w:rsidR="006B5C76" w:rsidRPr="00DA73ED" w:rsidRDefault="006B5C76" w:rsidP="006B5C76">
      <w:pPr>
        <w:rPr>
          <w:sz w:val="22"/>
          <w:szCs w:val="22"/>
        </w:rPr>
      </w:pPr>
    </w:p>
    <w:p w:rsidR="006B5C76" w:rsidRDefault="006B5C76" w:rsidP="006B5C76"/>
    <w:p w:rsidR="0064730B" w:rsidRDefault="0064730B"/>
    <w:sectPr w:rsidR="0064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17931"/>
    <w:multiLevelType w:val="hybridMultilevel"/>
    <w:tmpl w:val="56BAA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6B5C76"/>
    <w:rsid w:val="0064730B"/>
    <w:rsid w:val="006B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7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B5C7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C76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B5C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2020-12-14T10:27:00Z</dcterms:created>
  <dcterms:modified xsi:type="dcterms:W3CDTF">2020-12-14T10:29:00Z</dcterms:modified>
</cp:coreProperties>
</file>