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88" w:rsidRPr="009668FE" w:rsidRDefault="001D0588" w:rsidP="001D0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8FE">
        <w:rPr>
          <w:rFonts w:ascii="Times New Roman" w:hAnsi="Times New Roman" w:cs="Times New Roman"/>
          <w:b/>
          <w:sz w:val="24"/>
          <w:szCs w:val="24"/>
        </w:rPr>
        <w:t>Перечень типовых практических заданий к экзамену</w:t>
      </w:r>
    </w:p>
    <w:p w:rsidR="001D0588" w:rsidRPr="009668FE" w:rsidRDefault="001D0588" w:rsidP="001D05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(для оценки </w:t>
      </w:r>
      <w:r>
        <w:rPr>
          <w:rFonts w:ascii="Times New Roman" w:hAnsi="Times New Roman" w:cs="Times New Roman"/>
          <w:sz w:val="24"/>
          <w:szCs w:val="24"/>
        </w:rPr>
        <w:t xml:space="preserve">умений, </w:t>
      </w:r>
      <w:r w:rsidRPr="009668FE">
        <w:rPr>
          <w:rFonts w:ascii="Times New Roman" w:hAnsi="Times New Roman" w:cs="Times New Roman"/>
          <w:sz w:val="24"/>
          <w:szCs w:val="24"/>
        </w:rPr>
        <w:t>навыков и (или) опыта деятельности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D0588" w:rsidRDefault="001D0588" w:rsidP="001D0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588" w:rsidRDefault="001D0588" w:rsidP="001D05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588">
        <w:rPr>
          <w:rFonts w:ascii="Times New Roman" w:hAnsi="Times New Roman" w:cs="Times New Roman"/>
          <w:b/>
          <w:sz w:val="24"/>
          <w:szCs w:val="24"/>
        </w:rPr>
        <w:t xml:space="preserve">Задача 1. </w:t>
      </w:r>
    </w:p>
    <w:p w:rsidR="001D0588" w:rsidRPr="001D0588" w:rsidRDefault="001D0588" w:rsidP="001D0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88">
        <w:rPr>
          <w:rFonts w:ascii="Times New Roman" w:hAnsi="Times New Roman" w:cs="Times New Roman"/>
          <w:sz w:val="24"/>
          <w:szCs w:val="24"/>
        </w:rPr>
        <w:t xml:space="preserve">«Различные подходы к менеджменту» </w:t>
      </w:r>
    </w:p>
    <w:p w:rsidR="001D0588" w:rsidRDefault="001D0588" w:rsidP="001D0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Главная задача менеджера – максимизация прибыли, получаемой компанией. Вместе с тем все большее значение приобретают социальная ответственность менеджера перед обществом, его конкретные действия, обеспечивающие решение социальных проблем, стоящих перед страной. В связи с этим существуют две позиции. Сторонники одной позиции считают, что социальные проблемы должно решать государство, а бизнес – только «делать деньги». Они обосновывают свою позицию тем, что действия в социальной области ведут к снижению прибылей компании, ухудшению ее конкурентоспособности, росту издержек, которые в последующем ведут к росту цен (нанося ущерб потребителям) и другим отрицательным последствиям. Сторонники другой позиции считают, что бизнесмены имеют перед обществом моральные обязательства и предпринимаемые ими действия, способствующие решению социальных проблем, могут оказать большую пользу предпринимателям, повысить их имидж в обществе и быть неплохой рекламой. </w:t>
      </w:r>
    </w:p>
    <w:p w:rsidR="001D0588" w:rsidRDefault="001D0588" w:rsidP="001D0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588">
        <w:rPr>
          <w:rFonts w:ascii="Times New Roman" w:hAnsi="Times New Roman" w:cs="Times New Roman"/>
          <w:i/>
          <w:sz w:val="24"/>
          <w:szCs w:val="24"/>
        </w:rPr>
        <w:t>Вопросы для обсуждения</w:t>
      </w:r>
      <w:r w:rsidRPr="009668F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0588" w:rsidRDefault="001D0588" w:rsidP="001D0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1. Чью позицию вы разделяете и почему? </w:t>
      </w:r>
    </w:p>
    <w:p w:rsidR="001D0588" w:rsidRDefault="001D0588" w:rsidP="001D0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2. Должен ли, по вашему мнению, предприниматель выполнять социальные обязательства перед страной и в каких формах? </w:t>
      </w:r>
    </w:p>
    <w:p w:rsidR="001D0588" w:rsidRPr="009668FE" w:rsidRDefault="001D0588" w:rsidP="001D058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>3. Будет ли ему в конечном итоге это выгодно (в том числе в финансовом отношении)? Если выгодно, то почему?</w:t>
      </w:r>
    </w:p>
    <w:p w:rsidR="001D0588" w:rsidRDefault="001D0588" w:rsidP="001D0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588" w:rsidRDefault="001D0588" w:rsidP="001D05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588">
        <w:rPr>
          <w:rFonts w:ascii="Times New Roman" w:hAnsi="Times New Roman" w:cs="Times New Roman"/>
          <w:b/>
          <w:sz w:val="24"/>
          <w:szCs w:val="24"/>
        </w:rPr>
        <w:t xml:space="preserve">Задача 2. </w:t>
      </w:r>
    </w:p>
    <w:p w:rsidR="001D0588" w:rsidRPr="009668FE" w:rsidRDefault="001D0588" w:rsidP="001D058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68FE">
        <w:rPr>
          <w:rFonts w:ascii="Times New Roman" w:hAnsi="Times New Roman" w:cs="Times New Roman"/>
          <w:iCs/>
          <w:sz w:val="24"/>
          <w:szCs w:val="24"/>
        </w:rPr>
        <w:t>Насколько правомерным будет решение общего собрания о начислении дивидендов в размере 50% от чистой прибыли при условиях, что у общества отсутствуют средства на их выплату?</w:t>
      </w:r>
    </w:p>
    <w:p w:rsidR="001D0588" w:rsidRPr="009668FE" w:rsidRDefault="001D0588" w:rsidP="001D058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68FE">
        <w:rPr>
          <w:rFonts w:ascii="Times New Roman" w:hAnsi="Times New Roman" w:cs="Times New Roman"/>
          <w:iCs/>
          <w:sz w:val="24"/>
          <w:szCs w:val="24"/>
        </w:rPr>
        <w:t>С точки зрения принятия решения на общих собраниях акционеров о выплате дивидендов - такое решение является правомерным, ведь за него проголосовало большинство. Но с экономической точки зрения, с точки зрения интересов общества, цель которого - эффективно работать, увеличивая стоимость самого общества и объем чистой прибыли, это решение было необоснованным.</w:t>
      </w:r>
    </w:p>
    <w:p w:rsidR="001D0588" w:rsidRDefault="001D0588" w:rsidP="001D058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D0588" w:rsidRDefault="001D0588" w:rsidP="001D05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D0588">
        <w:rPr>
          <w:rFonts w:ascii="Times New Roman" w:hAnsi="Times New Roman" w:cs="Times New Roman"/>
          <w:b/>
          <w:iCs/>
          <w:sz w:val="24"/>
          <w:szCs w:val="24"/>
        </w:rPr>
        <w:t xml:space="preserve">Задача 3. </w:t>
      </w:r>
    </w:p>
    <w:p w:rsidR="001D0588" w:rsidRPr="001D0588" w:rsidRDefault="001D0588" w:rsidP="001D058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0588">
        <w:rPr>
          <w:rFonts w:ascii="Times New Roman" w:hAnsi="Times New Roman" w:cs="Times New Roman"/>
          <w:iCs/>
          <w:sz w:val="24"/>
          <w:szCs w:val="24"/>
        </w:rPr>
        <w:t xml:space="preserve">Что входит в состав </w:t>
      </w:r>
      <w:hyperlink r:id="rId5" w:history="1">
        <w:r w:rsidRPr="001D0588">
          <w:rPr>
            <w:rFonts w:ascii="Times New Roman" w:hAnsi="Times New Roman" w:cs="Times New Roman"/>
            <w:iCs/>
            <w:sz w:val="24"/>
            <w:szCs w:val="24"/>
          </w:rPr>
          <w:t>основных задач инвестиционной</w:t>
        </w:r>
      </w:hyperlink>
      <w:r w:rsidRPr="001D0588">
        <w:rPr>
          <w:rFonts w:ascii="Times New Roman" w:hAnsi="Times New Roman" w:cs="Times New Roman"/>
          <w:iCs/>
          <w:sz w:val="24"/>
          <w:szCs w:val="24"/>
        </w:rPr>
        <w:t xml:space="preserve"> политики ПАО РЖД? </w:t>
      </w:r>
    </w:p>
    <w:p w:rsidR="001D0588" w:rsidRDefault="001D0588" w:rsidP="001D058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68FE">
        <w:rPr>
          <w:rFonts w:ascii="Times New Roman" w:hAnsi="Times New Roman" w:cs="Times New Roman"/>
          <w:iCs/>
          <w:sz w:val="24"/>
          <w:szCs w:val="24"/>
        </w:rPr>
        <w:t xml:space="preserve">Помимо задач корпоративного развития, можно считать </w:t>
      </w:r>
      <w:hyperlink r:id="rId6" w:history="1">
        <w:r w:rsidRPr="009668FE">
          <w:rPr>
            <w:rFonts w:ascii="Times New Roman" w:hAnsi="Times New Roman" w:cs="Times New Roman"/>
            <w:iCs/>
            <w:sz w:val="24"/>
            <w:szCs w:val="24"/>
          </w:rPr>
          <w:t>задачи стимулирования</w:t>
        </w:r>
      </w:hyperlink>
      <w:r w:rsidRPr="009668FE">
        <w:rPr>
          <w:rFonts w:ascii="Times New Roman" w:hAnsi="Times New Roman" w:cs="Times New Roman"/>
          <w:iCs/>
          <w:sz w:val="24"/>
          <w:szCs w:val="24"/>
        </w:rPr>
        <w:t xml:space="preserve"> дальнейшего развития экономики </w:t>
      </w:r>
      <w:hyperlink r:id="rId7" w:history="1">
        <w:r w:rsidRPr="009668FE">
          <w:rPr>
            <w:rFonts w:ascii="Times New Roman" w:hAnsi="Times New Roman" w:cs="Times New Roman"/>
            <w:iCs/>
            <w:sz w:val="24"/>
            <w:szCs w:val="24"/>
          </w:rPr>
          <w:t>Российской Федерации</w:t>
        </w:r>
      </w:hyperlink>
      <w:r w:rsidRPr="009668FE">
        <w:rPr>
          <w:rFonts w:ascii="Times New Roman" w:hAnsi="Times New Roman" w:cs="Times New Roman"/>
          <w:iCs/>
          <w:sz w:val="24"/>
          <w:szCs w:val="24"/>
        </w:rPr>
        <w:t>. В этом смысле ПАО РЖД выполняет уникальную миссию, выступая одновременно, как рыночная компании и как значимый государственный инструмент экономического развития.</w:t>
      </w:r>
    </w:p>
    <w:p w:rsidR="001D0588" w:rsidRDefault="001D0588" w:rsidP="001D058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D0588" w:rsidRPr="001D0588" w:rsidRDefault="001D0588" w:rsidP="001D05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D0588">
        <w:rPr>
          <w:rFonts w:ascii="Times New Roman" w:hAnsi="Times New Roman" w:cs="Times New Roman"/>
          <w:b/>
          <w:iCs/>
          <w:sz w:val="24"/>
          <w:szCs w:val="24"/>
        </w:rPr>
        <w:t xml:space="preserve">Задача 4. </w:t>
      </w:r>
    </w:p>
    <w:p w:rsidR="001D0588" w:rsidRPr="00533542" w:rsidRDefault="001D0588" w:rsidP="001D05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3542">
        <w:rPr>
          <w:rFonts w:ascii="Times New Roman" w:eastAsia="Calibri" w:hAnsi="Times New Roman" w:cs="Times New Roman"/>
          <w:spacing w:val="-3"/>
          <w:w w:val="109"/>
          <w:sz w:val="24"/>
          <w:szCs w:val="24"/>
          <w:lang w:eastAsia="en-US"/>
        </w:rPr>
        <w:t>Корпораци</w:t>
      </w:r>
      <w:r w:rsidRPr="00533542"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>я</w:t>
      </w:r>
      <w:r w:rsidRPr="00270500"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9"/>
          <w:w w:val="109"/>
          <w:sz w:val="24"/>
          <w:szCs w:val="24"/>
          <w:lang w:eastAsia="en-US"/>
        </w:rPr>
        <w:t>«Моторола</w:t>
      </w:r>
      <w:r w:rsidRPr="00533542"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 xml:space="preserve"> з</w:t>
      </w:r>
      <w:r w:rsidRPr="00533542">
        <w:rPr>
          <w:rFonts w:ascii="Times New Roman" w:eastAsia="Calibri" w:hAnsi="Times New Roman" w:cs="Times New Roman"/>
          <w:spacing w:val="-4"/>
          <w:w w:val="109"/>
          <w:sz w:val="24"/>
          <w:szCs w:val="24"/>
          <w:lang w:eastAsia="en-US"/>
        </w:rPr>
        <w:t>анимаетс</w:t>
      </w:r>
      <w:r w:rsidRPr="00533542"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>я</w:t>
      </w:r>
      <w:r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5"/>
          <w:w w:val="109"/>
          <w:sz w:val="24"/>
          <w:szCs w:val="24"/>
          <w:lang w:eastAsia="en-US"/>
        </w:rPr>
        <w:t>изготовление</w:t>
      </w:r>
      <w:r w:rsidRPr="00533542"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>м</w:t>
      </w:r>
      <w:r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>средст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Pr="00533542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связи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533542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>Одни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 </w:t>
      </w:r>
      <w:r w:rsidRPr="00533542">
        <w:rPr>
          <w:rFonts w:ascii="Times New Roman" w:eastAsia="Calibri" w:hAnsi="Times New Roman" w:cs="Times New Roman"/>
          <w:spacing w:val="17"/>
          <w:sz w:val="24"/>
          <w:szCs w:val="24"/>
          <w:lang w:eastAsia="en-US"/>
        </w:rPr>
        <w:t>из</w:t>
      </w:r>
      <w:r>
        <w:rPr>
          <w:rFonts w:ascii="Times New Roman" w:eastAsia="Calibri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>видо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5"/>
          <w:w w:val="110"/>
          <w:sz w:val="24"/>
          <w:szCs w:val="24"/>
          <w:lang w:eastAsia="en-US"/>
        </w:rPr>
        <w:t>продукци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являетс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я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электронны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й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7"/>
          <w:w w:val="110"/>
          <w:sz w:val="24"/>
          <w:szCs w:val="24"/>
          <w:lang w:eastAsia="en-US"/>
        </w:rPr>
        <w:t>наручны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й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proofErr w:type="spellStart"/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бипер</w:t>
      </w:r>
      <w:proofErr w:type="spellEnd"/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7"/>
          <w:w w:val="110"/>
          <w:sz w:val="24"/>
          <w:szCs w:val="24"/>
          <w:lang w:eastAsia="en-US"/>
        </w:rPr>
        <w:t>подающи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й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7"/>
          <w:w w:val="110"/>
          <w:sz w:val="24"/>
          <w:szCs w:val="24"/>
          <w:lang w:eastAsia="en-US"/>
        </w:rPr>
        <w:t>звуково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й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>сигна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 </w:t>
      </w:r>
      <w:r w:rsidRPr="00533542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>ег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7"/>
          <w:w w:val="108"/>
          <w:sz w:val="24"/>
          <w:szCs w:val="24"/>
          <w:lang w:eastAsia="en-US"/>
        </w:rPr>
        <w:t>вла</w:t>
      </w:r>
      <w:r w:rsidRPr="00533542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>дельц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у 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1"/>
          <w:w w:val="110"/>
          <w:sz w:val="24"/>
          <w:szCs w:val="24"/>
          <w:lang w:eastAsia="en-US"/>
        </w:rPr>
        <w:t>показывающи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й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н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диспле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 </w:t>
      </w:r>
      <w:r w:rsidRPr="00533542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номе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 </w:t>
      </w:r>
      <w:r w:rsidRPr="00533542">
        <w:rPr>
          <w:rFonts w:ascii="Times New Roman" w:eastAsia="Calibri" w:hAnsi="Times New Roman" w:cs="Times New Roman"/>
          <w:spacing w:val="-1"/>
          <w:w w:val="110"/>
          <w:sz w:val="24"/>
          <w:szCs w:val="24"/>
          <w:lang w:eastAsia="en-US"/>
        </w:rPr>
        <w:t>телефона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Корпорация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2"/>
          <w:w w:val="110"/>
          <w:sz w:val="24"/>
          <w:szCs w:val="24"/>
          <w:lang w:eastAsia="en-US"/>
        </w:rPr>
        <w:t>спроектировал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w w:val="116"/>
          <w:sz w:val="24"/>
          <w:szCs w:val="24"/>
          <w:lang w:eastAsia="en-US"/>
        </w:rPr>
        <w:t>по</w:t>
      </w:r>
      <w:r w:rsidRPr="00533542">
        <w:rPr>
          <w:rFonts w:ascii="Times New Roman" w:eastAsia="Calibri" w:hAnsi="Times New Roman" w:cs="Times New Roman"/>
          <w:spacing w:val="-6"/>
          <w:w w:val="111"/>
          <w:sz w:val="24"/>
          <w:szCs w:val="24"/>
          <w:lang w:eastAsia="en-US"/>
        </w:rPr>
        <w:t>строил</w:t>
      </w:r>
      <w:r w:rsidRPr="00533542">
        <w:rPr>
          <w:rFonts w:ascii="Times New Roman" w:eastAsia="Calibri" w:hAnsi="Times New Roman" w:cs="Times New Roman"/>
          <w:w w:val="111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w w:val="111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6"/>
          <w:w w:val="111"/>
          <w:sz w:val="24"/>
          <w:szCs w:val="24"/>
          <w:lang w:eastAsia="en-US"/>
        </w:rPr>
        <w:t>автоматизированны</w:t>
      </w:r>
      <w:r w:rsidRPr="00533542">
        <w:rPr>
          <w:rFonts w:ascii="Times New Roman" w:eastAsia="Calibri" w:hAnsi="Times New Roman" w:cs="Times New Roman"/>
          <w:w w:val="111"/>
          <w:sz w:val="24"/>
          <w:szCs w:val="24"/>
          <w:lang w:eastAsia="en-US"/>
        </w:rPr>
        <w:t>й</w:t>
      </w:r>
      <w:r>
        <w:rPr>
          <w:rFonts w:ascii="Times New Roman" w:eastAsia="Calibri" w:hAnsi="Times New Roman" w:cs="Times New Roman"/>
          <w:w w:val="111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>заво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>п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6"/>
          <w:w w:val="112"/>
          <w:sz w:val="24"/>
          <w:szCs w:val="24"/>
          <w:lang w:eastAsia="en-US"/>
        </w:rPr>
        <w:t>изготовлени</w:t>
      </w:r>
      <w:r w:rsidRPr="00533542">
        <w:rPr>
          <w:rFonts w:ascii="Times New Roman" w:eastAsia="Calibri" w:hAnsi="Times New Roman" w:cs="Times New Roman"/>
          <w:w w:val="112"/>
          <w:sz w:val="24"/>
          <w:szCs w:val="24"/>
          <w:lang w:eastAsia="en-US"/>
        </w:rPr>
        <w:t>ю</w:t>
      </w:r>
      <w:r>
        <w:rPr>
          <w:rFonts w:ascii="Times New Roman" w:eastAsia="Calibri" w:hAnsi="Times New Roman" w:cs="Times New Roman"/>
          <w:w w:val="112"/>
          <w:sz w:val="24"/>
          <w:szCs w:val="24"/>
          <w:lang w:eastAsia="en-US"/>
        </w:rPr>
        <w:t xml:space="preserve"> </w:t>
      </w:r>
      <w:proofErr w:type="spellStart"/>
      <w:r w:rsidRPr="00533542">
        <w:rPr>
          <w:rFonts w:ascii="Times New Roman" w:eastAsia="Calibri" w:hAnsi="Times New Roman" w:cs="Times New Roman"/>
          <w:spacing w:val="-6"/>
          <w:w w:val="112"/>
          <w:sz w:val="24"/>
          <w:szCs w:val="24"/>
          <w:lang w:eastAsia="en-US"/>
        </w:rPr>
        <w:t>биперо</w:t>
      </w:r>
      <w:r w:rsidRPr="00533542">
        <w:rPr>
          <w:rFonts w:ascii="Times New Roman" w:eastAsia="Calibri" w:hAnsi="Times New Roman" w:cs="Times New Roman"/>
          <w:w w:val="112"/>
          <w:sz w:val="24"/>
          <w:szCs w:val="24"/>
          <w:lang w:eastAsia="en-US"/>
        </w:rPr>
        <w:t>в</w:t>
      </w:r>
      <w:proofErr w:type="spellEnd"/>
      <w:r>
        <w:rPr>
          <w:rFonts w:ascii="Times New Roman" w:eastAsia="Calibri" w:hAnsi="Times New Roman" w:cs="Times New Roman"/>
          <w:w w:val="112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>з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21"/>
          <w:sz w:val="24"/>
          <w:szCs w:val="24"/>
          <w:lang w:eastAsia="en-US"/>
        </w:rPr>
        <w:t>1,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год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5"/>
          <w:w w:val="110"/>
          <w:sz w:val="24"/>
          <w:szCs w:val="24"/>
          <w:lang w:eastAsia="en-US"/>
        </w:rPr>
        <w:t>вмест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о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7"/>
          <w:w w:val="110"/>
          <w:sz w:val="24"/>
          <w:szCs w:val="24"/>
          <w:lang w:eastAsia="en-US"/>
        </w:rPr>
        <w:t>обычны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х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7"/>
          <w:w w:val="107"/>
          <w:sz w:val="24"/>
          <w:szCs w:val="24"/>
          <w:lang w:eastAsia="en-US"/>
        </w:rPr>
        <w:t>трех</w:t>
      </w:r>
      <w:r w:rsidRPr="00533542">
        <w:rPr>
          <w:rFonts w:ascii="Times New Roman" w:eastAsia="Calibri" w:hAnsi="Times New Roman" w:cs="Times New Roman"/>
          <w:w w:val="115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w w:val="115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7"/>
          <w:w w:val="110"/>
          <w:sz w:val="24"/>
          <w:szCs w:val="24"/>
          <w:lang w:eastAsia="en-US"/>
        </w:rPr>
        <w:t>Осново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й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7"/>
          <w:w w:val="110"/>
          <w:sz w:val="24"/>
          <w:szCs w:val="24"/>
          <w:lang w:eastAsia="en-US"/>
        </w:rPr>
        <w:t>успешно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й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>работ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 </w:t>
      </w:r>
      <w:r w:rsidRPr="00533542">
        <w:rPr>
          <w:rFonts w:ascii="Times New Roman" w:eastAsia="Calibri" w:hAnsi="Times New Roman" w:cs="Times New Roman"/>
          <w:spacing w:val="21"/>
          <w:sz w:val="24"/>
          <w:szCs w:val="24"/>
          <w:lang w:eastAsia="en-US"/>
        </w:rPr>
        <w:t>было</w:t>
      </w:r>
      <w:r>
        <w:rPr>
          <w:rFonts w:ascii="Times New Roman" w:eastAsia="Calibri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7"/>
          <w:w w:val="109"/>
          <w:sz w:val="24"/>
          <w:szCs w:val="24"/>
          <w:lang w:eastAsia="en-US"/>
        </w:rPr>
        <w:t>установлени</w:t>
      </w:r>
      <w:r w:rsidRPr="00533542"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>е</w:t>
      </w:r>
      <w:r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>точны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 </w:t>
      </w:r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сроко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в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3"/>
          <w:w w:val="110"/>
          <w:sz w:val="24"/>
          <w:szCs w:val="24"/>
          <w:lang w:eastAsia="en-US"/>
        </w:rPr>
        <w:t>выполнени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я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>рабо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6"/>
          <w:w w:val="108"/>
          <w:sz w:val="24"/>
          <w:szCs w:val="24"/>
          <w:lang w:eastAsia="en-US"/>
        </w:rPr>
        <w:t>жестког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о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4"/>
          <w:w w:val="111"/>
          <w:sz w:val="24"/>
          <w:szCs w:val="24"/>
          <w:lang w:eastAsia="en-US"/>
        </w:rPr>
        <w:t>контрол</w:t>
      </w:r>
      <w:r w:rsidRPr="00533542">
        <w:rPr>
          <w:rFonts w:ascii="Times New Roman" w:eastAsia="Calibri" w:hAnsi="Times New Roman" w:cs="Times New Roman"/>
          <w:w w:val="111"/>
          <w:sz w:val="24"/>
          <w:szCs w:val="24"/>
          <w:lang w:eastAsia="en-US"/>
        </w:rPr>
        <w:t>я</w:t>
      </w:r>
      <w:r>
        <w:rPr>
          <w:rFonts w:ascii="Times New Roman" w:eastAsia="Calibri" w:hAnsi="Times New Roman" w:cs="Times New Roman"/>
          <w:w w:val="111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>з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>и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7"/>
          <w:w w:val="109"/>
          <w:sz w:val="24"/>
          <w:szCs w:val="24"/>
          <w:lang w:eastAsia="en-US"/>
        </w:rPr>
        <w:t>соблюдением</w:t>
      </w:r>
      <w:r w:rsidRPr="00533542"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3"/>
          <w:w w:val="109"/>
          <w:sz w:val="24"/>
          <w:szCs w:val="24"/>
          <w:lang w:eastAsia="en-US"/>
        </w:rPr>
        <w:t>Раньш</w:t>
      </w:r>
      <w:r w:rsidRPr="00533542"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>е</w:t>
      </w:r>
      <w:r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3"/>
          <w:w w:val="109"/>
          <w:sz w:val="24"/>
          <w:szCs w:val="24"/>
          <w:lang w:eastAsia="en-US"/>
        </w:rPr>
        <w:t>корпораци</w:t>
      </w:r>
      <w:r w:rsidRPr="00533542"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>я</w:t>
      </w:r>
      <w:r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7"/>
          <w:w w:val="109"/>
          <w:sz w:val="24"/>
          <w:szCs w:val="24"/>
          <w:lang w:eastAsia="en-US"/>
        </w:rPr>
        <w:t>приступал</w:t>
      </w:r>
      <w:r w:rsidRPr="00533542"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выпуск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биперо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в</w:t>
      </w:r>
      <w:proofErr w:type="spellEnd"/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>чере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 </w:t>
      </w:r>
      <w:r w:rsidRPr="00533542">
        <w:rPr>
          <w:rFonts w:ascii="Times New Roman" w:eastAsia="Calibri" w:hAnsi="Times New Roman" w:cs="Times New Roman"/>
          <w:spacing w:val="-4"/>
          <w:w w:val="107"/>
          <w:sz w:val="24"/>
          <w:szCs w:val="24"/>
          <w:lang w:eastAsia="en-US"/>
        </w:rPr>
        <w:t>тр</w:t>
      </w:r>
      <w:r w:rsidRPr="00533542">
        <w:rPr>
          <w:rFonts w:ascii="Times New Roman" w:eastAsia="Calibri" w:hAnsi="Times New Roman" w:cs="Times New Roman"/>
          <w:w w:val="113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w w:val="113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>недел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</w:t>
      </w:r>
      <w:r w:rsidRPr="00533542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>посл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 </w:t>
      </w:r>
      <w:r w:rsidRPr="00533542">
        <w:rPr>
          <w:rFonts w:ascii="Times New Roman" w:eastAsia="Calibri" w:hAnsi="Times New Roman" w:cs="Times New Roman"/>
          <w:spacing w:val="-5"/>
          <w:w w:val="110"/>
          <w:sz w:val="24"/>
          <w:szCs w:val="24"/>
          <w:lang w:eastAsia="en-US"/>
        </w:rPr>
        <w:t>получени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я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>заказа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>Сейча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автоматизированны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й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з</w:t>
      </w:r>
      <w:r w:rsidRPr="00533542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>аво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 </w:t>
      </w:r>
      <w:r w:rsidRPr="00533542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>може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 </w:t>
      </w:r>
      <w:r w:rsidRPr="00533542">
        <w:rPr>
          <w:rFonts w:ascii="Times New Roman" w:eastAsia="Calibri" w:hAnsi="Times New Roman" w:cs="Times New Roman"/>
          <w:spacing w:val="-5"/>
          <w:w w:val="109"/>
          <w:sz w:val="24"/>
          <w:szCs w:val="24"/>
          <w:lang w:eastAsia="en-US"/>
        </w:rPr>
        <w:t>изготовит</w:t>
      </w:r>
      <w:r w:rsidRPr="00533542"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>ь</w:t>
      </w:r>
      <w:r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6"/>
          <w:w w:val="107"/>
          <w:sz w:val="24"/>
          <w:szCs w:val="24"/>
          <w:lang w:eastAsia="en-US"/>
        </w:rPr>
        <w:t>от</w:t>
      </w:r>
      <w:r w:rsidRPr="00533542">
        <w:rPr>
          <w:rFonts w:ascii="Times New Roman" w:eastAsia="Calibri" w:hAnsi="Times New Roman" w:cs="Times New Roman"/>
          <w:spacing w:val="-5"/>
          <w:w w:val="110"/>
          <w:sz w:val="24"/>
          <w:szCs w:val="24"/>
          <w:lang w:eastAsia="en-US"/>
        </w:rPr>
        <w:t>правит</w:t>
      </w:r>
      <w:r w:rsidRPr="00533542"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>ь</w:t>
      </w:r>
      <w:r>
        <w:rPr>
          <w:rFonts w:ascii="Times New Roman" w:eastAsia="Calibri" w:hAnsi="Times New Roman" w:cs="Times New Roman"/>
          <w:w w:val="110"/>
          <w:sz w:val="24"/>
          <w:szCs w:val="24"/>
          <w:lang w:eastAsia="en-US"/>
        </w:rPr>
        <w:t xml:space="preserve"> </w:t>
      </w:r>
      <w:proofErr w:type="spellStart"/>
      <w:r w:rsidRPr="00533542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>бипе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>всег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>чере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>дв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>час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>посл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3"/>
          <w:w w:val="109"/>
          <w:sz w:val="24"/>
          <w:szCs w:val="24"/>
          <w:lang w:eastAsia="en-US"/>
        </w:rPr>
        <w:t>того</w:t>
      </w:r>
      <w:r w:rsidRPr="00533542"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w w:val="109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>ка</w:t>
      </w:r>
      <w:r w:rsidRPr="00533542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8"/>
          <w:w w:val="108"/>
          <w:sz w:val="24"/>
          <w:szCs w:val="24"/>
          <w:lang w:eastAsia="en-US"/>
        </w:rPr>
        <w:t>поступае</w:t>
      </w:r>
      <w:r w:rsidRPr="00533542">
        <w:rPr>
          <w:rFonts w:ascii="Times New Roman" w:eastAsia="Calibri" w:hAnsi="Times New Roman" w:cs="Times New Roman"/>
          <w:w w:val="108"/>
          <w:sz w:val="24"/>
          <w:szCs w:val="24"/>
          <w:lang w:eastAsia="en-US"/>
        </w:rPr>
        <w:t>т</w:t>
      </w:r>
      <w:r>
        <w:rPr>
          <w:rFonts w:ascii="Times New Roman" w:eastAsia="Calibri" w:hAnsi="Times New Roman" w:cs="Times New Roman"/>
          <w:w w:val="108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spacing w:val="-2"/>
          <w:w w:val="111"/>
          <w:sz w:val="24"/>
          <w:szCs w:val="24"/>
          <w:lang w:eastAsia="en-US"/>
        </w:rPr>
        <w:t>заказ</w:t>
      </w:r>
      <w:r w:rsidRPr="00533542">
        <w:rPr>
          <w:rFonts w:ascii="Times New Roman" w:eastAsia="Calibri" w:hAnsi="Times New Roman" w:cs="Times New Roman"/>
          <w:w w:val="113"/>
          <w:sz w:val="24"/>
          <w:szCs w:val="24"/>
          <w:lang w:eastAsia="en-US"/>
        </w:rPr>
        <w:t>.</w:t>
      </w:r>
    </w:p>
    <w:p w:rsidR="001D0588" w:rsidRPr="00533542" w:rsidRDefault="001D0588" w:rsidP="001D05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533542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lastRenderedPageBreak/>
        <w:t>Вопросы</w:t>
      </w:r>
      <w:r w:rsidRPr="00B100BF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/>
          <w:iCs/>
          <w:w w:val="98"/>
          <w:sz w:val="24"/>
          <w:szCs w:val="24"/>
          <w:lang w:eastAsia="en-US"/>
        </w:rPr>
        <w:t>для</w:t>
      </w:r>
      <w:r w:rsidRPr="00B100BF">
        <w:rPr>
          <w:rFonts w:ascii="Times New Roman" w:eastAsia="Calibri" w:hAnsi="Times New Roman" w:cs="Times New Roman"/>
          <w:i/>
          <w:iCs/>
          <w:w w:val="98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анализа:</w:t>
      </w:r>
    </w:p>
    <w:p w:rsidR="001D0588" w:rsidRPr="00533542" w:rsidRDefault="001D0588" w:rsidP="001D0588">
      <w:pPr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3542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1.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Что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общего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в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w w:val="111"/>
          <w:sz w:val="24"/>
          <w:szCs w:val="24"/>
          <w:lang w:eastAsia="en-US"/>
        </w:rPr>
        <w:t>организации</w:t>
      </w:r>
      <w:r>
        <w:rPr>
          <w:rFonts w:ascii="Times New Roman" w:eastAsia="Calibri" w:hAnsi="Times New Roman" w:cs="Times New Roman"/>
          <w:iCs/>
          <w:w w:val="111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w w:val="109"/>
          <w:sz w:val="24"/>
          <w:szCs w:val="24"/>
          <w:lang w:eastAsia="en-US"/>
        </w:rPr>
        <w:t>управлении</w:t>
      </w:r>
      <w:r>
        <w:rPr>
          <w:rFonts w:ascii="Times New Roman" w:eastAsia="Calibri" w:hAnsi="Times New Roman" w:cs="Times New Roman"/>
          <w:iCs/>
          <w:w w:val="109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w w:val="109"/>
          <w:sz w:val="24"/>
          <w:szCs w:val="24"/>
          <w:lang w:eastAsia="en-US"/>
        </w:rPr>
        <w:t>производством</w:t>
      </w:r>
      <w:r>
        <w:rPr>
          <w:rFonts w:ascii="Times New Roman" w:eastAsia="Calibri" w:hAnsi="Times New Roman" w:cs="Times New Roman"/>
          <w:iCs/>
          <w:w w:val="109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трех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w w:val="111"/>
          <w:sz w:val="24"/>
          <w:szCs w:val="24"/>
          <w:lang w:eastAsia="en-US"/>
        </w:rPr>
        <w:t>американских</w:t>
      </w:r>
      <w:r>
        <w:rPr>
          <w:rFonts w:ascii="Times New Roman" w:eastAsia="Calibri" w:hAnsi="Times New Roman" w:cs="Times New Roman"/>
          <w:iCs/>
          <w:w w:val="111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w w:val="111"/>
          <w:sz w:val="24"/>
          <w:szCs w:val="24"/>
          <w:lang w:eastAsia="en-US"/>
        </w:rPr>
        <w:t>компаний?</w:t>
      </w:r>
    </w:p>
    <w:p w:rsidR="001D0588" w:rsidRPr="00533542" w:rsidRDefault="001D0588" w:rsidP="001D0588">
      <w:pPr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3542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2.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В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чем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вы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w w:val="108"/>
          <w:sz w:val="24"/>
          <w:szCs w:val="24"/>
          <w:lang w:eastAsia="en-US"/>
        </w:rPr>
        <w:t>видите</w:t>
      </w:r>
      <w:r>
        <w:rPr>
          <w:rFonts w:ascii="Times New Roman" w:eastAsia="Calibri" w:hAnsi="Times New Roman" w:cs="Times New Roman"/>
          <w:iCs/>
          <w:w w:val="108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w w:val="108"/>
          <w:sz w:val="24"/>
          <w:szCs w:val="24"/>
          <w:lang w:eastAsia="en-US"/>
        </w:rPr>
        <w:t>основную</w:t>
      </w:r>
      <w:r>
        <w:rPr>
          <w:rFonts w:ascii="Times New Roman" w:eastAsia="Calibri" w:hAnsi="Times New Roman" w:cs="Times New Roman"/>
          <w:iCs/>
          <w:w w:val="108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w w:val="108"/>
          <w:sz w:val="24"/>
          <w:szCs w:val="24"/>
          <w:lang w:eastAsia="en-US"/>
        </w:rPr>
        <w:t>причину</w:t>
      </w:r>
      <w:r>
        <w:rPr>
          <w:rFonts w:ascii="Times New Roman" w:eastAsia="Calibri" w:hAnsi="Times New Roman" w:cs="Times New Roman"/>
          <w:iCs/>
          <w:w w:val="108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их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w w:val="109"/>
          <w:sz w:val="24"/>
          <w:szCs w:val="24"/>
          <w:lang w:eastAsia="en-US"/>
        </w:rPr>
        <w:t>эффективной</w:t>
      </w:r>
      <w:r>
        <w:rPr>
          <w:rFonts w:ascii="Times New Roman" w:eastAsia="Calibri" w:hAnsi="Times New Roman" w:cs="Times New Roman"/>
          <w:iCs/>
          <w:w w:val="109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w w:val="109"/>
          <w:sz w:val="24"/>
          <w:szCs w:val="24"/>
          <w:lang w:eastAsia="en-US"/>
        </w:rPr>
        <w:t>деятельности</w:t>
      </w:r>
      <w:r w:rsidRPr="00533542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?</w:t>
      </w:r>
    </w:p>
    <w:p w:rsidR="001D0588" w:rsidRDefault="001D0588" w:rsidP="001D0588">
      <w:pPr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w w:val="108"/>
          <w:sz w:val="24"/>
          <w:szCs w:val="24"/>
          <w:lang w:eastAsia="en-US"/>
        </w:rPr>
      </w:pPr>
      <w:r w:rsidRPr="00533542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3.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Cs/>
          <w:w w:val="109"/>
          <w:sz w:val="24"/>
          <w:szCs w:val="24"/>
          <w:lang w:eastAsia="en-US"/>
        </w:rPr>
        <w:t xml:space="preserve">Какие </w:t>
      </w:r>
      <w:r w:rsidRPr="00533542">
        <w:rPr>
          <w:rFonts w:ascii="Times New Roman" w:eastAsia="Calibri" w:hAnsi="Times New Roman" w:cs="Times New Roman"/>
          <w:iCs/>
          <w:w w:val="109"/>
          <w:sz w:val="24"/>
          <w:szCs w:val="24"/>
          <w:lang w:eastAsia="en-US"/>
        </w:rPr>
        <w:t>эффективные</w:t>
      </w:r>
      <w:r>
        <w:rPr>
          <w:rFonts w:ascii="Times New Roman" w:eastAsia="Calibri" w:hAnsi="Times New Roman" w:cs="Times New Roman"/>
          <w:iCs/>
          <w:w w:val="109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методы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w w:val="109"/>
          <w:sz w:val="24"/>
          <w:szCs w:val="24"/>
          <w:lang w:eastAsia="en-US"/>
        </w:rPr>
        <w:t>используют</w:t>
      </w:r>
      <w:r>
        <w:rPr>
          <w:rFonts w:ascii="Times New Roman" w:eastAsia="Calibri" w:hAnsi="Times New Roman" w:cs="Times New Roman"/>
          <w:iCs/>
          <w:w w:val="109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w w:val="109"/>
          <w:sz w:val="24"/>
          <w:szCs w:val="24"/>
          <w:lang w:eastAsia="en-US"/>
        </w:rPr>
        <w:t>американские</w:t>
      </w:r>
      <w:r>
        <w:rPr>
          <w:rFonts w:ascii="Times New Roman" w:eastAsia="Calibri" w:hAnsi="Times New Roman" w:cs="Times New Roman"/>
          <w:iCs/>
          <w:w w:val="109"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фирмы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в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своей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Pr="00533542">
        <w:rPr>
          <w:rFonts w:ascii="Times New Roman" w:eastAsia="Calibri" w:hAnsi="Times New Roman" w:cs="Times New Roman"/>
          <w:iCs/>
          <w:w w:val="108"/>
          <w:sz w:val="24"/>
          <w:szCs w:val="24"/>
          <w:lang w:eastAsia="en-US"/>
        </w:rPr>
        <w:t>деятельности?</w:t>
      </w:r>
    </w:p>
    <w:p w:rsidR="001D0588" w:rsidRDefault="001D0588" w:rsidP="001D0588">
      <w:pPr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w w:val="108"/>
          <w:sz w:val="24"/>
          <w:szCs w:val="24"/>
          <w:lang w:eastAsia="en-US"/>
        </w:rPr>
      </w:pPr>
    </w:p>
    <w:p w:rsidR="0074319A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  <w:r w:rsidRPr="001D0588">
        <w:rPr>
          <w:rFonts w:ascii="Times New Roman" w:hAnsi="Times New Roman" w:cs="Times New Roman"/>
          <w:b/>
          <w:iCs/>
          <w:sz w:val="24"/>
          <w:szCs w:val="24"/>
        </w:rPr>
        <w:t>Задача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5</w:t>
      </w:r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. </w:t>
      </w:r>
    </w:p>
    <w:p w:rsidR="0074319A" w:rsidRPr="00533542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Компания определяет в процентном отношении уровень выплат дивидендов по отношению к прибыли, например, 15% от прибыли. Задание: В чем плюсы и минусы остаточной политики дивидендных выплат? </w:t>
      </w:r>
    </w:p>
    <w:p w:rsidR="0074319A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</w:p>
    <w:p w:rsidR="0074319A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  <w:r w:rsidRPr="001D0588">
        <w:rPr>
          <w:rFonts w:ascii="Times New Roman" w:hAnsi="Times New Roman" w:cs="Times New Roman"/>
          <w:b/>
          <w:iCs/>
          <w:sz w:val="24"/>
          <w:szCs w:val="24"/>
        </w:rPr>
        <w:t>Задача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6</w:t>
      </w:r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. </w:t>
      </w:r>
    </w:p>
    <w:p w:rsidR="0074319A" w:rsidRPr="00533542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Как, по Вашему мнению, нужно действовать обществу, если выяснится, что у него отсутствует достаточная сумма денег для выплаты дивидендов в размере 50% чистой прибыли? Обществу следует пересмотреть отчет о результатах финансово-хозяйственной деятельности за год. Если не удастся отыскать дополнительные средства для выплаты дивидендов, общество может попробовать решить проблему двумя способами: реализовать часть своих менее ликвидных активов для выплаты дивидендов; получить краткосрочный банковский кредит и выплатить дивиденды.</w:t>
      </w:r>
    </w:p>
    <w:p w:rsidR="0074319A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</w:p>
    <w:p w:rsidR="0074319A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  <w:r w:rsidRPr="001D0588">
        <w:rPr>
          <w:rFonts w:ascii="Times New Roman" w:hAnsi="Times New Roman" w:cs="Times New Roman"/>
          <w:b/>
          <w:iCs/>
          <w:sz w:val="24"/>
          <w:szCs w:val="24"/>
        </w:rPr>
        <w:t>Задача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7</w:t>
      </w:r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. </w:t>
      </w:r>
    </w:p>
    <w:p w:rsidR="0074319A" w:rsidRPr="00533542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Кем представлен корпоративный  </w:t>
      </w:r>
      <w:hyperlink r:id="rId8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уровень управления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? </w:t>
      </w:r>
    </w:p>
    <w:p w:rsidR="0074319A" w:rsidRPr="00533542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Корпоративный </w:t>
      </w:r>
      <w:hyperlink r:id="rId9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уровень управления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 представлен главным управляющим (</w:t>
      </w:r>
      <w:hyperlink r:id="rId10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генеральным директором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, президентом корпорации и т.д.), </w:t>
      </w:r>
      <w:hyperlink r:id="rId11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советом директоров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 и другим старшим персоналом, принимающим </w:t>
      </w:r>
      <w:hyperlink r:id="rId12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стратегические решения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 для всей организации. Обычно в обязанности этих руководящих лиц входят определение назначения, миссии и </w:t>
      </w:r>
      <w:hyperlink r:id="rId13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целей организации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, выявление ключевых областей деятельности, выделение ресурсов для каждого </w:t>
      </w:r>
      <w:hyperlink r:id="rId14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вида деятельности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, а также </w:t>
      </w:r>
      <w:hyperlink r:id="rId15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формулирование стратегий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, которые охватывают корпоративную деятельность. </w:t>
      </w:r>
    </w:p>
    <w:p w:rsidR="0074319A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</w:p>
    <w:p w:rsidR="0074319A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  <w:r w:rsidRPr="001D0588">
        <w:rPr>
          <w:rFonts w:ascii="Times New Roman" w:hAnsi="Times New Roman" w:cs="Times New Roman"/>
          <w:b/>
          <w:iCs/>
          <w:sz w:val="24"/>
          <w:szCs w:val="24"/>
        </w:rPr>
        <w:t>Задача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8</w:t>
      </w:r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.</w:t>
      </w:r>
    </w:p>
    <w:p w:rsidR="0074319A" w:rsidRPr="00533542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Что представляет собой </w:t>
      </w:r>
      <w:hyperlink r:id="rId16" w:history="1">
        <w:r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к</w:t>
        </w:r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орпоративная стратегия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? </w:t>
      </w:r>
    </w:p>
    <w:p w:rsidR="0074319A" w:rsidRPr="00533542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  <w:hyperlink r:id="rId17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Корпоративная стратегия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 включает определение назначения, миссии и </w:t>
      </w:r>
      <w:hyperlink r:id="rId18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целей организации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, выявление ключевых областей деятельности, выделение ресурсов для каждого </w:t>
      </w:r>
      <w:hyperlink r:id="rId19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вида деятельности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, а также </w:t>
      </w:r>
      <w:hyperlink r:id="rId20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формулирование стратегий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, которые охватывают корпоративную деятельность а также </w:t>
      </w:r>
      <w:hyperlink r:id="rId21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вопросы финансовой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 и </w:t>
      </w:r>
      <w:hyperlink r:id="rId22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организационной структуры предприятия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 в целом. </w:t>
      </w:r>
      <w:hyperlink r:id="rId23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Стратегическими задачами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 корпоративного уровня могут быть, например, такие открыть </w:t>
      </w:r>
      <w:hyperlink r:id="rId24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новое предприятие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 за рубежом или создать оффшорное производство в стране с дешевой рабочей силой. </w:t>
      </w:r>
    </w:p>
    <w:p w:rsidR="0074319A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</w:p>
    <w:p w:rsidR="0074319A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  <w:r w:rsidRPr="001D0588">
        <w:rPr>
          <w:rFonts w:ascii="Times New Roman" w:hAnsi="Times New Roman" w:cs="Times New Roman"/>
          <w:b/>
          <w:iCs/>
          <w:sz w:val="24"/>
          <w:szCs w:val="24"/>
        </w:rPr>
        <w:t>Задача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9</w:t>
      </w:r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. </w:t>
      </w:r>
    </w:p>
    <w:p w:rsidR="0074319A" w:rsidRPr="00533542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В чем заключается </w:t>
      </w:r>
      <w:r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о</w:t>
      </w:r>
      <w:hyperlink r:id="rId25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сновная задача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 корпоративного менеджмента?</w:t>
      </w:r>
    </w:p>
    <w:p w:rsidR="0074319A" w:rsidRPr="00533542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  <w:hyperlink r:id="rId26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Основная задача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 </w:t>
      </w:r>
      <w:hyperlink r:id="rId27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корпоративного управления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 заключается в максимизации богатства акционеров. Независимо от различных определений и </w:t>
      </w:r>
      <w:hyperlink r:id="rId28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теоретических подходов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, ключевая задача корпоративного управления является общепризнанной защита определенного круга участников корпоративных отношений от потенциального произвола (неэффективной деятельности) наемных менеджеров. Различие состоит в типах и степени вовлечения в сферу корпоративных отношений различных категорий таких потенциальных участников. </w:t>
      </w:r>
    </w:p>
    <w:p w:rsidR="0074319A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</w:p>
    <w:p w:rsidR="0074319A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  <w:r w:rsidRPr="001D0588">
        <w:rPr>
          <w:rFonts w:ascii="Times New Roman" w:hAnsi="Times New Roman" w:cs="Times New Roman"/>
          <w:b/>
          <w:iCs/>
          <w:sz w:val="24"/>
          <w:szCs w:val="24"/>
        </w:rPr>
        <w:lastRenderedPageBreak/>
        <w:t>Задача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10</w:t>
      </w:r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 xml:space="preserve">. </w:t>
      </w:r>
    </w:p>
    <w:p w:rsidR="0074319A" w:rsidRPr="00533542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Как </w:t>
      </w:r>
      <w:hyperlink r:id="rId29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связаны между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 собой задачи корпоративного управления и защита инвесторов?</w:t>
      </w:r>
    </w:p>
    <w:p w:rsidR="0074319A" w:rsidRDefault="0074319A" w:rsidP="007431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</w:pPr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Как видно, управление активами на уровне нефтяной компании в целом связано с определением направлений </w:t>
      </w:r>
      <w:hyperlink r:id="rId30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эффективного использования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 активов. При этом необходимо сопоставление результатов поданным направлениям с выбранной </w:t>
      </w:r>
      <w:hyperlink r:id="rId31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стратегией развития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 компании. Задача корпоративного центра компании — не только обеспечить снижение издержек, но и сформировать наилучшие условия для дальнейшего </w:t>
      </w:r>
      <w:hyperlink r:id="rId32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развития компании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 (в рамках </w:t>
      </w:r>
      <w:hyperlink r:id="rId33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системы управления рисками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, создания наилучших </w:t>
      </w:r>
      <w:hyperlink r:id="rId34" w:history="1">
        <w:r w:rsidRPr="00533542">
          <w:rPr>
            <w:rFonts w:ascii="Times New Roman" w:eastAsia="Calibri" w:hAnsi="Times New Roman" w:cs="Times New Roman"/>
            <w:spacing w:val="-4"/>
            <w:w w:val="110"/>
            <w:sz w:val="24"/>
            <w:szCs w:val="24"/>
            <w:lang w:eastAsia="en-US"/>
          </w:rPr>
          <w:t>форм финансирования</w:t>
        </w:r>
      </w:hyperlink>
      <w:r w:rsidRPr="00533542">
        <w:rPr>
          <w:rFonts w:ascii="Times New Roman" w:eastAsia="Calibri" w:hAnsi="Times New Roman" w:cs="Times New Roman"/>
          <w:spacing w:val="-4"/>
          <w:w w:val="110"/>
          <w:sz w:val="24"/>
          <w:szCs w:val="24"/>
          <w:lang w:eastAsia="en-US"/>
        </w:rPr>
        <w:t> новых проектов и минимизации возможных рисков). </w:t>
      </w:r>
    </w:p>
    <w:p w:rsidR="0074319A" w:rsidRPr="00533542" w:rsidRDefault="0074319A" w:rsidP="001D0588">
      <w:pPr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w w:val="108"/>
          <w:sz w:val="24"/>
          <w:szCs w:val="24"/>
          <w:lang w:eastAsia="en-US"/>
        </w:rPr>
      </w:pPr>
    </w:p>
    <w:p w:rsidR="009C0DA9" w:rsidRDefault="009C0DA9"/>
    <w:sectPr w:rsidR="009C0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1D0588"/>
    <w:rsid w:val="001D0588"/>
    <w:rsid w:val="0074319A"/>
    <w:rsid w:val="009C0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y-ru.info/info/10615" TargetMode="External"/><Relationship Id="rId13" Type="http://schemas.openxmlformats.org/officeDocument/2006/relationships/hyperlink" Target="https://economy-ru.info/info/6217" TargetMode="External"/><Relationship Id="rId18" Type="http://schemas.openxmlformats.org/officeDocument/2006/relationships/hyperlink" Target="https://economy-ru.info/info/6217" TargetMode="External"/><Relationship Id="rId26" Type="http://schemas.openxmlformats.org/officeDocument/2006/relationships/hyperlink" Target="https://economy-ru.info/info/1679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conomy-ru.info/info/156222" TargetMode="External"/><Relationship Id="rId34" Type="http://schemas.openxmlformats.org/officeDocument/2006/relationships/hyperlink" Target="https://economy-ru.info/info/129653" TargetMode="External"/><Relationship Id="rId7" Type="http://schemas.openxmlformats.org/officeDocument/2006/relationships/hyperlink" Target="https://economy-ru.info/info/67735" TargetMode="External"/><Relationship Id="rId12" Type="http://schemas.openxmlformats.org/officeDocument/2006/relationships/hyperlink" Target="https://economy-ru.info/info/21649" TargetMode="External"/><Relationship Id="rId17" Type="http://schemas.openxmlformats.org/officeDocument/2006/relationships/hyperlink" Target="https://economy-ru.info/info/17698" TargetMode="External"/><Relationship Id="rId25" Type="http://schemas.openxmlformats.org/officeDocument/2006/relationships/hyperlink" Target="https://economy-ru.info/info/167940" TargetMode="External"/><Relationship Id="rId33" Type="http://schemas.openxmlformats.org/officeDocument/2006/relationships/hyperlink" Target="https://economy-ru.info/info/1729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onomy-ru.info/info/17698" TargetMode="External"/><Relationship Id="rId20" Type="http://schemas.openxmlformats.org/officeDocument/2006/relationships/hyperlink" Target="https://economy-ru.info/info/24746" TargetMode="External"/><Relationship Id="rId29" Type="http://schemas.openxmlformats.org/officeDocument/2006/relationships/hyperlink" Target="https://economy-ru.info/info/13526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conomy-ru.info/info/26588" TargetMode="External"/><Relationship Id="rId11" Type="http://schemas.openxmlformats.org/officeDocument/2006/relationships/hyperlink" Target="https://economy-ru.info/info/6121" TargetMode="External"/><Relationship Id="rId24" Type="http://schemas.openxmlformats.org/officeDocument/2006/relationships/hyperlink" Target="https://economy-ru.info/info/132537" TargetMode="External"/><Relationship Id="rId32" Type="http://schemas.openxmlformats.org/officeDocument/2006/relationships/hyperlink" Target="https://economy-ru.info/info/24587" TargetMode="External"/><Relationship Id="rId5" Type="http://schemas.openxmlformats.org/officeDocument/2006/relationships/hyperlink" Target="https://economy-ru.info/info/104865" TargetMode="External"/><Relationship Id="rId15" Type="http://schemas.openxmlformats.org/officeDocument/2006/relationships/hyperlink" Target="https://economy-ru.info/info/24746" TargetMode="External"/><Relationship Id="rId23" Type="http://schemas.openxmlformats.org/officeDocument/2006/relationships/hyperlink" Target="https://economy-ru.info/info/24155" TargetMode="External"/><Relationship Id="rId28" Type="http://schemas.openxmlformats.org/officeDocument/2006/relationships/hyperlink" Target="https://economy-ru.info/info/17212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conomy-ru.info/info/69503" TargetMode="External"/><Relationship Id="rId19" Type="http://schemas.openxmlformats.org/officeDocument/2006/relationships/hyperlink" Target="https://economy-ru.info/info/88217" TargetMode="External"/><Relationship Id="rId31" Type="http://schemas.openxmlformats.org/officeDocument/2006/relationships/hyperlink" Target="https://economy-ru.info/info/128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nomy-ru.info/info/10615" TargetMode="External"/><Relationship Id="rId14" Type="http://schemas.openxmlformats.org/officeDocument/2006/relationships/hyperlink" Target="https://economy-ru.info/info/88217" TargetMode="External"/><Relationship Id="rId22" Type="http://schemas.openxmlformats.org/officeDocument/2006/relationships/hyperlink" Target="https://economy-ru.info/info/42880" TargetMode="External"/><Relationship Id="rId27" Type="http://schemas.openxmlformats.org/officeDocument/2006/relationships/hyperlink" Target="https://economy-ru.info/info/6014" TargetMode="External"/><Relationship Id="rId30" Type="http://schemas.openxmlformats.org/officeDocument/2006/relationships/hyperlink" Target="https://economy-ru.info/info/15319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A0A49-8C2B-465E-8CA7-62D0ECA8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2</cp:revision>
  <dcterms:created xsi:type="dcterms:W3CDTF">2025-01-25T04:55:00Z</dcterms:created>
  <dcterms:modified xsi:type="dcterms:W3CDTF">2025-01-25T05:02:00Z</dcterms:modified>
</cp:coreProperties>
</file>