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276"/>
        <w:gridCol w:w="10631"/>
      </w:tblGrid>
      <w:tr w:rsidR="005879DC" w:rsidRPr="00BA3692" w:rsidTr="00514057">
        <w:trPr>
          <w:trHeight w:val="282"/>
        </w:trPr>
        <w:tc>
          <w:tcPr>
            <w:tcW w:w="4841" w:type="dxa"/>
            <w:gridSpan w:val="2"/>
            <w:tcBorders>
              <w:top w:val="nil"/>
              <w:left w:val="nil"/>
            </w:tcBorders>
          </w:tcPr>
          <w:p w:rsidR="005879DC" w:rsidRPr="00BA3692" w:rsidRDefault="005879DC" w:rsidP="005879DC">
            <w:pPr>
              <w:pStyle w:val="TableParagraph"/>
              <w:spacing w:before="3" w:line="260" w:lineRule="exact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b/>
                <w:sz w:val="24"/>
                <w:szCs w:val="24"/>
              </w:rPr>
              <w:t>Группа:</w:t>
            </w:r>
            <w:r w:rsidRPr="00BA3692">
              <w:rPr>
                <w:rFonts w:ascii="Times New Roman" w:hAnsi="Times New Roman" w:cs="Times New Roman"/>
                <w:b/>
                <w:spacing w:val="24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b/>
                <w:sz w:val="24"/>
                <w:szCs w:val="24"/>
              </w:rPr>
              <w:t>ТТП.1-24-</w:t>
            </w:r>
            <w:r w:rsidRPr="00BA369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1(К,З)</w:t>
            </w:r>
          </w:p>
        </w:tc>
        <w:tc>
          <w:tcPr>
            <w:tcW w:w="10631" w:type="dxa"/>
          </w:tcPr>
          <w:p w:rsidR="005879DC" w:rsidRPr="00BA3692" w:rsidRDefault="00A34730" w:rsidP="005879D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A36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Темы 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4276" w:type="dxa"/>
          </w:tcPr>
          <w:p w:rsidR="005879DC" w:rsidRPr="00BA3692" w:rsidRDefault="005879DC" w:rsidP="00A34730">
            <w:pPr>
              <w:pStyle w:val="TableParagraph"/>
              <w:spacing w:before="10" w:line="252" w:lineRule="exact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10631" w:type="dxa"/>
          </w:tcPr>
          <w:p w:rsidR="005879DC" w:rsidRPr="00BA3692" w:rsidRDefault="005879D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Ананич</w:t>
            </w:r>
            <w:r w:rsidRPr="00BA369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Оксана</w:t>
            </w:r>
            <w:r w:rsidRPr="00BA369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Алексеевна</w:t>
            </w:r>
          </w:p>
        </w:tc>
        <w:tc>
          <w:tcPr>
            <w:tcW w:w="10631" w:type="dxa"/>
          </w:tcPr>
          <w:p w:rsidR="005879DC" w:rsidRPr="00BA3692" w:rsidRDefault="00794701" w:rsidP="00A347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34730" w:rsidRPr="00BA3692">
              <w:rPr>
                <w:rFonts w:ascii="Times New Roman" w:hAnsi="Times New Roman" w:cs="Times New Roman"/>
                <w:sz w:val="24"/>
                <w:szCs w:val="24"/>
              </w:rPr>
              <w:t>Требования законодательства по обеспечению доступа инвалидов к объектам и услугам пассажирского транспорта.</w:t>
            </w:r>
            <w:r w:rsidR="00A34730" w:rsidRPr="00BA36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Асатурян</w:t>
            </w:r>
            <w:r w:rsidRPr="00BA369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  <w:r w:rsidRPr="00BA369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Семенович</w:t>
            </w:r>
          </w:p>
        </w:tc>
        <w:tc>
          <w:tcPr>
            <w:tcW w:w="10631" w:type="dxa"/>
          </w:tcPr>
          <w:p w:rsidR="005879DC" w:rsidRPr="00BA3692" w:rsidRDefault="00091619" w:rsidP="00091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2. Цель и принципы Конвенции о правах инвалидов по обеспечению прав инвалидов на доступные объекты и услуги пассажирского транспорта.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Ахмедов</w:t>
            </w:r>
            <w:r w:rsidRPr="00BA369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  <w:r w:rsidRPr="00BA369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Андреевич</w:t>
            </w:r>
          </w:p>
        </w:tc>
        <w:tc>
          <w:tcPr>
            <w:tcW w:w="10631" w:type="dxa"/>
          </w:tcPr>
          <w:p w:rsidR="005879DC" w:rsidRPr="00BA3692" w:rsidRDefault="00091619" w:rsidP="00091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3. Государственной программа РФ «Доступная среда».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Бердугужа</w:t>
            </w:r>
            <w:r w:rsidRPr="00BA369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  <w:r w:rsidRPr="00BA369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Сергеевич</w:t>
            </w:r>
          </w:p>
        </w:tc>
        <w:tc>
          <w:tcPr>
            <w:tcW w:w="10631" w:type="dxa"/>
          </w:tcPr>
          <w:p w:rsidR="005879DC" w:rsidRPr="00BA3692" w:rsidRDefault="00091619" w:rsidP="00091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4. Обязанности организаций пассажирского транспорта по обеспечению доступа инвалидов к объектам и услугам.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Борисенко</w:t>
            </w:r>
            <w:r w:rsidRPr="00BA369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r w:rsidRPr="00BA3692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Андреевна</w:t>
            </w:r>
          </w:p>
        </w:tc>
        <w:tc>
          <w:tcPr>
            <w:tcW w:w="10631" w:type="dxa"/>
          </w:tcPr>
          <w:p w:rsidR="005879DC" w:rsidRPr="00BA3692" w:rsidRDefault="00091619" w:rsidP="00091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5. Права инвалидов на доступ к объектам и услугам транспорта и на получение «ситуационной помощи».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Бурмистрова</w:t>
            </w:r>
            <w:r w:rsidRPr="00BA369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r w:rsidRPr="00BA369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Михайловна</w:t>
            </w:r>
          </w:p>
        </w:tc>
        <w:tc>
          <w:tcPr>
            <w:tcW w:w="10631" w:type="dxa"/>
          </w:tcPr>
          <w:p w:rsidR="005879DC" w:rsidRPr="00BA3692" w:rsidRDefault="00091619" w:rsidP="00091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6. Права общественных организаций инвалидов по защите прав инвалидов на доступные услуги.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Васькина</w:t>
            </w:r>
            <w:r w:rsidRPr="00BA369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  <w:r w:rsidRPr="00BA369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Сергеевна</w:t>
            </w:r>
          </w:p>
        </w:tc>
        <w:tc>
          <w:tcPr>
            <w:tcW w:w="10631" w:type="dxa"/>
          </w:tcPr>
          <w:p w:rsidR="005879DC" w:rsidRPr="00BA3692" w:rsidRDefault="00091619" w:rsidP="00091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7. Ответственность организаций и персонала пассажирского транспорта за обеспечение доступа инвалидов к объектам и услугам.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Вилисова</w:t>
            </w:r>
            <w:r w:rsidRPr="00BA369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Лада</w:t>
            </w:r>
            <w:r w:rsidRPr="00BA369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Андреевна</w:t>
            </w:r>
          </w:p>
        </w:tc>
        <w:tc>
          <w:tcPr>
            <w:tcW w:w="10631" w:type="dxa"/>
          </w:tcPr>
          <w:p w:rsidR="005879DC" w:rsidRPr="00BA3692" w:rsidRDefault="00091619" w:rsidP="00091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8. Группы людей с ограниченными возможностями.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Владыкина</w:t>
            </w:r>
            <w:r w:rsidRPr="00BA3692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Евангелина</w:t>
            </w:r>
            <w:r w:rsidRPr="00BA369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Дмитриевна</w:t>
            </w:r>
          </w:p>
        </w:tc>
        <w:tc>
          <w:tcPr>
            <w:tcW w:w="10631" w:type="dxa"/>
          </w:tcPr>
          <w:p w:rsidR="005879DC" w:rsidRPr="00BA3692" w:rsidRDefault="00091619" w:rsidP="00091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9. Классификация групп инвалидов, определения скрытых и явных признаков инвалидности.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Дудченко</w:t>
            </w:r>
            <w:r w:rsidRPr="00BA369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Олеся</w:t>
            </w:r>
            <w:r w:rsidRPr="00BA369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Игоревна</w:t>
            </w:r>
          </w:p>
        </w:tc>
        <w:tc>
          <w:tcPr>
            <w:tcW w:w="10631" w:type="dxa"/>
          </w:tcPr>
          <w:p w:rsidR="005879DC" w:rsidRPr="00BA3692" w:rsidRDefault="00091619" w:rsidP="000916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10. Потребности разных групп инвалидов и МГН.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11.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Дымбренова</w:t>
            </w:r>
            <w:r w:rsidRPr="00BA369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r w:rsidRPr="00BA369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Сергеевна</w:t>
            </w:r>
          </w:p>
        </w:tc>
        <w:tc>
          <w:tcPr>
            <w:tcW w:w="10631" w:type="dxa"/>
          </w:tcPr>
          <w:p w:rsidR="005879DC" w:rsidRPr="00BA3692" w:rsidRDefault="009501E6" w:rsidP="00950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11. Барьеры на транспорте для инвалидов и МГН. Определение барьеров для каждой группы инвалидов.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12.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 w:rsidRPr="00BA369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r w:rsidRPr="00BA369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Валентинович</w:t>
            </w:r>
          </w:p>
        </w:tc>
        <w:tc>
          <w:tcPr>
            <w:tcW w:w="10631" w:type="dxa"/>
          </w:tcPr>
          <w:p w:rsidR="005879DC" w:rsidRPr="00BA3692" w:rsidRDefault="009501E6" w:rsidP="00950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12. Участники процесса организации доступной среды для людей с ограниченными возможностями на пассажирском транспорте и их функции.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13.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 w:rsidRPr="00BA369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r w:rsidRPr="00BA369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Владимирович</w:t>
            </w:r>
          </w:p>
        </w:tc>
        <w:tc>
          <w:tcPr>
            <w:tcW w:w="10631" w:type="dxa"/>
          </w:tcPr>
          <w:p w:rsidR="005879DC" w:rsidRPr="00BA3692" w:rsidRDefault="009501E6" w:rsidP="00950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13.Модель взаимодействия органов исполнительной власти, организаций пассажирского транспорта, общественных организаций инвалидов по формированию доступной среды для людей с ограниченными возможностями.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14.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BA369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r w:rsidRPr="00BA369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Витальевна</w:t>
            </w:r>
          </w:p>
        </w:tc>
        <w:tc>
          <w:tcPr>
            <w:tcW w:w="10631" w:type="dxa"/>
          </w:tcPr>
          <w:p w:rsidR="005879DC" w:rsidRPr="00BA3692" w:rsidRDefault="009501E6" w:rsidP="00950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14. Этика и способы общения с инвалидами.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15.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Кизяковская</w:t>
            </w:r>
            <w:r w:rsidRPr="00BA3692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  <w:r w:rsidRPr="00BA3692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Васильевна</w:t>
            </w:r>
          </w:p>
        </w:tc>
        <w:tc>
          <w:tcPr>
            <w:tcW w:w="10631" w:type="dxa"/>
          </w:tcPr>
          <w:p w:rsidR="005879DC" w:rsidRPr="00BA3692" w:rsidRDefault="009501E6" w:rsidP="00950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 xml:space="preserve">15. Особенности обслуживания пассажиров - инвалидов с различными нарушениями. 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16.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Козлов</w:t>
            </w:r>
            <w:r w:rsidRPr="00BA369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  <w:r w:rsidRPr="00BA369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Сергеевич</w:t>
            </w:r>
          </w:p>
        </w:tc>
        <w:tc>
          <w:tcPr>
            <w:tcW w:w="10631" w:type="dxa"/>
          </w:tcPr>
          <w:p w:rsidR="005879DC" w:rsidRPr="00BA3692" w:rsidRDefault="009501E6" w:rsidP="00950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16. Этика и фразеология общения с инвалидами.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17.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Колесников</w:t>
            </w:r>
            <w:r w:rsidRPr="00BA369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  <w:r w:rsidRPr="00BA369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Викторович</w:t>
            </w:r>
          </w:p>
        </w:tc>
        <w:tc>
          <w:tcPr>
            <w:tcW w:w="10631" w:type="dxa"/>
          </w:tcPr>
          <w:p w:rsidR="005879DC" w:rsidRPr="00BA3692" w:rsidRDefault="009501E6" w:rsidP="00950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17. Способы общения с инвалидами по слуху, по зрению, по интеллекту, передвигающимися на кресле - коляске, в сопровождении с собакой - поводырем, с нарушением внешности.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18.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  <w:r w:rsidRPr="00BA369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 w:rsidRPr="00BA369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Николаевна</w:t>
            </w:r>
          </w:p>
        </w:tc>
        <w:tc>
          <w:tcPr>
            <w:tcW w:w="10631" w:type="dxa"/>
          </w:tcPr>
          <w:p w:rsidR="005879DC" w:rsidRPr="00BA3692" w:rsidRDefault="009501E6" w:rsidP="00950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18. Потребности различных групп инвалидов в информации для принятия решения о поездке на транспорте.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19.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Коровец</w:t>
            </w:r>
            <w:r w:rsidRPr="00BA3692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Артем</w:t>
            </w:r>
            <w:r w:rsidRPr="00BA3692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Евгеньевич</w:t>
            </w:r>
          </w:p>
        </w:tc>
        <w:tc>
          <w:tcPr>
            <w:tcW w:w="10631" w:type="dxa"/>
          </w:tcPr>
          <w:p w:rsidR="005879DC" w:rsidRPr="00BA3692" w:rsidRDefault="009501E6" w:rsidP="00950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19. Информирование различных групп инвалидов о направлениях перемещения и порядке обслуживания на транспорте.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Ларионов</w:t>
            </w:r>
            <w:r w:rsidRPr="00BA369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r w:rsidRPr="00BA369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Русланович</w:t>
            </w:r>
          </w:p>
        </w:tc>
        <w:tc>
          <w:tcPr>
            <w:tcW w:w="10631" w:type="dxa"/>
          </w:tcPr>
          <w:p w:rsidR="005879DC" w:rsidRPr="00BA3692" w:rsidRDefault="009501E6" w:rsidP="00950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20. Оказание ситуационной помощи для лиц с ограниченными возможностями здоровья.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21.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Лифантьев</w:t>
            </w:r>
            <w:r w:rsidRPr="00BA369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  <w:r w:rsidRPr="00BA369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Эдуардович</w:t>
            </w:r>
          </w:p>
        </w:tc>
        <w:tc>
          <w:tcPr>
            <w:tcW w:w="10631" w:type="dxa"/>
          </w:tcPr>
          <w:p w:rsidR="005879DC" w:rsidRPr="00BA3692" w:rsidRDefault="005119CD" w:rsidP="00511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21. Потребности в «ситуационной помощи» различных групп инвалидов на борту пассажирских транспортных средств.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22.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Лужков</w:t>
            </w:r>
            <w:r w:rsidRPr="00BA369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Вячеслав</w:t>
            </w:r>
            <w:r w:rsidRPr="00BA369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Сергеевич</w:t>
            </w:r>
          </w:p>
        </w:tc>
        <w:tc>
          <w:tcPr>
            <w:tcW w:w="10631" w:type="dxa"/>
          </w:tcPr>
          <w:p w:rsidR="005879DC" w:rsidRPr="00BA3692" w:rsidRDefault="005119CD" w:rsidP="00511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22. Технологии оказания «ситуационной помощи» различным группам инвалидов.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23.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Майкос</w:t>
            </w:r>
            <w:r w:rsidRPr="00BA3692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r w:rsidRPr="00BA3692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Владимирович</w:t>
            </w:r>
          </w:p>
        </w:tc>
        <w:tc>
          <w:tcPr>
            <w:tcW w:w="10631" w:type="dxa"/>
          </w:tcPr>
          <w:p w:rsidR="005879DC" w:rsidRPr="00BA3692" w:rsidRDefault="005119CD" w:rsidP="00511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23. Оборудование, используемое инвалидами в поездках.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Малинина</w:t>
            </w:r>
            <w:r w:rsidRPr="00BA369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r w:rsidRPr="00BA369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Анатольевна</w:t>
            </w:r>
          </w:p>
        </w:tc>
        <w:tc>
          <w:tcPr>
            <w:tcW w:w="10631" w:type="dxa"/>
          </w:tcPr>
          <w:p w:rsidR="005879DC" w:rsidRPr="00BA3692" w:rsidRDefault="005119CD" w:rsidP="00511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24. Оборудование, используемое на борту пассажирского транспортного средства, для преодоления барьеров различными группами инвалидами.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25.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Николаева</w:t>
            </w:r>
            <w:r w:rsidRPr="00BA369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r w:rsidRPr="00BA369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Алексеевна</w:t>
            </w:r>
          </w:p>
        </w:tc>
        <w:tc>
          <w:tcPr>
            <w:tcW w:w="10631" w:type="dxa"/>
          </w:tcPr>
          <w:p w:rsidR="005879DC" w:rsidRPr="00BA3692" w:rsidRDefault="005119CD" w:rsidP="00511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25. Организация пассажирских перевозок и технологии обслуживания людей с ограниченными возможностями на транспорте.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26.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Нишонбоева</w:t>
            </w:r>
            <w:r w:rsidRPr="00BA369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  <w:r w:rsidRPr="00BA3692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Дадожоновна</w:t>
            </w:r>
          </w:p>
        </w:tc>
        <w:tc>
          <w:tcPr>
            <w:tcW w:w="10631" w:type="dxa"/>
          </w:tcPr>
          <w:p w:rsidR="005879DC" w:rsidRPr="00BA3692" w:rsidRDefault="005119CD" w:rsidP="00511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26. Технические и функциональные требования к объектам транспортной инфраструктуры, информационному обеспечению процессов и услуг.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27.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Новик</w:t>
            </w:r>
            <w:r w:rsidRPr="00BA369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  <w:r w:rsidRPr="00BA369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Сергеевна</w:t>
            </w:r>
          </w:p>
        </w:tc>
        <w:tc>
          <w:tcPr>
            <w:tcW w:w="10631" w:type="dxa"/>
          </w:tcPr>
          <w:p w:rsidR="005879DC" w:rsidRPr="00BA3692" w:rsidRDefault="005119CD" w:rsidP="00511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27. Стандарты качества доступности объектов и услуг для людей с ограниченными возможностями организаций пассажирского транспорта.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28.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Новикова</w:t>
            </w:r>
            <w:r w:rsidRPr="00BA369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r w:rsidRPr="00BA369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Александровна</w:t>
            </w:r>
          </w:p>
        </w:tc>
        <w:tc>
          <w:tcPr>
            <w:tcW w:w="10631" w:type="dxa"/>
          </w:tcPr>
          <w:p w:rsidR="005879DC" w:rsidRPr="00BA3692" w:rsidRDefault="005119CD" w:rsidP="00511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28. Методика обследования и оценки доступности для МГН объектов и услуг наземной инфраструктуры пассажирского транспорта и пассажирских транспортных средств.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29.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Носонова</w:t>
            </w:r>
            <w:r w:rsidRPr="00BA369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Снежана</w:t>
            </w:r>
            <w:r w:rsidRPr="00BA369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Андреевна</w:t>
            </w:r>
          </w:p>
        </w:tc>
        <w:tc>
          <w:tcPr>
            <w:tcW w:w="10631" w:type="dxa"/>
          </w:tcPr>
          <w:p w:rsidR="005879DC" w:rsidRPr="00BA3692" w:rsidRDefault="005119CD" w:rsidP="00511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29. Применение принципа «универсального дизайна» для создания доступной среды для лиц с ограниченными возможностями здоровья.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30.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Пастарнак</w:t>
            </w:r>
            <w:r w:rsidRPr="00BA369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Яна</w:t>
            </w:r>
            <w:r w:rsidRPr="00BA369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Александровна</w:t>
            </w:r>
          </w:p>
        </w:tc>
        <w:tc>
          <w:tcPr>
            <w:tcW w:w="10631" w:type="dxa"/>
          </w:tcPr>
          <w:p w:rsidR="005879DC" w:rsidRPr="00BA3692" w:rsidRDefault="005119CD" w:rsidP="00511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30. Вв</w:t>
            </w:r>
            <w:bookmarkStart w:id="0" w:name="_GoBack"/>
            <w:bookmarkEnd w:id="0"/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едение в концепцию разумного приспособления для лиц с ограниченными возможностями здоровья.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31.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Пермяков</w:t>
            </w:r>
            <w:r w:rsidRPr="00BA369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r w:rsidRPr="00BA369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Олегович</w:t>
            </w:r>
          </w:p>
        </w:tc>
        <w:tc>
          <w:tcPr>
            <w:tcW w:w="10631" w:type="dxa"/>
          </w:tcPr>
          <w:p w:rsidR="005879DC" w:rsidRPr="00BA3692" w:rsidRDefault="002A525B" w:rsidP="002A5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 xml:space="preserve">31. Типовые программы подготовки персонала предприятий и учреждений пассажирского транспорта для оказания ситуационной помощи МГН. 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32.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Подгорных</w:t>
            </w:r>
            <w:r w:rsidRPr="00BA369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Софья</w:t>
            </w:r>
            <w:r w:rsidRPr="00BA369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Ивановна</w:t>
            </w:r>
          </w:p>
        </w:tc>
        <w:tc>
          <w:tcPr>
            <w:tcW w:w="10631" w:type="dxa"/>
          </w:tcPr>
          <w:p w:rsidR="005879DC" w:rsidRPr="00BA3692" w:rsidRDefault="002A525B" w:rsidP="002A5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32. Специфика вербального общения с инвалидами по слуху, зрению, с умственным расстройством, с нарушениями опорно-двигательной системы.</w:t>
            </w:r>
          </w:p>
        </w:tc>
      </w:tr>
      <w:tr w:rsidR="005879DC" w:rsidRPr="00BA3692" w:rsidTr="00514057">
        <w:trPr>
          <w:trHeight w:val="282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33.</w:t>
            </w:r>
          </w:p>
        </w:tc>
        <w:tc>
          <w:tcPr>
            <w:tcW w:w="4276" w:type="dxa"/>
          </w:tcPr>
          <w:p w:rsidR="005879DC" w:rsidRPr="00BA369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Полуянова</w:t>
            </w:r>
            <w:r w:rsidRPr="00BA369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 w:rsidRPr="00BA369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Лейчиевна</w:t>
            </w:r>
          </w:p>
        </w:tc>
        <w:tc>
          <w:tcPr>
            <w:tcW w:w="10631" w:type="dxa"/>
          </w:tcPr>
          <w:p w:rsidR="005879DC" w:rsidRPr="00BA3692" w:rsidRDefault="002A525B" w:rsidP="002A52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33.  Особенности невербального общения с инвалидами.</w:t>
            </w:r>
          </w:p>
        </w:tc>
      </w:tr>
      <w:tr w:rsidR="005879DC" w:rsidRPr="00BA3692" w:rsidTr="00514057">
        <w:trPr>
          <w:trHeight w:val="566"/>
        </w:trPr>
        <w:tc>
          <w:tcPr>
            <w:tcW w:w="565" w:type="dxa"/>
          </w:tcPr>
          <w:p w:rsidR="005879DC" w:rsidRPr="00BA3692" w:rsidRDefault="005879DC">
            <w:pPr>
              <w:pStyle w:val="TableParagraph"/>
              <w:spacing w:before="152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34.</w:t>
            </w:r>
          </w:p>
        </w:tc>
        <w:tc>
          <w:tcPr>
            <w:tcW w:w="4276" w:type="dxa"/>
          </w:tcPr>
          <w:p w:rsidR="005879DC" w:rsidRPr="00BA3692" w:rsidRDefault="005879DC" w:rsidP="005879DC">
            <w:pPr>
              <w:pStyle w:val="TableParagraph"/>
              <w:spacing w:before="10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Рисликов</w:t>
            </w:r>
            <w:r w:rsidRPr="00BA369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Хуршидбек</w:t>
            </w:r>
            <w:r w:rsidRPr="00BA369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Ботиржон</w:t>
            </w:r>
            <w:r w:rsidRPr="00BA36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A369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Угли</w:t>
            </w:r>
          </w:p>
        </w:tc>
        <w:tc>
          <w:tcPr>
            <w:tcW w:w="10631" w:type="dxa"/>
          </w:tcPr>
          <w:p w:rsidR="005879DC" w:rsidRPr="00BA3692" w:rsidRDefault="002A525B" w:rsidP="002A52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34. Правила этикета при </w:t>
            </w:r>
            <w:r w:rsidRPr="00BA3692">
              <w:rPr>
                <w:rFonts w:ascii="Times New Roman" w:hAnsi="Times New Roman" w:cs="Times New Roman"/>
                <w:bCs/>
                <w:sz w:val="24"/>
                <w:szCs w:val="24"/>
              </w:rPr>
              <w:t>общении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3692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BA369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A3692">
              <w:rPr>
                <w:rFonts w:ascii="Times New Roman" w:hAnsi="Times New Roman" w:cs="Times New Roman"/>
                <w:bCs/>
                <w:sz w:val="24"/>
                <w:szCs w:val="24"/>
              </w:rPr>
              <w:t>инвалидами в условиях перевозки общественным транспортом.</w:t>
            </w:r>
          </w:p>
        </w:tc>
      </w:tr>
    </w:tbl>
    <w:p w:rsidR="00C71BF1" w:rsidRDefault="00C71BF1">
      <w:pPr>
        <w:rPr>
          <w:rFonts w:ascii="Times New Roman"/>
        </w:rPr>
        <w:sectPr w:rsidR="00C71BF1">
          <w:type w:val="continuous"/>
          <w:pgSz w:w="16840" w:h="11910" w:orient="landscape"/>
          <w:pgMar w:top="380" w:right="480" w:bottom="397" w:left="4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4284"/>
        <w:gridCol w:w="10631"/>
      </w:tblGrid>
      <w:tr w:rsidR="005879DC" w:rsidTr="00514057">
        <w:trPr>
          <w:trHeight w:val="282"/>
        </w:trPr>
        <w:tc>
          <w:tcPr>
            <w:tcW w:w="565" w:type="dxa"/>
          </w:tcPr>
          <w:p w:rsidR="005879DC" w:rsidRPr="00A240F2" w:rsidRDefault="005879DC">
            <w:pPr>
              <w:pStyle w:val="TableParagraph"/>
              <w:spacing w:before="10" w:line="252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35.</w:t>
            </w:r>
          </w:p>
        </w:tc>
        <w:tc>
          <w:tcPr>
            <w:tcW w:w="4284" w:type="dxa"/>
          </w:tcPr>
          <w:p w:rsidR="005879DC" w:rsidRPr="00A240F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240F2">
              <w:rPr>
                <w:rFonts w:ascii="Times New Roman" w:hAnsi="Times New Roman" w:cs="Times New Roman"/>
                <w:sz w:val="24"/>
                <w:szCs w:val="24"/>
              </w:rPr>
              <w:t>Русенко</w:t>
            </w:r>
            <w:r w:rsidRPr="00A240F2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240F2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r w:rsidRPr="00A240F2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240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Евгеньевна</w:t>
            </w:r>
          </w:p>
        </w:tc>
        <w:tc>
          <w:tcPr>
            <w:tcW w:w="10631" w:type="dxa"/>
          </w:tcPr>
          <w:p w:rsidR="005879DC" w:rsidRPr="00A240F2" w:rsidRDefault="002A525B" w:rsidP="002A52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0F2">
              <w:rPr>
                <w:rFonts w:ascii="Times New Roman" w:hAnsi="Times New Roman" w:cs="Times New Roman"/>
                <w:bCs/>
                <w:sz w:val="24"/>
                <w:szCs w:val="24"/>
              </w:rPr>
              <w:t>35. Барьеры для каждой группы инвалидов: по зрению, по слуху, по опорно-двигательному аппарату, перемещающихся на креслах-колясках, нуждающихся в получении информации и перемещении при осуществлении пассажирской перевозки.</w:t>
            </w:r>
          </w:p>
        </w:tc>
      </w:tr>
      <w:tr w:rsidR="005879DC" w:rsidTr="00514057">
        <w:trPr>
          <w:trHeight w:val="282"/>
        </w:trPr>
        <w:tc>
          <w:tcPr>
            <w:tcW w:w="565" w:type="dxa"/>
          </w:tcPr>
          <w:p w:rsidR="005879DC" w:rsidRPr="00A240F2" w:rsidRDefault="005879DC">
            <w:pPr>
              <w:pStyle w:val="TableParagraph"/>
              <w:spacing w:before="10" w:line="252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36.</w:t>
            </w:r>
          </w:p>
        </w:tc>
        <w:tc>
          <w:tcPr>
            <w:tcW w:w="4284" w:type="dxa"/>
          </w:tcPr>
          <w:p w:rsidR="005879DC" w:rsidRPr="00A240F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240F2">
              <w:rPr>
                <w:rFonts w:ascii="Times New Roman" w:hAnsi="Times New Roman" w:cs="Times New Roman"/>
                <w:sz w:val="24"/>
                <w:szCs w:val="24"/>
              </w:rPr>
              <w:t>Тухватуллина</w:t>
            </w:r>
            <w:r w:rsidRPr="00A240F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240F2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  <w:r w:rsidRPr="00A240F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240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Рустамовна</w:t>
            </w:r>
          </w:p>
        </w:tc>
        <w:tc>
          <w:tcPr>
            <w:tcW w:w="10631" w:type="dxa"/>
          </w:tcPr>
          <w:p w:rsidR="005879DC" w:rsidRPr="00A240F2" w:rsidRDefault="002A525B" w:rsidP="002A52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0F2">
              <w:rPr>
                <w:rFonts w:ascii="Times New Roman" w:hAnsi="Times New Roman" w:cs="Times New Roman"/>
                <w:bCs/>
                <w:sz w:val="24"/>
                <w:szCs w:val="24"/>
              </w:rPr>
              <w:t>36. Тактик</w:t>
            </w:r>
            <w:r w:rsidRPr="00A240F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</w:t>
            </w:r>
            <w:r w:rsidRPr="00A240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«избегания конфликта» в общении с инвалидами.</w:t>
            </w:r>
          </w:p>
        </w:tc>
      </w:tr>
      <w:tr w:rsidR="005879DC" w:rsidTr="00514057">
        <w:trPr>
          <w:trHeight w:val="282"/>
        </w:trPr>
        <w:tc>
          <w:tcPr>
            <w:tcW w:w="565" w:type="dxa"/>
          </w:tcPr>
          <w:p w:rsidR="005879DC" w:rsidRPr="00A240F2" w:rsidRDefault="005879DC">
            <w:pPr>
              <w:pStyle w:val="TableParagraph"/>
              <w:spacing w:before="10" w:line="252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37.</w:t>
            </w:r>
          </w:p>
        </w:tc>
        <w:tc>
          <w:tcPr>
            <w:tcW w:w="4284" w:type="dxa"/>
          </w:tcPr>
          <w:p w:rsidR="005879DC" w:rsidRPr="00A240F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240F2">
              <w:rPr>
                <w:rFonts w:ascii="Times New Roman" w:hAnsi="Times New Roman" w:cs="Times New Roman"/>
                <w:sz w:val="24"/>
                <w:szCs w:val="24"/>
              </w:rPr>
              <w:t>Уткин</w:t>
            </w:r>
            <w:r w:rsidRPr="00A240F2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240F2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r w:rsidRPr="00A240F2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Николаевич</w:t>
            </w:r>
          </w:p>
        </w:tc>
        <w:tc>
          <w:tcPr>
            <w:tcW w:w="10631" w:type="dxa"/>
          </w:tcPr>
          <w:p w:rsidR="005879DC" w:rsidRPr="00A240F2" w:rsidRDefault="002A525B" w:rsidP="002A52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0F2">
              <w:rPr>
                <w:rFonts w:ascii="Times New Roman" w:hAnsi="Times New Roman" w:cs="Times New Roman"/>
                <w:bCs/>
                <w:sz w:val="24"/>
                <w:szCs w:val="24"/>
              </w:rPr>
              <w:t>37. Принципы «универсального дизайна» и «разумного приспособления» для обеспечения доступности транспортных объектов и услуг для инвалидов и МГН.</w:t>
            </w:r>
          </w:p>
        </w:tc>
      </w:tr>
      <w:tr w:rsidR="005879DC" w:rsidTr="00514057">
        <w:trPr>
          <w:trHeight w:val="282"/>
        </w:trPr>
        <w:tc>
          <w:tcPr>
            <w:tcW w:w="565" w:type="dxa"/>
          </w:tcPr>
          <w:p w:rsidR="005879DC" w:rsidRPr="00A240F2" w:rsidRDefault="005879DC">
            <w:pPr>
              <w:pStyle w:val="TableParagraph"/>
              <w:spacing w:before="10" w:line="252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38.</w:t>
            </w:r>
          </w:p>
        </w:tc>
        <w:tc>
          <w:tcPr>
            <w:tcW w:w="4284" w:type="dxa"/>
          </w:tcPr>
          <w:p w:rsidR="005879DC" w:rsidRPr="00A240F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240F2">
              <w:rPr>
                <w:rFonts w:ascii="Times New Roman" w:hAnsi="Times New Roman" w:cs="Times New Roman"/>
                <w:sz w:val="24"/>
                <w:szCs w:val="24"/>
              </w:rPr>
              <w:t>Черепанов</w:t>
            </w:r>
            <w:r w:rsidRPr="00A240F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240F2"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  <w:r w:rsidRPr="00A240F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240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Андреевич</w:t>
            </w:r>
          </w:p>
        </w:tc>
        <w:tc>
          <w:tcPr>
            <w:tcW w:w="10631" w:type="dxa"/>
          </w:tcPr>
          <w:p w:rsidR="005879DC" w:rsidRPr="00A240F2" w:rsidRDefault="002A525B" w:rsidP="002A52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0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38. </w:t>
            </w:r>
            <w:r w:rsidRPr="00A240F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A240F2">
              <w:rPr>
                <w:rFonts w:ascii="Times New Roman" w:hAnsi="Times New Roman" w:cs="Times New Roman"/>
                <w:bCs/>
                <w:sz w:val="24"/>
                <w:szCs w:val="24"/>
              </w:rPr>
              <w:t>сновное и вспомогательное оборудование для оказания ситуационной помощи инвалидам и МГН на транспорте.</w:t>
            </w:r>
          </w:p>
        </w:tc>
      </w:tr>
      <w:tr w:rsidR="005879DC" w:rsidTr="00514057">
        <w:trPr>
          <w:trHeight w:val="282"/>
        </w:trPr>
        <w:tc>
          <w:tcPr>
            <w:tcW w:w="565" w:type="dxa"/>
          </w:tcPr>
          <w:p w:rsidR="005879DC" w:rsidRPr="00A240F2" w:rsidRDefault="005879DC">
            <w:pPr>
              <w:pStyle w:val="TableParagraph"/>
              <w:spacing w:before="10" w:line="252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39.</w:t>
            </w:r>
          </w:p>
        </w:tc>
        <w:tc>
          <w:tcPr>
            <w:tcW w:w="4284" w:type="dxa"/>
          </w:tcPr>
          <w:p w:rsidR="005879DC" w:rsidRPr="00A240F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240F2">
              <w:rPr>
                <w:rFonts w:ascii="Times New Roman" w:hAnsi="Times New Roman" w:cs="Times New Roman"/>
                <w:sz w:val="24"/>
                <w:szCs w:val="24"/>
              </w:rPr>
              <w:t>Чуяшенко</w:t>
            </w:r>
            <w:r w:rsidRPr="00A240F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240F2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r w:rsidRPr="00A240F2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240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Викторовна</w:t>
            </w:r>
          </w:p>
        </w:tc>
        <w:tc>
          <w:tcPr>
            <w:tcW w:w="10631" w:type="dxa"/>
          </w:tcPr>
          <w:p w:rsidR="005879DC" w:rsidRPr="00A240F2" w:rsidRDefault="002A525B" w:rsidP="002A52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0F2">
              <w:rPr>
                <w:rFonts w:ascii="Times New Roman" w:hAnsi="Times New Roman" w:cs="Times New Roman"/>
                <w:bCs/>
                <w:sz w:val="24"/>
                <w:szCs w:val="24"/>
              </w:rPr>
              <w:t>39. Техники оказания ситуационной помощи на транспорте с использованием оборудования.</w:t>
            </w:r>
          </w:p>
        </w:tc>
      </w:tr>
      <w:tr w:rsidR="005879DC" w:rsidTr="00514057">
        <w:trPr>
          <w:trHeight w:val="282"/>
        </w:trPr>
        <w:tc>
          <w:tcPr>
            <w:tcW w:w="565" w:type="dxa"/>
          </w:tcPr>
          <w:p w:rsidR="005879DC" w:rsidRPr="00A240F2" w:rsidRDefault="005879DC">
            <w:pPr>
              <w:pStyle w:val="TableParagraph"/>
              <w:spacing w:before="10" w:line="252" w:lineRule="exact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F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40.</w:t>
            </w:r>
          </w:p>
        </w:tc>
        <w:tc>
          <w:tcPr>
            <w:tcW w:w="4284" w:type="dxa"/>
          </w:tcPr>
          <w:p w:rsidR="005879DC" w:rsidRPr="00A240F2" w:rsidRDefault="005879DC">
            <w:pPr>
              <w:pStyle w:val="TableParagraph"/>
              <w:spacing w:before="10" w:line="252" w:lineRule="exact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240F2">
              <w:rPr>
                <w:rFonts w:ascii="Times New Roman" w:hAnsi="Times New Roman" w:cs="Times New Roman"/>
                <w:sz w:val="24"/>
                <w:szCs w:val="24"/>
              </w:rPr>
              <w:t>Яковлева</w:t>
            </w:r>
            <w:r w:rsidRPr="00A240F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240F2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r w:rsidRPr="00A240F2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240F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Игоревна</w:t>
            </w:r>
          </w:p>
        </w:tc>
        <w:tc>
          <w:tcPr>
            <w:tcW w:w="10631" w:type="dxa"/>
          </w:tcPr>
          <w:p w:rsidR="005879DC" w:rsidRPr="00A240F2" w:rsidRDefault="002A525B" w:rsidP="002A525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40F2">
              <w:rPr>
                <w:rFonts w:ascii="Times New Roman" w:hAnsi="Times New Roman" w:cs="Times New Roman"/>
                <w:bCs/>
                <w:sz w:val="24"/>
                <w:szCs w:val="24"/>
              </w:rPr>
              <w:t>40. Типы оборудования, используемого для разных категорий инвалидов и МГН.</w:t>
            </w:r>
          </w:p>
        </w:tc>
      </w:tr>
    </w:tbl>
    <w:p w:rsidR="00BD4E9B" w:rsidRDefault="00BD4E9B"/>
    <w:sectPr w:rsidR="00BD4E9B">
      <w:type w:val="continuous"/>
      <w:pgSz w:w="16840" w:h="11910" w:orient="landscape"/>
      <w:pgMar w:top="38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erif Condensed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71BF1"/>
    <w:rsid w:val="00091619"/>
    <w:rsid w:val="00243A23"/>
    <w:rsid w:val="002A525B"/>
    <w:rsid w:val="005119CD"/>
    <w:rsid w:val="00514057"/>
    <w:rsid w:val="005879DC"/>
    <w:rsid w:val="005C05E9"/>
    <w:rsid w:val="00794701"/>
    <w:rsid w:val="009501E6"/>
    <w:rsid w:val="00A240F2"/>
    <w:rsid w:val="00A34730"/>
    <w:rsid w:val="00BA3692"/>
    <w:rsid w:val="00BD4E9B"/>
    <w:rsid w:val="00C7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A3331"/>
  <w15:docId w15:val="{BA805687-BEF2-4A37-AF4A-29DE7443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DejaVu Serif Condensed" w:eastAsia="DejaVu Serif Condensed" w:hAnsi="DejaVu Serif Condensed" w:cs="DejaVu Serif Condense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F82A2-827B-4D19-A1D2-DC32D773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825</Words>
  <Characters>4706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13</cp:revision>
  <dcterms:created xsi:type="dcterms:W3CDTF">2025-01-24T06:41:00Z</dcterms:created>
  <dcterms:modified xsi:type="dcterms:W3CDTF">2025-01-24T12:34:00Z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2025-01-17T00:00:00Z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3-Heights(TM) PDF Security Shell 4.8.25.2 (http://www.pdf-tools.com)</vt:lpwstr>
  </property>
</Properties>
</file>