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B6A" w:rsidRPr="00F96AB0" w:rsidRDefault="00086B6A" w:rsidP="00086B6A">
      <w:pPr>
        <w:ind w:right="-143"/>
        <w:jc w:val="center"/>
        <w:rPr>
          <w:rFonts w:ascii="Times New Roman CYR" w:hAnsi="Times New Roman CYR" w:cs="Times New Roman CYR"/>
          <w:color w:val="000000"/>
        </w:rPr>
      </w:pPr>
      <w:r w:rsidRPr="00F96AB0">
        <w:rPr>
          <w:rFonts w:ascii="Times New Roman CYR" w:hAnsi="Times New Roman CYR" w:cs="Times New Roman CYR"/>
          <w:color w:val="000000"/>
        </w:rPr>
        <w:t>ФЕДЕРАЛЬНОЕ АГЕНТСТВО ЖЕЛЕЗНОДОРОЖНОГО ТРАНСПОРТА</w:t>
      </w:r>
    </w:p>
    <w:p w:rsidR="00086B6A" w:rsidRDefault="00086B6A" w:rsidP="00086B6A">
      <w:pPr>
        <w:autoSpaceDE w:val="0"/>
        <w:ind w:right="-143"/>
        <w:jc w:val="center"/>
        <w:rPr>
          <w:rFonts w:ascii="Times New Roman CYR" w:hAnsi="Times New Roman CYR" w:cs="Times New Roman CYR"/>
        </w:rPr>
      </w:pPr>
    </w:p>
    <w:p w:rsidR="00086B6A" w:rsidRPr="00F96AB0" w:rsidRDefault="00086B6A" w:rsidP="00086B6A">
      <w:pPr>
        <w:autoSpaceDE w:val="0"/>
        <w:ind w:right="-143"/>
        <w:jc w:val="center"/>
        <w:rPr>
          <w:rFonts w:ascii="Times New Roman CYR" w:hAnsi="Times New Roman CYR" w:cs="Times New Roman CYR"/>
        </w:rPr>
      </w:pPr>
      <w:r w:rsidRPr="00F96AB0">
        <w:rPr>
          <w:rFonts w:ascii="Times New Roman CYR" w:hAnsi="Times New Roman CYR" w:cs="Times New Roman CYR"/>
        </w:rPr>
        <w:t>Федеральное  государственное бюджетное образовательное учреждение</w:t>
      </w:r>
    </w:p>
    <w:p w:rsidR="00086B6A" w:rsidRPr="00F96AB0" w:rsidRDefault="00086B6A" w:rsidP="00086B6A">
      <w:pPr>
        <w:autoSpaceDE w:val="0"/>
        <w:ind w:right="-143"/>
        <w:jc w:val="center"/>
        <w:rPr>
          <w:rFonts w:ascii="Times New Roman CYR" w:hAnsi="Times New Roman CYR" w:cs="Times New Roman CYR"/>
        </w:rPr>
      </w:pPr>
      <w:r w:rsidRPr="00F96AB0">
        <w:rPr>
          <w:rFonts w:ascii="Times New Roman CYR" w:hAnsi="Times New Roman CYR" w:cs="Times New Roman CYR"/>
        </w:rPr>
        <w:t>высшего образования</w:t>
      </w:r>
    </w:p>
    <w:p w:rsidR="00086B6A" w:rsidRPr="00F96AB0" w:rsidRDefault="00086B6A" w:rsidP="00086B6A">
      <w:pPr>
        <w:keepNext/>
        <w:widowControl w:val="0"/>
        <w:suppressAutoHyphens/>
        <w:autoSpaceDE w:val="0"/>
        <w:ind w:right="-143"/>
        <w:jc w:val="center"/>
        <w:rPr>
          <w:rFonts w:ascii="Times New Roman CYR" w:hAnsi="Times New Roman CYR" w:cs="Times New Roman CYR"/>
          <w:lang w:eastAsia="hi-IN" w:bidi="hi-IN"/>
        </w:rPr>
      </w:pPr>
      <w:r w:rsidRPr="00F96AB0">
        <w:rPr>
          <w:rFonts w:ascii="Times New Roman CYR" w:hAnsi="Times New Roman CYR" w:cs="Times New Roman CYR"/>
          <w:lang w:eastAsia="hi-IN" w:bidi="hi-IN"/>
        </w:rPr>
        <w:t>«</w:t>
      </w:r>
      <w:r w:rsidRPr="00F96AB0">
        <w:rPr>
          <w:rFonts w:ascii="Times New Roman CYR" w:hAnsi="Times New Roman CYR" w:cs="Times New Roman CYR"/>
          <w:smallCaps/>
          <w:lang w:eastAsia="hi-IN" w:bidi="hi-IN"/>
        </w:rPr>
        <w:t>И</w:t>
      </w:r>
      <w:r w:rsidRPr="00F96AB0">
        <w:rPr>
          <w:rFonts w:ascii="Times New Roman CYR" w:hAnsi="Times New Roman CYR" w:cs="Times New Roman CYR"/>
          <w:lang w:eastAsia="hi-IN" w:bidi="hi-IN"/>
        </w:rPr>
        <w:t>ркутский государственный университет путей сообщения»</w:t>
      </w:r>
    </w:p>
    <w:p w:rsidR="00086B6A" w:rsidRPr="00F96AB0" w:rsidRDefault="00086B6A" w:rsidP="00086B6A">
      <w:pPr>
        <w:ind w:right="-143"/>
        <w:jc w:val="center"/>
        <w:rPr>
          <w:b/>
          <w:lang w:eastAsia="hi-IN" w:bidi="hi-IN"/>
        </w:rPr>
      </w:pPr>
      <w:r w:rsidRPr="00F96AB0">
        <w:rPr>
          <w:b/>
          <w:lang w:eastAsia="hi-IN" w:bidi="hi-IN"/>
        </w:rPr>
        <w:t>Красноярский институт железнодорожного транспорта</w:t>
      </w:r>
    </w:p>
    <w:p w:rsidR="00086B6A" w:rsidRPr="00F96AB0" w:rsidRDefault="00086B6A" w:rsidP="00086B6A">
      <w:pPr>
        <w:ind w:right="-143"/>
        <w:jc w:val="center"/>
        <w:rPr>
          <w:lang w:eastAsia="hi-IN" w:bidi="hi-IN"/>
        </w:rPr>
      </w:pPr>
      <w:r w:rsidRPr="00F96AB0">
        <w:rPr>
          <w:lang w:eastAsia="hi-IN" w:bidi="hi-IN"/>
        </w:rPr>
        <w:t>– филиал Федерального государственного бюджетного образовательного учреждения</w:t>
      </w:r>
    </w:p>
    <w:p w:rsidR="00086B6A" w:rsidRPr="00F96AB0" w:rsidRDefault="00086B6A" w:rsidP="00086B6A">
      <w:pPr>
        <w:ind w:right="-143"/>
        <w:jc w:val="center"/>
        <w:rPr>
          <w:lang w:eastAsia="hi-IN" w:bidi="hi-IN"/>
        </w:rPr>
      </w:pPr>
      <w:r w:rsidRPr="00F96AB0">
        <w:rPr>
          <w:lang w:eastAsia="hi-IN" w:bidi="hi-IN"/>
        </w:rPr>
        <w:t>высшего образования «Иркутский государственный университет путей сообщения»</w:t>
      </w:r>
    </w:p>
    <w:p w:rsidR="00086B6A" w:rsidRPr="003556AA" w:rsidRDefault="00086B6A" w:rsidP="00086B6A">
      <w:pPr>
        <w:jc w:val="center"/>
        <w:rPr>
          <w:sz w:val="26"/>
          <w:szCs w:val="26"/>
        </w:rPr>
      </w:pPr>
      <w:r w:rsidRPr="00F96AB0">
        <w:rPr>
          <w:rFonts w:ascii="Times New Roman CYR" w:hAnsi="Times New Roman CYR" w:cs="Times New Roman CYR"/>
          <w:lang w:eastAsia="hi-IN" w:bidi="hi-IN"/>
        </w:rPr>
        <w:t>(</w:t>
      </w:r>
      <w:proofErr w:type="spellStart"/>
      <w:r w:rsidRPr="00F96AB0">
        <w:rPr>
          <w:rFonts w:ascii="Times New Roman CYR" w:hAnsi="Times New Roman CYR" w:cs="Times New Roman CYR"/>
          <w:lang w:eastAsia="hi-IN" w:bidi="hi-IN"/>
        </w:rPr>
        <w:t>КрИЖТ</w:t>
      </w:r>
      <w:proofErr w:type="spellEnd"/>
      <w:r w:rsidR="000B6F12">
        <w:rPr>
          <w:rFonts w:ascii="Times New Roman CYR" w:hAnsi="Times New Roman CYR" w:cs="Times New Roman CYR"/>
          <w:lang w:eastAsia="hi-IN" w:bidi="hi-IN"/>
        </w:rPr>
        <w:t xml:space="preserve"> </w:t>
      </w:r>
      <w:proofErr w:type="spellStart"/>
      <w:r w:rsidRPr="00F96AB0">
        <w:rPr>
          <w:rFonts w:ascii="Times New Roman CYR" w:hAnsi="Times New Roman CYR" w:cs="Times New Roman CYR"/>
          <w:lang w:eastAsia="hi-IN" w:bidi="hi-IN"/>
        </w:rPr>
        <w:t>ИрГУПС</w:t>
      </w:r>
      <w:proofErr w:type="spellEnd"/>
      <w:r w:rsidRPr="00F96AB0">
        <w:rPr>
          <w:rFonts w:ascii="Times New Roman CYR" w:hAnsi="Times New Roman CYR" w:cs="Times New Roman CYR"/>
          <w:lang w:eastAsia="hi-IN" w:bidi="hi-IN"/>
        </w:rPr>
        <w:t>)</w:t>
      </w:r>
    </w:p>
    <w:p w:rsidR="00086B6A" w:rsidRDefault="00086B6A" w:rsidP="00084297">
      <w:pPr>
        <w:jc w:val="center"/>
        <w:rPr>
          <w:b/>
          <w:bCs/>
          <w:sz w:val="28"/>
          <w:szCs w:val="28"/>
        </w:rPr>
      </w:pPr>
    </w:p>
    <w:p w:rsidR="00086B6A" w:rsidRDefault="00086B6A" w:rsidP="00084297">
      <w:pPr>
        <w:jc w:val="center"/>
      </w:pPr>
    </w:p>
    <w:p w:rsidR="00C06AC7" w:rsidRDefault="00C06AC7" w:rsidP="00084297">
      <w:pPr>
        <w:jc w:val="center"/>
      </w:pPr>
    </w:p>
    <w:p w:rsidR="00C06AC7" w:rsidRDefault="00C06AC7" w:rsidP="00084297">
      <w:pPr>
        <w:jc w:val="center"/>
      </w:pPr>
    </w:p>
    <w:p w:rsidR="00C06AC7" w:rsidRDefault="00C06AC7" w:rsidP="00084297">
      <w:pPr>
        <w:jc w:val="center"/>
      </w:pPr>
    </w:p>
    <w:p w:rsidR="00C06AC7" w:rsidRPr="00BF673B" w:rsidRDefault="00C06AC7" w:rsidP="00084297">
      <w:pPr>
        <w:jc w:val="center"/>
      </w:pPr>
    </w:p>
    <w:p w:rsidR="00084297" w:rsidRPr="00BF673B" w:rsidRDefault="00084297" w:rsidP="00084297">
      <w:pPr>
        <w:jc w:val="center"/>
      </w:pPr>
    </w:p>
    <w:p w:rsidR="00084297" w:rsidRPr="00BF673B" w:rsidRDefault="00084297" w:rsidP="00084297">
      <w:pPr>
        <w:jc w:val="center"/>
      </w:pPr>
    </w:p>
    <w:p w:rsidR="00084297" w:rsidRPr="00BF673B" w:rsidRDefault="00084297" w:rsidP="00084297">
      <w:pPr>
        <w:jc w:val="center"/>
      </w:pPr>
    </w:p>
    <w:p w:rsidR="00084297" w:rsidRPr="00BF673B" w:rsidRDefault="00084297" w:rsidP="00084297">
      <w:pPr>
        <w:jc w:val="center"/>
      </w:pPr>
    </w:p>
    <w:p w:rsidR="00084297" w:rsidRPr="00BF673B" w:rsidRDefault="00084297" w:rsidP="00084297">
      <w:pPr>
        <w:jc w:val="center"/>
      </w:pPr>
    </w:p>
    <w:p w:rsidR="00084297" w:rsidRPr="00BF673B" w:rsidRDefault="00084297" w:rsidP="00084297">
      <w:pPr>
        <w:jc w:val="center"/>
      </w:pPr>
    </w:p>
    <w:p w:rsidR="00084297" w:rsidRPr="00C06AC7" w:rsidRDefault="00084297" w:rsidP="00084297">
      <w:pPr>
        <w:jc w:val="center"/>
        <w:rPr>
          <w:b/>
          <w:bCs/>
          <w:sz w:val="36"/>
          <w:szCs w:val="36"/>
        </w:rPr>
      </w:pPr>
      <w:r w:rsidRPr="00C06AC7">
        <w:rPr>
          <w:b/>
          <w:bCs/>
          <w:sz w:val="36"/>
          <w:szCs w:val="36"/>
        </w:rPr>
        <w:t>ФОНД ОЦЕНОЧНЫХ СРЕДСТВ</w:t>
      </w:r>
    </w:p>
    <w:p w:rsidR="00084297" w:rsidRPr="00C06AC7" w:rsidRDefault="00084297" w:rsidP="00084297">
      <w:pPr>
        <w:jc w:val="center"/>
        <w:rPr>
          <w:b/>
          <w:bCs/>
          <w:sz w:val="36"/>
          <w:szCs w:val="36"/>
        </w:rPr>
      </w:pPr>
    </w:p>
    <w:p w:rsidR="00084297" w:rsidRPr="00C06AC7" w:rsidRDefault="00084297" w:rsidP="00084297">
      <w:pPr>
        <w:jc w:val="center"/>
        <w:rPr>
          <w:b/>
          <w:bCs/>
          <w:sz w:val="36"/>
          <w:szCs w:val="36"/>
        </w:rPr>
      </w:pPr>
      <w:r w:rsidRPr="00C06AC7">
        <w:rPr>
          <w:b/>
          <w:bCs/>
          <w:sz w:val="36"/>
          <w:szCs w:val="36"/>
        </w:rPr>
        <w:t>для проведения текущего контроля успеваемости</w:t>
      </w:r>
    </w:p>
    <w:p w:rsidR="00084297" w:rsidRPr="00C06AC7" w:rsidRDefault="00084297" w:rsidP="00084297">
      <w:pPr>
        <w:jc w:val="center"/>
        <w:rPr>
          <w:b/>
          <w:bCs/>
          <w:sz w:val="36"/>
          <w:szCs w:val="36"/>
        </w:rPr>
      </w:pPr>
      <w:r w:rsidRPr="00C06AC7">
        <w:rPr>
          <w:b/>
          <w:bCs/>
          <w:sz w:val="36"/>
          <w:szCs w:val="36"/>
        </w:rPr>
        <w:t>и промежуточной аттестации по дисциплине</w:t>
      </w:r>
    </w:p>
    <w:p w:rsidR="00084297" w:rsidRDefault="00084297" w:rsidP="00084297">
      <w:pPr>
        <w:jc w:val="center"/>
        <w:rPr>
          <w:b/>
          <w:bCs/>
          <w:iCs/>
          <w:sz w:val="36"/>
          <w:szCs w:val="36"/>
        </w:rPr>
      </w:pPr>
      <w:r w:rsidRPr="00C06AC7">
        <w:rPr>
          <w:b/>
          <w:bCs/>
          <w:iCs/>
          <w:sz w:val="36"/>
          <w:szCs w:val="36"/>
        </w:rPr>
        <w:t xml:space="preserve">Б1.О.03 Лидерство и </w:t>
      </w:r>
      <w:proofErr w:type="spellStart"/>
      <w:r w:rsidRPr="00C06AC7">
        <w:rPr>
          <w:b/>
          <w:bCs/>
          <w:iCs/>
          <w:sz w:val="36"/>
          <w:szCs w:val="36"/>
        </w:rPr>
        <w:t>командообразование</w:t>
      </w:r>
      <w:proofErr w:type="spellEnd"/>
    </w:p>
    <w:p w:rsidR="00086B6A" w:rsidRDefault="00086B6A" w:rsidP="00084297">
      <w:pPr>
        <w:jc w:val="center"/>
        <w:rPr>
          <w:b/>
          <w:bCs/>
          <w:iCs/>
          <w:sz w:val="36"/>
          <w:szCs w:val="36"/>
        </w:rPr>
      </w:pPr>
    </w:p>
    <w:p w:rsidR="00086B6A" w:rsidRDefault="00086B6A" w:rsidP="00084297">
      <w:pPr>
        <w:jc w:val="center"/>
        <w:rPr>
          <w:b/>
          <w:bCs/>
          <w:iCs/>
          <w:sz w:val="36"/>
          <w:szCs w:val="36"/>
        </w:rPr>
      </w:pPr>
    </w:p>
    <w:p w:rsidR="00086B6A" w:rsidRDefault="00086B6A" w:rsidP="00084297">
      <w:pPr>
        <w:jc w:val="center"/>
        <w:rPr>
          <w:b/>
          <w:bCs/>
          <w:iCs/>
          <w:sz w:val="36"/>
          <w:szCs w:val="36"/>
        </w:rPr>
      </w:pPr>
    </w:p>
    <w:p w:rsidR="00086B6A" w:rsidRDefault="00086B6A" w:rsidP="00084297">
      <w:pPr>
        <w:jc w:val="center"/>
        <w:rPr>
          <w:b/>
          <w:bCs/>
          <w:iCs/>
          <w:sz w:val="36"/>
          <w:szCs w:val="36"/>
        </w:rPr>
      </w:pPr>
    </w:p>
    <w:p w:rsidR="00086B6A" w:rsidRPr="003556AA" w:rsidRDefault="00086B6A" w:rsidP="00086B6A">
      <w:pPr>
        <w:ind w:right="637"/>
        <w:jc w:val="right"/>
        <w:rPr>
          <w:b/>
          <w:bCs/>
          <w:sz w:val="32"/>
          <w:szCs w:val="32"/>
        </w:rPr>
      </w:pPr>
      <w:r w:rsidRPr="003556AA">
        <w:rPr>
          <w:b/>
          <w:bCs/>
          <w:sz w:val="32"/>
          <w:szCs w:val="32"/>
        </w:rPr>
        <w:t>Приложение № 1 к рабочей программе</w:t>
      </w:r>
    </w:p>
    <w:p w:rsidR="00086B6A" w:rsidRPr="00C06AC7" w:rsidRDefault="00086B6A" w:rsidP="00084297">
      <w:pPr>
        <w:jc w:val="center"/>
        <w:rPr>
          <w:b/>
          <w:bCs/>
          <w:iCs/>
          <w:sz w:val="36"/>
          <w:szCs w:val="36"/>
        </w:rPr>
      </w:pPr>
    </w:p>
    <w:p w:rsidR="00084297" w:rsidRPr="00C06AC7" w:rsidRDefault="00084297" w:rsidP="00084297">
      <w:pPr>
        <w:jc w:val="center"/>
        <w:rPr>
          <w:sz w:val="36"/>
          <w:szCs w:val="36"/>
        </w:rPr>
      </w:pPr>
    </w:p>
    <w:p w:rsidR="00084297" w:rsidRPr="00BF673B" w:rsidRDefault="00084297" w:rsidP="00084297"/>
    <w:p w:rsidR="00084297" w:rsidRPr="00BF673B" w:rsidRDefault="00084297" w:rsidP="00084297"/>
    <w:p w:rsidR="00086B6A" w:rsidRDefault="00086B6A" w:rsidP="00084297">
      <w:pPr>
        <w:jc w:val="center"/>
        <w:rPr>
          <w:b/>
          <w:bCs/>
        </w:rPr>
      </w:pPr>
    </w:p>
    <w:p w:rsidR="00086B6A" w:rsidRDefault="00086B6A" w:rsidP="00084297">
      <w:pPr>
        <w:jc w:val="center"/>
        <w:rPr>
          <w:b/>
          <w:bCs/>
        </w:rPr>
      </w:pPr>
    </w:p>
    <w:p w:rsidR="00086B6A" w:rsidRDefault="00086B6A" w:rsidP="00084297">
      <w:pPr>
        <w:jc w:val="center"/>
        <w:rPr>
          <w:b/>
          <w:bCs/>
        </w:rPr>
      </w:pPr>
    </w:p>
    <w:p w:rsidR="00086B6A" w:rsidRDefault="00086B6A" w:rsidP="00084297">
      <w:pPr>
        <w:jc w:val="center"/>
        <w:rPr>
          <w:b/>
          <w:bCs/>
        </w:rPr>
      </w:pPr>
    </w:p>
    <w:p w:rsidR="000B6F12" w:rsidRDefault="000B6F12" w:rsidP="00084297">
      <w:pPr>
        <w:jc w:val="center"/>
        <w:rPr>
          <w:b/>
          <w:bCs/>
        </w:rPr>
      </w:pPr>
    </w:p>
    <w:p w:rsidR="000B6F12" w:rsidRDefault="000B6F12" w:rsidP="00084297">
      <w:pPr>
        <w:jc w:val="center"/>
        <w:rPr>
          <w:b/>
          <w:bCs/>
        </w:rPr>
      </w:pPr>
    </w:p>
    <w:p w:rsidR="000B6F12" w:rsidRDefault="000B6F12" w:rsidP="00084297">
      <w:pPr>
        <w:jc w:val="center"/>
        <w:rPr>
          <w:b/>
          <w:bCs/>
        </w:rPr>
      </w:pPr>
    </w:p>
    <w:p w:rsidR="00086B6A" w:rsidRDefault="00086B6A" w:rsidP="00084297">
      <w:pPr>
        <w:jc w:val="center"/>
        <w:rPr>
          <w:b/>
          <w:bCs/>
        </w:rPr>
      </w:pPr>
    </w:p>
    <w:p w:rsidR="00086B6A" w:rsidRDefault="00086B6A" w:rsidP="00084297">
      <w:pPr>
        <w:jc w:val="center"/>
        <w:rPr>
          <w:b/>
          <w:bCs/>
        </w:rPr>
      </w:pPr>
    </w:p>
    <w:p w:rsidR="00086B6A" w:rsidRDefault="00086B6A" w:rsidP="00084297">
      <w:pPr>
        <w:jc w:val="center"/>
        <w:rPr>
          <w:b/>
          <w:bCs/>
        </w:rPr>
      </w:pPr>
    </w:p>
    <w:p w:rsidR="00086B6A" w:rsidRDefault="00086B6A" w:rsidP="00084297">
      <w:pPr>
        <w:jc w:val="center"/>
        <w:rPr>
          <w:b/>
          <w:bCs/>
        </w:rPr>
      </w:pPr>
      <w:r>
        <w:rPr>
          <w:b/>
          <w:bCs/>
        </w:rPr>
        <w:t>КРАСНОЯРСК</w:t>
      </w:r>
    </w:p>
    <w:p w:rsidR="00084297" w:rsidRPr="00BF673B" w:rsidRDefault="006749A6" w:rsidP="000B6F12">
      <w:pPr>
        <w:jc w:val="center"/>
      </w:pPr>
      <w:r>
        <w:rPr>
          <w:b/>
          <w:bCs/>
        </w:rPr>
        <w:br w:type="page"/>
      </w:r>
      <w:r w:rsidR="00084297" w:rsidRPr="00BF673B">
        <w:rPr>
          <w:b/>
          <w:bCs/>
        </w:rPr>
        <w:lastRenderedPageBreak/>
        <w:t>1. Общие положения</w:t>
      </w:r>
    </w:p>
    <w:p w:rsidR="00084297" w:rsidRPr="00BF673B" w:rsidRDefault="00084297" w:rsidP="00084297"/>
    <w:p w:rsidR="00EF0095" w:rsidRPr="003556AA" w:rsidRDefault="00EF0095" w:rsidP="00EF0095">
      <w:pPr>
        <w:ind w:right="-47" w:firstLine="720"/>
        <w:jc w:val="both"/>
      </w:pPr>
      <w:r w:rsidRPr="003556AA">
        <w:t>Фонд оценочных средств (ФОС) является составной частью нормативно-методического обеспечения системы оценки качества освоения обучающимися образовательной программы.</w:t>
      </w:r>
    </w:p>
    <w:p w:rsidR="00EF0095" w:rsidRPr="003556AA" w:rsidRDefault="00EF0095" w:rsidP="00EF0095">
      <w:pPr>
        <w:ind w:right="-47" w:firstLine="720"/>
        <w:jc w:val="both"/>
      </w:pPr>
      <w:r w:rsidRPr="003556AA">
        <w:t xml:space="preserve">Фонд оценочных средств предназначен для использования обучающимися, преподавателями, администрацией </w:t>
      </w:r>
      <w:proofErr w:type="spellStart"/>
      <w:r w:rsidRPr="00F8202E">
        <w:t>КрИЖТ</w:t>
      </w:r>
      <w:proofErr w:type="spellEnd"/>
      <w:r w:rsidR="0003007B">
        <w:t xml:space="preserve"> </w:t>
      </w:r>
      <w:proofErr w:type="spellStart"/>
      <w:r w:rsidRPr="00F8202E">
        <w:t>ИрГУПС</w:t>
      </w:r>
      <w:proofErr w:type="spellEnd"/>
      <w:r w:rsidRPr="00F8202E">
        <w:t>, а также</w:t>
      </w:r>
      <w:r w:rsidRPr="003556AA">
        <w:t xml:space="preserve"> сторонними образовательными организациями для оценивания качества освоения образовательной программы и уровня сформированности компетенций у обучающихся.</w:t>
      </w:r>
    </w:p>
    <w:p w:rsidR="00EF0095" w:rsidRPr="003556AA" w:rsidRDefault="00EF0095" w:rsidP="00EF0095">
      <w:pPr>
        <w:widowControl w:val="0"/>
        <w:tabs>
          <w:tab w:val="left" w:pos="1289"/>
        </w:tabs>
        <w:ind w:right="-47" w:firstLine="902"/>
        <w:jc w:val="both"/>
        <w:rPr>
          <w:color w:val="000000"/>
        </w:rPr>
      </w:pPr>
      <w:r w:rsidRPr="003556AA">
        <w:rPr>
          <w:color w:val="000000"/>
        </w:rPr>
        <w:t>Задачами ФОС являются:</w:t>
      </w:r>
    </w:p>
    <w:p w:rsidR="00EF0095" w:rsidRPr="003556AA" w:rsidRDefault="00EF0095" w:rsidP="00EF0095">
      <w:pPr>
        <w:widowControl w:val="0"/>
        <w:tabs>
          <w:tab w:val="left" w:pos="1044"/>
        </w:tabs>
        <w:ind w:right="-47" w:firstLine="902"/>
        <w:jc w:val="both"/>
        <w:rPr>
          <w:color w:val="000000"/>
        </w:rPr>
      </w:pPr>
      <w:r w:rsidRPr="003556AA">
        <w:rPr>
          <w:color w:val="000000"/>
        </w:rPr>
        <w:t xml:space="preserve">– оценка достижений обучающихся в процессе </w:t>
      </w:r>
      <w:r w:rsidRPr="003556AA">
        <w:rPr>
          <w:iCs/>
          <w:color w:val="000000"/>
        </w:rPr>
        <w:t>изучения дисциплины</w:t>
      </w:r>
      <w:r w:rsidRPr="003556AA">
        <w:rPr>
          <w:color w:val="000000"/>
        </w:rPr>
        <w:t>;</w:t>
      </w:r>
    </w:p>
    <w:p w:rsidR="00EF0095" w:rsidRPr="003556AA" w:rsidRDefault="00EF0095" w:rsidP="00EF0095">
      <w:pPr>
        <w:widowControl w:val="0"/>
        <w:tabs>
          <w:tab w:val="left" w:pos="1021"/>
        </w:tabs>
        <w:ind w:right="-47" w:firstLine="902"/>
        <w:jc w:val="both"/>
        <w:rPr>
          <w:color w:val="000000"/>
        </w:rPr>
      </w:pPr>
      <w:r w:rsidRPr="003556AA">
        <w:rPr>
          <w:color w:val="000000"/>
        </w:rPr>
        <w:t>–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w:t>
      </w:r>
    </w:p>
    <w:p w:rsidR="00EF0095" w:rsidRPr="003556AA" w:rsidRDefault="00EF0095" w:rsidP="00EF0095">
      <w:pPr>
        <w:widowControl w:val="0"/>
        <w:tabs>
          <w:tab w:val="left" w:pos="1044"/>
        </w:tabs>
        <w:ind w:right="-47" w:firstLine="902"/>
        <w:jc w:val="both"/>
        <w:rPr>
          <w:color w:val="000000"/>
        </w:rPr>
      </w:pPr>
      <w:r w:rsidRPr="003556AA">
        <w:rPr>
          <w:color w:val="000000"/>
        </w:rPr>
        <w:t>– самоподготовка и самоконтроль обучающихся в процессе обучения.</w:t>
      </w:r>
    </w:p>
    <w:p w:rsidR="00EF0095" w:rsidRPr="003556AA" w:rsidRDefault="00EF0095" w:rsidP="00EF0095">
      <w:pPr>
        <w:widowControl w:val="0"/>
        <w:tabs>
          <w:tab w:val="left" w:pos="1477"/>
        </w:tabs>
        <w:ind w:right="-47" w:firstLine="720"/>
        <w:jc w:val="both"/>
        <w:rPr>
          <w:color w:val="000000"/>
        </w:rPr>
      </w:pPr>
      <w:r w:rsidRPr="003556AA">
        <w:rPr>
          <w:color w:val="000000"/>
        </w:rPr>
        <w:t>Фонд оценочных средств сформирован на основе ключевых принципов оценивания: валидность, надежность, объективность, эффективность.</w:t>
      </w:r>
    </w:p>
    <w:p w:rsidR="00EF0095" w:rsidRPr="003556AA" w:rsidRDefault="00EF0095" w:rsidP="00EF0095">
      <w:pPr>
        <w:ind w:right="-47" w:firstLine="720"/>
        <w:jc w:val="both"/>
      </w:pPr>
      <w:r w:rsidRPr="003556AA">
        <w:t>Для оценки уровня сформированности компетенций используется трехуровневая система:</w:t>
      </w:r>
    </w:p>
    <w:p w:rsidR="00EF0095" w:rsidRPr="003556AA" w:rsidRDefault="00EF0095" w:rsidP="00EF0095">
      <w:pPr>
        <w:autoSpaceDE w:val="0"/>
        <w:ind w:right="-47" w:firstLine="709"/>
        <w:jc w:val="both"/>
        <w:rPr>
          <w:color w:val="000000"/>
          <w:lang w:eastAsia="en-US"/>
        </w:rPr>
      </w:pPr>
      <w:r w:rsidRPr="003556AA">
        <w:t>– минимальный уровень освоения, обязательный для всех обучающихся по завершению освоения образовательной программы;</w:t>
      </w:r>
      <w:r w:rsidRPr="003556AA">
        <w:rPr>
          <w:color w:val="000000"/>
        </w:rPr>
        <w:t xml:space="preserve"> дает общее представление о виде деятельности, основных закономерностях функционирования объектов профессиональной деятельности, методов и алгоритмов решения практических задач;</w:t>
      </w:r>
    </w:p>
    <w:p w:rsidR="00EF0095" w:rsidRPr="003556AA" w:rsidRDefault="00EF0095" w:rsidP="00EF0095">
      <w:pPr>
        <w:autoSpaceDE w:val="0"/>
        <w:ind w:right="-47" w:firstLine="709"/>
        <w:jc w:val="both"/>
        <w:rPr>
          <w:color w:val="000000"/>
          <w:lang w:eastAsia="en-US"/>
        </w:rPr>
      </w:pPr>
      <w:r w:rsidRPr="003556AA">
        <w:t>– базовый уровень освоения, превышение минимальных характеристик сформированности компетенций;</w:t>
      </w:r>
      <w:r w:rsidRPr="003556AA">
        <w:rPr>
          <w:color w:val="000000"/>
        </w:rPr>
        <w:t xml:space="preserve"> позволяет решать типовые задачи, принимать профессиональные и управленческие решения по известным алгоритмам, правилам и методикам;</w:t>
      </w:r>
    </w:p>
    <w:p w:rsidR="00EF0095" w:rsidRPr="003556AA" w:rsidRDefault="00EF0095" w:rsidP="00EF0095">
      <w:pPr>
        <w:autoSpaceDE w:val="0"/>
        <w:ind w:right="-47" w:firstLine="709"/>
        <w:jc w:val="both"/>
        <w:rPr>
          <w:color w:val="000000"/>
        </w:rPr>
      </w:pPr>
      <w:r w:rsidRPr="003556AA">
        <w:t>– высокий уровень освоения, максимально возможная выраженность характеристик компетенций;</w:t>
      </w:r>
      <w:r w:rsidRPr="003556AA">
        <w:rPr>
          <w:color w:val="000000"/>
        </w:rPr>
        <w:t xml:space="preserve"> предполагает готовность решать практические задачи повышенной сложности, нетиповые задачи, принимать профессиональные и управленческие решения в условиях неполной определенности, при недостаточном документальном, нормативном и методическом обеспечении.</w:t>
      </w:r>
    </w:p>
    <w:p w:rsidR="00084297" w:rsidRPr="00BF673B" w:rsidRDefault="00084297" w:rsidP="00084297"/>
    <w:p w:rsidR="00084297" w:rsidRPr="00BF673B" w:rsidRDefault="00084297" w:rsidP="00084297">
      <w:pPr>
        <w:jc w:val="center"/>
        <w:rPr>
          <w:b/>
          <w:bCs/>
        </w:rPr>
      </w:pPr>
      <w:r w:rsidRPr="00BF673B">
        <w:rPr>
          <w:b/>
          <w:bCs/>
        </w:rPr>
        <w:t>2. Перечень компетенций, в формировании которых участвует дисциплина.</w:t>
      </w:r>
    </w:p>
    <w:p w:rsidR="00084297" w:rsidRPr="00BF673B" w:rsidRDefault="00084297" w:rsidP="00084297">
      <w:pPr>
        <w:jc w:val="center"/>
        <w:rPr>
          <w:b/>
          <w:bCs/>
        </w:rPr>
      </w:pPr>
      <w:r w:rsidRPr="00BF673B">
        <w:rPr>
          <w:b/>
          <w:bCs/>
        </w:rPr>
        <w:t>Программа контрольно-оценочных мероприятий.</w:t>
      </w:r>
    </w:p>
    <w:p w:rsidR="00084297" w:rsidRPr="00BF673B" w:rsidRDefault="00084297" w:rsidP="00084297">
      <w:pPr>
        <w:jc w:val="center"/>
        <w:rPr>
          <w:b/>
          <w:bCs/>
        </w:rPr>
      </w:pPr>
      <w:r w:rsidRPr="00BF673B">
        <w:rPr>
          <w:b/>
          <w:bCs/>
        </w:rPr>
        <w:t>Показатели оценивания компетенций, критерии оценки</w:t>
      </w:r>
    </w:p>
    <w:p w:rsidR="00084297" w:rsidRPr="00BF673B" w:rsidRDefault="00084297" w:rsidP="00864A90">
      <w:pPr>
        <w:ind w:firstLine="709"/>
        <w:jc w:val="both"/>
      </w:pPr>
      <w:r w:rsidRPr="00BF673B">
        <w:rPr>
          <w:iCs/>
        </w:rPr>
        <w:t xml:space="preserve">Дисциплина </w:t>
      </w:r>
      <w:r w:rsidRPr="00BF673B">
        <w:t>«Лидерство и командообразование» участвует в формировании компетенций:</w:t>
      </w:r>
    </w:p>
    <w:p w:rsidR="00084297" w:rsidRPr="00BF673B" w:rsidRDefault="00084297" w:rsidP="00864A90">
      <w:pPr>
        <w:ind w:firstLine="709"/>
        <w:jc w:val="both"/>
      </w:pPr>
      <w:r w:rsidRPr="003048D5">
        <w:rPr>
          <w:b/>
          <w:bCs/>
        </w:rPr>
        <w:t>УК-3</w:t>
      </w:r>
      <w:r w:rsidRPr="00BF673B">
        <w:rPr>
          <w:bCs/>
        </w:rPr>
        <w:t xml:space="preserve"> Способен организовывать и руководить работой команды, вырабатывая командную стратегию для достижения поставленной цели</w:t>
      </w:r>
    </w:p>
    <w:p w:rsidR="00084297" w:rsidRPr="00BF673B" w:rsidRDefault="00084297" w:rsidP="00864A90">
      <w:pPr>
        <w:ind w:firstLine="709"/>
        <w:jc w:val="both"/>
      </w:pPr>
      <w:r w:rsidRPr="003048D5">
        <w:rPr>
          <w:b/>
          <w:bCs/>
        </w:rPr>
        <w:t>УК-6</w:t>
      </w:r>
      <w:r w:rsidRPr="00BF673B">
        <w:rPr>
          <w:bCs/>
        </w:rPr>
        <w:t xml:space="preserve"> Способен определять и реализовывать приоритеты собственной деятельности и способы ее совершенствования на основе самооценки</w:t>
      </w:r>
    </w:p>
    <w:p w:rsidR="00864A90" w:rsidRDefault="00864A90" w:rsidP="00864A90">
      <w:pPr>
        <w:ind w:firstLine="709"/>
        <w:jc w:val="both"/>
        <w:rPr>
          <w:b/>
          <w:bCs/>
        </w:rPr>
      </w:pPr>
    </w:p>
    <w:p w:rsidR="00864A90" w:rsidRDefault="00864A90" w:rsidP="00864A90">
      <w:pPr>
        <w:jc w:val="center"/>
        <w:rPr>
          <w:b/>
          <w:bCs/>
        </w:rPr>
      </w:pPr>
      <w:r w:rsidRPr="003556AA">
        <w:rPr>
          <w:b/>
          <w:bCs/>
        </w:rPr>
        <w:t xml:space="preserve">Программа контрольно-оценочных мероприятий </w:t>
      </w:r>
      <w:r>
        <w:rPr>
          <w:b/>
          <w:bCs/>
        </w:rPr>
        <w:t xml:space="preserve"> (</w:t>
      </w:r>
      <w:r w:rsidRPr="003556AA">
        <w:rPr>
          <w:b/>
          <w:bCs/>
        </w:rPr>
        <w:t>очно-заочная форма обучения</w:t>
      </w:r>
      <w:r>
        <w:rPr>
          <w:b/>
          <w:bCs/>
        </w:rPr>
        <w:t>)</w:t>
      </w:r>
    </w:p>
    <w:tbl>
      <w:tblPr>
        <w:tblW w:w="9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8"/>
        <w:gridCol w:w="992"/>
        <w:gridCol w:w="1985"/>
        <w:gridCol w:w="3118"/>
        <w:gridCol w:w="1418"/>
        <w:gridCol w:w="141"/>
        <w:gridCol w:w="1701"/>
      </w:tblGrid>
      <w:tr w:rsidR="003B73F0" w:rsidRPr="003048D5" w:rsidTr="00EE1465">
        <w:tc>
          <w:tcPr>
            <w:tcW w:w="498" w:type="dxa"/>
            <w:vAlign w:val="center"/>
          </w:tcPr>
          <w:p w:rsidR="00084297" w:rsidRPr="003048D5" w:rsidRDefault="00084297" w:rsidP="003048D5">
            <w:pPr>
              <w:jc w:val="center"/>
              <w:rPr>
                <w:sz w:val="20"/>
                <w:szCs w:val="20"/>
              </w:rPr>
            </w:pPr>
            <w:r w:rsidRPr="003048D5">
              <w:rPr>
                <w:sz w:val="20"/>
                <w:szCs w:val="20"/>
              </w:rPr>
              <w:t>№</w:t>
            </w:r>
          </w:p>
        </w:tc>
        <w:tc>
          <w:tcPr>
            <w:tcW w:w="992" w:type="dxa"/>
            <w:vAlign w:val="center"/>
          </w:tcPr>
          <w:p w:rsidR="00084297" w:rsidRPr="003048D5" w:rsidRDefault="00084297" w:rsidP="003048D5">
            <w:pPr>
              <w:jc w:val="center"/>
              <w:rPr>
                <w:sz w:val="20"/>
                <w:szCs w:val="20"/>
              </w:rPr>
            </w:pPr>
            <w:r w:rsidRPr="003048D5">
              <w:rPr>
                <w:sz w:val="20"/>
                <w:szCs w:val="20"/>
              </w:rPr>
              <w:t>Неделя</w:t>
            </w:r>
          </w:p>
        </w:tc>
        <w:tc>
          <w:tcPr>
            <w:tcW w:w="1985" w:type="dxa"/>
            <w:vAlign w:val="center"/>
          </w:tcPr>
          <w:p w:rsidR="00084297" w:rsidRPr="003048D5" w:rsidRDefault="00084297" w:rsidP="003048D5">
            <w:pPr>
              <w:jc w:val="center"/>
              <w:rPr>
                <w:sz w:val="20"/>
                <w:szCs w:val="20"/>
              </w:rPr>
            </w:pPr>
            <w:r w:rsidRPr="003048D5">
              <w:rPr>
                <w:sz w:val="20"/>
                <w:szCs w:val="20"/>
              </w:rPr>
              <w:t>Наименование</w:t>
            </w:r>
          </w:p>
          <w:p w:rsidR="00084297" w:rsidRPr="003048D5" w:rsidRDefault="00084297" w:rsidP="003048D5">
            <w:pPr>
              <w:jc w:val="center"/>
              <w:rPr>
                <w:sz w:val="20"/>
                <w:szCs w:val="20"/>
              </w:rPr>
            </w:pPr>
            <w:r w:rsidRPr="003048D5">
              <w:rPr>
                <w:sz w:val="20"/>
                <w:szCs w:val="20"/>
              </w:rPr>
              <w:t>контрольно-оценочного</w:t>
            </w:r>
          </w:p>
          <w:p w:rsidR="00084297" w:rsidRPr="003048D5" w:rsidRDefault="00084297" w:rsidP="003048D5">
            <w:pPr>
              <w:jc w:val="center"/>
              <w:rPr>
                <w:sz w:val="20"/>
                <w:szCs w:val="20"/>
              </w:rPr>
            </w:pPr>
            <w:r w:rsidRPr="003048D5">
              <w:rPr>
                <w:sz w:val="20"/>
                <w:szCs w:val="20"/>
              </w:rPr>
              <w:t>мероприятия</w:t>
            </w:r>
          </w:p>
        </w:tc>
        <w:tc>
          <w:tcPr>
            <w:tcW w:w="3118" w:type="dxa"/>
            <w:vAlign w:val="center"/>
          </w:tcPr>
          <w:p w:rsidR="00084297" w:rsidRPr="003048D5" w:rsidRDefault="00084297" w:rsidP="003048D5">
            <w:pPr>
              <w:jc w:val="center"/>
              <w:rPr>
                <w:sz w:val="20"/>
                <w:szCs w:val="20"/>
              </w:rPr>
            </w:pPr>
            <w:r w:rsidRPr="003048D5">
              <w:rPr>
                <w:sz w:val="20"/>
                <w:szCs w:val="20"/>
              </w:rPr>
              <w:t>Объект контроля</w:t>
            </w:r>
          </w:p>
          <w:p w:rsidR="00084297" w:rsidRPr="003048D5" w:rsidRDefault="00084297" w:rsidP="003048D5">
            <w:pPr>
              <w:jc w:val="center"/>
              <w:rPr>
                <w:sz w:val="20"/>
                <w:szCs w:val="20"/>
              </w:rPr>
            </w:pPr>
            <w:r w:rsidRPr="003048D5">
              <w:rPr>
                <w:sz w:val="20"/>
                <w:szCs w:val="20"/>
              </w:rPr>
              <w:t>(понятие/тем/раздел и т.д. дисциплины)</w:t>
            </w:r>
          </w:p>
        </w:tc>
        <w:tc>
          <w:tcPr>
            <w:tcW w:w="1418" w:type="dxa"/>
            <w:vAlign w:val="center"/>
          </w:tcPr>
          <w:p w:rsidR="00084297" w:rsidRPr="003048D5" w:rsidRDefault="00084297" w:rsidP="003048D5">
            <w:pPr>
              <w:jc w:val="center"/>
              <w:rPr>
                <w:sz w:val="20"/>
                <w:szCs w:val="20"/>
              </w:rPr>
            </w:pPr>
            <w:r w:rsidRPr="003048D5">
              <w:rPr>
                <w:sz w:val="20"/>
                <w:szCs w:val="20"/>
              </w:rPr>
              <w:t>Код индикатора достижения компетенции</w:t>
            </w:r>
          </w:p>
        </w:tc>
        <w:tc>
          <w:tcPr>
            <w:tcW w:w="1842" w:type="dxa"/>
            <w:gridSpan w:val="2"/>
            <w:vAlign w:val="center"/>
          </w:tcPr>
          <w:p w:rsidR="00084297" w:rsidRPr="003048D5" w:rsidRDefault="00084297" w:rsidP="003048D5">
            <w:pPr>
              <w:jc w:val="center"/>
              <w:rPr>
                <w:sz w:val="20"/>
                <w:szCs w:val="20"/>
              </w:rPr>
            </w:pPr>
            <w:r w:rsidRPr="003048D5">
              <w:rPr>
                <w:sz w:val="20"/>
                <w:szCs w:val="20"/>
              </w:rPr>
              <w:t>Наименование</w:t>
            </w:r>
          </w:p>
          <w:p w:rsidR="00084297" w:rsidRPr="003048D5" w:rsidRDefault="00084297" w:rsidP="003048D5">
            <w:pPr>
              <w:jc w:val="center"/>
              <w:rPr>
                <w:sz w:val="20"/>
                <w:szCs w:val="20"/>
              </w:rPr>
            </w:pPr>
            <w:r w:rsidRPr="003048D5">
              <w:rPr>
                <w:sz w:val="20"/>
                <w:szCs w:val="20"/>
              </w:rPr>
              <w:t>оценочного средства</w:t>
            </w:r>
          </w:p>
          <w:p w:rsidR="00084297" w:rsidRPr="003048D5" w:rsidRDefault="00084297" w:rsidP="003048D5">
            <w:pPr>
              <w:jc w:val="center"/>
              <w:rPr>
                <w:iCs/>
                <w:sz w:val="20"/>
                <w:szCs w:val="20"/>
              </w:rPr>
            </w:pPr>
            <w:r w:rsidRPr="003048D5">
              <w:rPr>
                <w:sz w:val="20"/>
                <w:szCs w:val="20"/>
              </w:rPr>
              <w:t>(форма проведения)</w:t>
            </w:r>
          </w:p>
        </w:tc>
      </w:tr>
      <w:tr w:rsidR="003B73F0" w:rsidRPr="003048D5" w:rsidTr="003048D5">
        <w:tc>
          <w:tcPr>
            <w:tcW w:w="9853" w:type="dxa"/>
            <w:gridSpan w:val="7"/>
            <w:vAlign w:val="center"/>
          </w:tcPr>
          <w:p w:rsidR="00084297" w:rsidRPr="00086B6A" w:rsidRDefault="00084297" w:rsidP="003048D5">
            <w:pPr>
              <w:jc w:val="center"/>
              <w:rPr>
                <w:b/>
                <w:iCs/>
                <w:sz w:val="20"/>
                <w:szCs w:val="20"/>
              </w:rPr>
            </w:pPr>
            <w:r w:rsidRPr="00086B6A">
              <w:rPr>
                <w:b/>
                <w:bCs/>
                <w:sz w:val="20"/>
                <w:szCs w:val="20"/>
              </w:rPr>
              <w:t xml:space="preserve">3 </w:t>
            </w:r>
            <w:proofErr w:type="spellStart"/>
            <w:r w:rsidRPr="00086B6A">
              <w:rPr>
                <w:b/>
                <w:bCs/>
                <w:sz w:val="20"/>
                <w:szCs w:val="20"/>
                <w:lang w:val="en-US"/>
              </w:rPr>
              <w:t>семестр</w:t>
            </w:r>
            <w:proofErr w:type="spellEnd"/>
          </w:p>
        </w:tc>
      </w:tr>
      <w:tr w:rsidR="0086618C" w:rsidRPr="003048D5" w:rsidTr="003048D5">
        <w:tc>
          <w:tcPr>
            <w:tcW w:w="498" w:type="dxa"/>
            <w:vAlign w:val="center"/>
          </w:tcPr>
          <w:p w:rsidR="0086618C" w:rsidRPr="003048D5" w:rsidRDefault="0086618C" w:rsidP="003048D5">
            <w:pPr>
              <w:jc w:val="center"/>
              <w:rPr>
                <w:sz w:val="20"/>
                <w:szCs w:val="20"/>
              </w:rPr>
            </w:pPr>
          </w:p>
        </w:tc>
        <w:tc>
          <w:tcPr>
            <w:tcW w:w="992" w:type="dxa"/>
            <w:vAlign w:val="center"/>
          </w:tcPr>
          <w:p w:rsidR="0086618C" w:rsidRPr="003048D5" w:rsidRDefault="000007C3" w:rsidP="003048D5">
            <w:pPr>
              <w:jc w:val="center"/>
              <w:rPr>
                <w:sz w:val="20"/>
                <w:szCs w:val="20"/>
              </w:rPr>
            </w:pPr>
            <w:r w:rsidRPr="003048D5">
              <w:rPr>
                <w:sz w:val="20"/>
                <w:szCs w:val="20"/>
              </w:rPr>
              <w:t>1–</w:t>
            </w:r>
            <w:r w:rsidR="009767F0">
              <w:rPr>
                <w:sz w:val="20"/>
                <w:szCs w:val="20"/>
              </w:rPr>
              <w:t>3</w:t>
            </w:r>
          </w:p>
        </w:tc>
        <w:tc>
          <w:tcPr>
            <w:tcW w:w="8363" w:type="dxa"/>
            <w:gridSpan w:val="5"/>
            <w:vAlign w:val="center"/>
          </w:tcPr>
          <w:p w:rsidR="0086618C" w:rsidRPr="003048D5" w:rsidRDefault="0086618C" w:rsidP="003048D5">
            <w:pPr>
              <w:rPr>
                <w:iCs/>
                <w:sz w:val="20"/>
                <w:szCs w:val="20"/>
              </w:rPr>
            </w:pPr>
            <w:r w:rsidRPr="003048D5">
              <w:rPr>
                <w:b/>
                <w:bCs/>
                <w:sz w:val="20"/>
                <w:szCs w:val="20"/>
              </w:rPr>
              <w:t xml:space="preserve">Раздел 1. </w:t>
            </w:r>
            <w:r w:rsidRPr="003048D5">
              <w:rPr>
                <w:b/>
                <w:bCs/>
                <w:iCs/>
                <w:sz w:val="20"/>
                <w:szCs w:val="20"/>
              </w:rPr>
              <w:t>Лидерство</w:t>
            </w:r>
          </w:p>
        </w:tc>
      </w:tr>
      <w:tr w:rsidR="00956CF9" w:rsidRPr="003048D5" w:rsidTr="00EE1465">
        <w:tc>
          <w:tcPr>
            <w:tcW w:w="498" w:type="dxa"/>
            <w:vAlign w:val="center"/>
          </w:tcPr>
          <w:p w:rsidR="00956CF9" w:rsidRPr="003048D5" w:rsidRDefault="00956CF9" w:rsidP="003048D5">
            <w:pPr>
              <w:jc w:val="center"/>
              <w:rPr>
                <w:sz w:val="20"/>
                <w:szCs w:val="20"/>
              </w:rPr>
            </w:pPr>
            <w:r w:rsidRPr="003048D5">
              <w:rPr>
                <w:sz w:val="20"/>
                <w:szCs w:val="20"/>
              </w:rPr>
              <w:t>1</w:t>
            </w:r>
          </w:p>
        </w:tc>
        <w:tc>
          <w:tcPr>
            <w:tcW w:w="992" w:type="dxa"/>
            <w:vAlign w:val="center"/>
          </w:tcPr>
          <w:p w:rsidR="00956CF9" w:rsidRPr="00432B07" w:rsidRDefault="004E3D3A" w:rsidP="003048D5">
            <w:pPr>
              <w:jc w:val="center"/>
              <w:rPr>
                <w:sz w:val="20"/>
                <w:szCs w:val="20"/>
              </w:rPr>
            </w:pPr>
            <w:r>
              <w:rPr>
                <w:sz w:val="20"/>
                <w:szCs w:val="20"/>
              </w:rPr>
              <w:t>1</w:t>
            </w:r>
          </w:p>
        </w:tc>
        <w:tc>
          <w:tcPr>
            <w:tcW w:w="1985" w:type="dxa"/>
            <w:vAlign w:val="center"/>
          </w:tcPr>
          <w:p w:rsidR="00956CF9" w:rsidRPr="003048D5" w:rsidRDefault="00956CF9" w:rsidP="003048D5">
            <w:pPr>
              <w:jc w:val="center"/>
              <w:rPr>
                <w:sz w:val="20"/>
                <w:szCs w:val="20"/>
              </w:rPr>
            </w:pPr>
            <w:r w:rsidRPr="003048D5">
              <w:rPr>
                <w:sz w:val="20"/>
                <w:szCs w:val="20"/>
              </w:rPr>
              <w:t>Текущий контроль</w:t>
            </w:r>
          </w:p>
        </w:tc>
        <w:tc>
          <w:tcPr>
            <w:tcW w:w="3118" w:type="dxa"/>
            <w:vAlign w:val="center"/>
          </w:tcPr>
          <w:p w:rsidR="00956CF9" w:rsidRPr="003048D5" w:rsidRDefault="00956CF9" w:rsidP="003048D5">
            <w:pPr>
              <w:rPr>
                <w:sz w:val="20"/>
                <w:szCs w:val="20"/>
              </w:rPr>
            </w:pPr>
            <w:r w:rsidRPr="003048D5">
              <w:rPr>
                <w:sz w:val="20"/>
                <w:szCs w:val="20"/>
              </w:rPr>
              <w:t xml:space="preserve">Тема 1. </w:t>
            </w:r>
            <w:r w:rsidRPr="003048D5">
              <w:rPr>
                <w:bCs/>
                <w:iCs/>
                <w:sz w:val="20"/>
                <w:szCs w:val="20"/>
              </w:rPr>
              <w:t>Лидерство и власть</w:t>
            </w:r>
          </w:p>
        </w:tc>
        <w:tc>
          <w:tcPr>
            <w:tcW w:w="1559" w:type="dxa"/>
            <w:gridSpan w:val="2"/>
            <w:vAlign w:val="center"/>
          </w:tcPr>
          <w:p w:rsidR="00956CF9" w:rsidRPr="00EF6ED5" w:rsidRDefault="000B6F12" w:rsidP="003048D5">
            <w:pPr>
              <w:widowControl w:val="0"/>
              <w:autoSpaceDE w:val="0"/>
              <w:autoSpaceDN w:val="0"/>
              <w:adjustRightInd w:val="0"/>
              <w:jc w:val="center"/>
              <w:rPr>
                <w:sz w:val="20"/>
                <w:szCs w:val="20"/>
              </w:rPr>
            </w:pPr>
            <w:r>
              <w:rPr>
                <w:bCs/>
                <w:sz w:val="20"/>
                <w:szCs w:val="20"/>
              </w:rPr>
              <w:t>УК-6</w:t>
            </w:r>
            <w:r w:rsidR="00956CF9" w:rsidRPr="00EF6ED5">
              <w:rPr>
                <w:bCs/>
                <w:sz w:val="20"/>
                <w:szCs w:val="20"/>
              </w:rPr>
              <w:t>.1</w:t>
            </w:r>
            <w:r>
              <w:rPr>
                <w:bCs/>
                <w:sz w:val="20"/>
                <w:szCs w:val="20"/>
              </w:rPr>
              <w:t xml:space="preserve">, </w:t>
            </w:r>
            <w:r w:rsidRPr="00EF6ED5">
              <w:rPr>
                <w:bCs/>
                <w:sz w:val="20"/>
                <w:szCs w:val="20"/>
              </w:rPr>
              <w:t>УК-6.</w:t>
            </w:r>
            <w:r>
              <w:rPr>
                <w:bCs/>
                <w:sz w:val="20"/>
                <w:szCs w:val="20"/>
              </w:rPr>
              <w:t>2</w:t>
            </w:r>
          </w:p>
        </w:tc>
        <w:tc>
          <w:tcPr>
            <w:tcW w:w="1701" w:type="dxa"/>
            <w:vAlign w:val="center"/>
          </w:tcPr>
          <w:p w:rsidR="00956CF9" w:rsidRPr="003048D5" w:rsidRDefault="00956CF9" w:rsidP="003048D5">
            <w:pPr>
              <w:jc w:val="center"/>
              <w:rPr>
                <w:iCs/>
                <w:sz w:val="20"/>
                <w:szCs w:val="20"/>
              </w:rPr>
            </w:pPr>
            <w:r w:rsidRPr="003048D5">
              <w:rPr>
                <w:iCs/>
                <w:sz w:val="20"/>
                <w:szCs w:val="20"/>
              </w:rPr>
              <w:t>Собеседование (устно)</w:t>
            </w:r>
          </w:p>
        </w:tc>
      </w:tr>
      <w:tr w:rsidR="00956CF9" w:rsidRPr="003048D5" w:rsidTr="00EE1465">
        <w:tc>
          <w:tcPr>
            <w:tcW w:w="498" w:type="dxa"/>
            <w:vAlign w:val="center"/>
          </w:tcPr>
          <w:p w:rsidR="00956CF9" w:rsidRPr="003048D5" w:rsidRDefault="00956CF9" w:rsidP="003048D5">
            <w:pPr>
              <w:jc w:val="center"/>
              <w:rPr>
                <w:sz w:val="20"/>
                <w:szCs w:val="20"/>
              </w:rPr>
            </w:pPr>
            <w:r w:rsidRPr="003048D5">
              <w:rPr>
                <w:sz w:val="20"/>
                <w:szCs w:val="20"/>
              </w:rPr>
              <w:t>2</w:t>
            </w:r>
          </w:p>
        </w:tc>
        <w:tc>
          <w:tcPr>
            <w:tcW w:w="992" w:type="dxa"/>
            <w:vAlign w:val="center"/>
          </w:tcPr>
          <w:p w:rsidR="00956CF9" w:rsidRPr="003048D5" w:rsidRDefault="004E3D3A" w:rsidP="003048D5">
            <w:pPr>
              <w:jc w:val="center"/>
              <w:rPr>
                <w:sz w:val="20"/>
                <w:szCs w:val="20"/>
              </w:rPr>
            </w:pPr>
            <w:r>
              <w:rPr>
                <w:sz w:val="20"/>
                <w:szCs w:val="20"/>
              </w:rPr>
              <w:t>2</w:t>
            </w:r>
          </w:p>
        </w:tc>
        <w:tc>
          <w:tcPr>
            <w:tcW w:w="1985" w:type="dxa"/>
            <w:vAlign w:val="center"/>
          </w:tcPr>
          <w:p w:rsidR="00956CF9" w:rsidRPr="003048D5" w:rsidRDefault="00956CF9" w:rsidP="003048D5">
            <w:pPr>
              <w:jc w:val="center"/>
              <w:rPr>
                <w:sz w:val="20"/>
                <w:szCs w:val="20"/>
              </w:rPr>
            </w:pPr>
            <w:r w:rsidRPr="003048D5">
              <w:rPr>
                <w:sz w:val="20"/>
                <w:szCs w:val="20"/>
              </w:rPr>
              <w:t>Текущий контроль</w:t>
            </w:r>
          </w:p>
        </w:tc>
        <w:tc>
          <w:tcPr>
            <w:tcW w:w="3118" w:type="dxa"/>
            <w:vAlign w:val="center"/>
          </w:tcPr>
          <w:p w:rsidR="00956CF9" w:rsidRPr="003048D5" w:rsidRDefault="00956CF9" w:rsidP="003048D5">
            <w:pPr>
              <w:rPr>
                <w:sz w:val="20"/>
                <w:szCs w:val="20"/>
              </w:rPr>
            </w:pPr>
            <w:r w:rsidRPr="003048D5">
              <w:rPr>
                <w:sz w:val="20"/>
                <w:szCs w:val="20"/>
              </w:rPr>
              <w:t xml:space="preserve">Тема 2. </w:t>
            </w:r>
            <w:r w:rsidRPr="003048D5">
              <w:rPr>
                <w:bCs/>
                <w:sz w:val="20"/>
                <w:szCs w:val="20"/>
              </w:rPr>
              <w:t xml:space="preserve">Проведение самооценки </w:t>
            </w:r>
            <w:r w:rsidRPr="003048D5">
              <w:rPr>
                <w:bCs/>
                <w:sz w:val="20"/>
                <w:szCs w:val="20"/>
              </w:rPr>
              <w:lastRenderedPageBreak/>
              <w:t>личностных качеств.</w:t>
            </w:r>
          </w:p>
        </w:tc>
        <w:tc>
          <w:tcPr>
            <w:tcW w:w="1559" w:type="dxa"/>
            <w:gridSpan w:val="2"/>
            <w:vAlign w:val="center"/>
          </w:tcPr>
          <w:p w:rsidR="00956CF9" w:rsidRPr="00EF6ED5" w:rsidRDefault="000B6F12" w:rsidP="003048D5">
            <w:pPr>
              <w:widowControl w:val="0"/>
              <w:autoSpaceDE w:val="0"/>
              <w:autoSpaceDN w:val="0"/>
              <w:adjustRightInd w:val="0"/>
              <w:jc w:val="center"/>
              <w:rPr>
                <w:bCs/>
                <w:sz w:val="20"/>
                <w:szCs w:val="20"/>
              </w:rPr>
            </w:pPr>
            <w:r>
              <w:rPr>
                <w:bCs/>
                <w:sz w:val="20"/>
                <w:szCs w:val="20"/>
              </w:rPr>
              <w:lastRenderedPageBreak/>
              <w:t>УК-6</w:t>
            </w:r>
            <w:r w:rsidRPr="00EF6ED5">
              <w:rPr>
                <w:bCs/>
                <w:sz w:val="20"/>
                <w:szCs w:val="20"/>
              </w:rPr>
              <w:t>.1</w:t>
            </w:r>
            <w:r>
              <w:rPr>
                <w:bCs/>
                <w:sz w:val="20"/>
                <w:szCs w:val="20"/>
              </w:rPr>
              <w:t xml:space="preserve">, </w:t>
            </w:r>
            <w:r w:rsidRPr="00EF6ED5">
              <w:rPr>
                <w:bCs/>
                <w:sz w:val="20"/>
                <w:szCs w:val="20"/>
              </w:rPr>
              <w:t>УК-6.</w:t>
            </w:r>
            <w:r>
              <w:rPr>
                <w:bCs/>
                <w:sz w:val="20"/>
                <w:szCs w:val="20"/>
              </w:rPr>
              <w:t>2</w:t>
            </w:r>
          </w:p>
        </w:tc>
        <w:tc>
          <w:tcPr>
            <w:tcW w:w="1701" w:type="dxa"/>
            <w:vAlign w:val="center"/>
          </w:tcPr>
          <w:p w:rsidR="00956CF9" w:rsidRPr="003048D5" w:rsidRDefault="00956CF9" w:rsidP="003048D5">
            <w:pPr>
              <w:jc w:val="center"/>
              <w:rPr>
                <w:iCs/>
                <w:sz w:val="20"/>
                <w:szCs w:val="20"/>
              </w:rPr>
            </w:pPr>
            <w:r w:rsidRPr="003048D5">
              <w:rPr>
                <w:iCs/>
                <w:sz w:val="20"/>
                <w:szCs w:val="20"/>
              </w:rPr>
              <w:t xml:space="preserve">Собеседование </w:t>
            </w:r>
            <w:r w:rsidRPr="003048D5">
              <w:rPr>
                <w:iCs/>
                <w:sz w:val="20"/>
                <w:szCs w:val="20"/>
              </w:rPr>
              <w:lastRenderedPageBreak/>
              <w:t>(устно)</w:t>
            </w:r>
          </w:p>
        </w:tc>
      </w:tr>
      <w:tr w:rsidR="00682554" w:rsidRPr="003048D5" w:rsidTr="00EE1465">
        <w:tc>
          <w:tcPr>
            <w:tcW w:w="498" w:type="dxa"/>
            <w:vAlign w:val="center"/>
          </w:tcPr>
          <w:p w:rsidR="00682554" w:rsidRPr="003048D5" w:rsidRDefault="00682554" w:rsidP="003048D5">
            <w:pPr>
              <w:jc w:val="center"/>
              <w:rPr>
                <w:sz w:val="20"/>
                <w:szCs w:val="20"/>
              </w:rPr>
            </w:pPr>
            <w:r w:rsidRPr="003048D5">
              <w:rPr>
                <w:sz w:val="20"/>
                <w:szCs w:val="20"/>
              </w:rPr>
              <w:lastRenderedPageBreak/>
              <w:t>3</w:t>
            </w:r>
          </w:p>
        </w:tc>
        <w:tc>
          <w:tcPr>
            <w:tcW w:w="992" w:type="dxa"/>
            <w:vAlign w:val="center"/>
          </w:tcPr>
          <w:p w:rsidR="00682554" w:rsidRPr="003048D5" w:rsidRDefault="00682554" w:rsidP="003048D5">
            <w:pPr>
              <w:jc w:val="center"/>
              <w:rPr>
                <w:sz w:val="20"/>
                <w:szCs w:val="20"/>
              </w:rPr>
            </w:pPr>
            <w:r>
              <w:rPr>
                <w:sz w:val="20"/>
                <w:szCs w:val="20"/>
              </w:rPr>
              <w:t>3</w:t>
            </w:r>
          </w:p>
        </w:tc>
        <w:tc>
          <w:tcPr>
            <w:tcW w:w="1985" w:type="dxa"/>
            <w:vAlign w:val="center"/>
          </w:tcPr>
          <w:p w:rsidR="00682554" w:rsidRPr="003048D5" w:rsidRDefault="00682554" w:rsidP="003048D5">
            <w:pPr>
              <w:jc w:val="center"/>
              <w:rPr>
                <w:sz w:val="20"/>
                <w:szCs w:val="20"/>
              </w:rPr>
            </w:pPr>
            <w:r w:rsidRPr="003048D5">
              <w:rPr>
                <w:sz w:val="20"/>
                <w:szCs w:val="20"/>
              </w:rPr>
              <w:t>Текущий контроль</w:t>
            </w:r>
          </w:p>
        </w:tc>
        <w:tc>
          <w:tcPr>
            <w:tcW w:w="3118" w:type="dxa"/>
            <w:vAlign w:val="center"/>
          </w:tcPr>
          <w:p w:rsidR="00682554" w:rsidRPr="003048D5" w:rsidRDefault="00682554" w:rsidP="003048D5">
            <w:pPr>
              <w:rPr>
                <w:sz w:val="20"/>
                <w:szCs w:val="20"/>
              </w:rPr>
            </w:pPr>
            <w:r w:rsidRPr="003048D5">
              <w:rPr>
                <w:sz w:val="20"/>
                <w:szCs w:val="20"/>
              </w:rPr>
              <w:t xml:space="preserve">Тема 3. </w:t>
            </w:r>
            <w:r w:rsidRPr="003048D5">
              <w:rPr>
                <w:bCs/>
                <w:iCs/>
                <w:sz w:val="20"/>
                <w:szCs w:val="20"/>
              </w:rPr>
              <w:t>Планирование личностного развития</w:t>
            </w:r>
          </w:p>
        </w:tc>
        <w:tc>
          <w:tcPr>
            <w:tcW w:w="1559" w:type="dxa"/>
            <w:gridSpan w:val="2"/>
            <w:vAlign w:val="center"/>
          </w:tcPr>
          <w:p w:rsidR="00682554" w:rsidRPr="00EF6ED5" w:rsidRDefault="00682554" w:rsidP="005B0B7D">
            <w:pPr>
              <w:widowControl w:val="0"/>
              <w:autoSpaceDE w:val="0"/>
              <w:autoSpaceDN w:val="0"/>
              <w:adjustRightInd w:val="0"/>
              <w:jc w:val="center"/>
              <w:rPr>
                <w:sz w:val="20"/>
                <w:szCs w:val="20"/>
              </w:rPr>
            </w:pPr>
            <w:r>
              <w:rPr>
                <w:bCs/>
                <w:sz w:val="20"/>
                <w:szCs w:val="20"/>
              </w:rPr>
              <w:t>УК-6</w:t>
            </w:r>
            <w:r w:rsidRPr="00EF6ED5">
              <w:rPr>
                <w:bCs/>
                <w:sz w:val="20"/>
                <w:szCs w:val="20"/>
              </w:rPr>
              <w:t>.1</w:t>
            </w:r>
            <w:r>
              <w:rPr>
                <w:bCs/>
                <w:sz w:val="20"/>
                <w:szCs w:val="20"/>
              </w:rPr>
              <w:t xml:space="preserve">, </w:t>
            </w:r>
            <w:r w:rsidRPr="00EF6ED5">
              <w:rPr>
                <w:bCs/>
                <w:sz w:val="20"/>
                <w:szCs w:val="20"/>
              </w:rPr>
              <w:t>УК-6.</w:t>
            </w:r>
            <w:r>
              <w:rPr>
                <w:bCs/>
                <w:sz w:val="20"/>
                <w:szCs w:val="20"/>
              </w:rPr>
              <w:t>2</w:t>
            </w:r>
          </w:p>
        </w:tc>
        <w:tc>
          <w:tcPr>
            <w:tcW w:w="1701" w:type="dxa"/>
            <w:vAlign w:val="center"/>
          </w:tcPr>
          <w:p w:rsidR="00682554" w:rsidRPr="003048D5" w:rsidRDefault="00682554" w:rsidP="003048D5">
            <w:pPr>
              <w:jc w:val="center"/>
              <w:rPr>
                <w:iCs/>
                <w:sz w:val="20"/>
                <w:szCs w:val="20"/>
              </w:rPr>
            </w:pPr>
            <w:r w:rsidRPr="003048D5">
              <w:rPr>
                <w:iCs/>
                <w:sz w:val="20"/>
                <w:szCs w:val="20"/>
              </w:rPr>
              <w:t>Собеседование (устно)</w:t>
            </w:r>
          </w:p>
        </w:tc>
      </w:tr>
      <w:tr w:rsidR="00682554" w:rsidRPr="003048D5" w:rsidTr="00EE1465">
        <w:tc>
          <w:tcPr>
            <w:tcW w:w="498" w:type="dxa"/>
            <w:vAlign w:val="center"/>
          </w:tcPr>
          <w:p w:rsidR="00682554" w:rsidRPr="003048D5" w:rsidRDefault="00682554" w:rsidP="003048D5">
            <w:pPr>
              <w:jc w:val="center"/>
              <w:rPr>
                <w:sz w:val="20"/>
                <w:szCs w:val="20"/>
              </w:rPr>
            </w:pPr>
            <w:r w:rsidRPr="003048D5">
              <w:rPr>
                <w:sz w:val="20"/>
                <w:szCs w:val="20"/>
              </w:rPr>
              <w:t>4</w:t>
            </w:r>
          </w:p>
        </w:tc>
        <w:tc>
          <w:tcPr>
            <w:tcW w:w="992" w:type="dxa"/>
            <w:vAlign w:val="center"/>
          </w:tcPr>
          <w:p w:rsidR="00682554" w:rsidRPr="003048D5" w:rsidRDefault="00682554" w:rsidP="003048D5">
            <w:pPr>
              <w:jc w:val="center"/>
              <w:rPr>
                <w:sz w:val="20"/>
                <w:szCs w:val="20"/>
              </w:rPr>
            </w:pPr>
          </w:p>
        </w:tc>
        <w:tc>
          <w:tcPr>
            <w:tcW w:w="1985" w:type="dxa"/>
            <w:vAlign w:val="center"/>
          </w:tcPr>
          <w:p w:rsidR="00682554" w:rsidRPr="003048D5" w:rsidRDefault="00682554" w:rsidP="003048D5">
            <w:pPr>
              <w:jc w:val="center"/>
              <w:rPr>
                <w:sz w:val="20"/>
                <w:szCs w:val="20"/>
              </w:rPr>
            </w:pPr>
            <w:r w:rsidRPr="003048D5">
              <w:rPr>
                <w:sz w:val="20"/>
                <w:szCs w:val="20"/>
              </w:rPr>
              <w:t>Текущий контроль</w:t>
            </w:r>
          </w:p>
        </w:tc>
        <w:tc>
          <w:tcPr>
            <w:tcW w:w="3118" w:type="dxa"/>
            <w:vAlign w:val="center"/>
          </w:tcPr>
          <w:p w:rsidR="00682554" w:rsidRPr="003048D5" w:rsidRDefault="00682554" w:rsidP="003048D5">
            <w:pPr>
              <w:rPr>
                <w:sz w:val="20"/>
                <w:szCs w:val="20"/>
              </w:rPr>
            </w:pPr>
            <w:r w:rsidRPr="003048D5">
              <w:rPr>
                <w:bCs/>
                <w:sz w:val="20"/>
                <w:szCs w:val="20"/>
              </w:rPr>
              <w:t xml:space="preserve">Раздел 1. </w:t>
            </w:r>
            <w:r w:rsidRPr="003048D5">
              <w:rPr>
                <w:bCs/>
                <w:iCs/>
                <w:sz w:val="20"/>
                <w:szCs w:val="20"/>
              </w:rPr>
              <w:t>Лидерство</w:t>
            </w:r>
          </w:p>
        </w:tc>
        <w:tc>
          <w:tcPr>
            <w:tcW w:w="1559" w:type="dxa"/>
            <w:gridSpan w:val="2"/>
            <w:vAlign w:val="center"/>
          </w:tcPr>
          <w:p w:rsidR="00682554" w:rsidRPr="00EF6ED5" w:rsidRDefault="00682554" w:rsidP="005B0B7D">
            <w:pPr>
              <w:widowControl w:val="0"/>
              <w:autoSpaceDE w:val="0"/>
              <w:autoSpaceDN w:val="0"/>
              <w:adjustRightInd w:val="0"/>
              <w:jc w:val="center"/>
              <w:rPr>
                <w:bCs/>
                <w:sz w:val="20"/>
                <w:szCs w:val="20"/>
              </w:rPr>
            </w:pPr>
            <w:r>
              <w:rPr>
                <w:bCs/>
                <w:sz w:val="20"/>
                <w:szCs w:val="20"/>
              </w:rPr>
              <w:t>УК-6</w:t>
            </w:r>
            <w:r w:rsidRPr="00EF6ED5">
              <w:rPr>
                <w:bCs/>
                <w:sz w:val="20"/>
                <w:szCs w:val="20"/>
              </w:rPr>
              <w:t>.1</w:t>
            </w:r>
            <w:r>
              <w:rPr>
                <w:bCs/>
                <w:sz w:val="20"/>
                <w:szCs w:val="20"/>
              </w:rPr>
              <w:t xml:space="preserve">, </w:t>
            </w:r>
            <w:r w:rsidRPr="00EF6ED5">
              <w:rPr>
                <w:bCs/>
                <w:sz w:val="20"/>
                <w:szCs w:val="20"/>
              </w:rPr>
              <w:t>УК-6.</w:t>
            </w:r>
            <w:r>
              <w:rPr>
                <w:bCs/>
                <w:sz w:val="20"/>
                <w:szCs w:val="20"/>
              </w:rPr>
              <w:t>2</w:t>
            </w:r>
          </w:p>
        </w:tc>
        <w:tc>
          <w:tcPr>
            <w:tcW w:w="1701" w:type="dxa"/>
            <w:vAlign w:val="center"/>
          </w:tcPr>
          <w:p w:rsidR="00682554" w:rsidRPr="003048D5" w:rsidRDefault="00682554" w:rsidP="003048D5">
            <w:pPr>
              <w:jc w:val="center"/>
              <w:rPr>
                <w:iCs/>
                <w:sz w:val="20"/>
                <w:szCs w:val="20"/>
              </w:rPr>
            </w:pPr>
            <w:r w:rsidRPr="003048D5">
              <w:rPr>
                <w:iCs/>
                <w:sz w:val="20"/>
                <w:szCs w:val="20"/>
              </w:rPr>
              <w:t>Тест (компьютерные</w:t>
            </w:r>
          </w:p>
          <w:p w:rsidR="00682554" w:rsidRPr="003048D5" w:rsidRDefault="00682554" w:rsidP="003048D5">
            <w:pPr>
              <w:jc w:val="center"/>
              <w:rPr>
                <w:iCs/>
                <w:sz w:val="20"/>
                <w:szCs w:val="20"/>
              </w:rPr>
            </w:pPr>
            <w:r w:rsidRPr="003048D5">
              <w:rPr>
                <w:iCs/>
                <w:sz w:val="20"/>
                <w:szCs w:val="20"/>
              </w:rPr>
              <w:t>технологии)</w:t>
            </w:r>
          </w:p>
        </w:tc>
      </w:tr>
      <w:tr w:rsidR="000007C3" w:rsidRPr="003048D5" w:rsidTr="003048D5">
        <w:tc>
          <w:tcPr>
            <w:tcW w:w="498" w:type="dxa"/>
            <w:vAlign w:val="center"/>
          </w:tcPr>
          <w:p w:rsidR="000007C3" w:rsidRPr="003048D5" w:rsidRDefault="000007C3" w:rsidP="003048D5">
            <w:pPr>
              <w:jc w:val="center"/>
              <w:rPr>
                <w:sz w:val="20"/>
                <w:szCs w:val="20"/>
              </w:rPr>
            </w:pPr>
          </w:p>
        </w:tc>
        <w:tc>
          <w:tcPr>
            <w:tcW w:w="992" w:type="dxa"/>
            <w:vAlign w:val="center"/>
          </w:tcPr>
          <w:p w:rsidR="000007C3" w:rsidRPr="003048D5" w:rsidRDefault="009767F0" w:rsidP="003048D5">
            <w:pPr>
              <w:jc w:val="center"/>
              <w:rPr>
                <w:sz w:val="20"/>
                <w:szCs w:val="20"/>
              </w:rPr>
            </w:pPr>
            <w:r>
              <w:rPr>
                <w:sz w:val="20"/>
                <w:szCs w:val="20"/>
              </w:rPr>
              <w:t>4–8</w:t>
            </w:r>
          </w:p>
        </w:tc>
        <w:tc>
          <w:tcPr>
            <w:tcW w:w="8363" w:type="dxa"/>
            <w:gridSpan w:val="5"/>
            <w:vAlign w:val="center"/>
          </w:tcPr>
          <w:p w:rsidR="000007C3" w:rsidRPr="00EF6ED5" w:rsidRDefault="000007C3" w:rsidP="003048D5">
            <w:pPr>
              <w:rPr>
                <w:iCs/>
                <w:sz w:val="20"/>
                <w:szCs w:val="20"/>
              </w:rPr>
            </w:pPr>
            <w:r w:rsidRPr="00EF6ED5">
              <w:rPr>
                <w:b/>
                <w:bCs/>
                <w:sz w:val="20"/>
                <w:szCs w:val="20"/>
              </w:rPr>
              <w:t xml:space="preserve">Раздел 2. </w:t>
            </w:r>
            <w:proofErr w:type="spellStart"/>
            <w:r w:rsidRPr="00EF6ED5">
              <w:rPr>
                <w:b/>
                <w:bCs/>
                <w:sz w:val="20"/>
                <w:szCs w:val="20"/>
              </w:rPr>
              <w:t>Командообразование</w:t>
            </w:r>
            <w:proofErr w:type="spellEnd"/>
          </w:p>
        </w:tc>
      </w:tr>
      <w:tr w:rsidR="00956CF9" w:rsidRPr="003048D5" w:rsidTr="00EE1465">
        <w:tc>
          <w:tcPr>
            <w:tcW w:w="498" w:type="dxa"/>
            <w:vAlign w:val="center"/>
          </w:tcPr>
          <w:p w:rsidR="00956CF9" w:rsidRPr="003048D5" w:rsidRDefault="00956CF9" w:rsidP="003048D5">
            <w:pPr>
              <w:jc w:val="center"/>
              <w:rPr>
                <w:sz w:val="20"/>
                <w:szCs w:val="20"/>
              </w:rPr>
            </w:pPr>
            <w:r w:rsidRPr="003048D5">
              <w:rPr>
                <w:sz w:val="20"/>
                <w:szCs w:val="20"/>
              </w:rPr>
              <w:t>5</w:t>
            </w:r>
          </w:p>
        </w:tc>
        <w:tc>
          <w:tcPr>
            <w:tcW w:w="992" w:type="dxa"/>
            <w:vAlign w:val="center"/>
          </w:tcPr>
          <w:p w:rsidR="00956CF9" w:rsidRPr="003048D5" w:rsidRDefault="00432B07" w:rsidP="003048D5">
            <w:pPr>
              <w:jc w:val="center"/>
              <w:rPr>
                <w:sz w:val="20"/>
                <w:szCs w:val="20"/>
              </w:rPr>
            </w:pPr>
            <w:r>
              <w:rPr>
                <w:sz w:val="20"/>
                <w:szCs w:val="20"/>
              </w:rPr>
              <w:t>4–5</w:t>
            </w:r>
          </w:p>
        </w:tc>
        <w:tc>
          <w:tcPr>
            <w:tcW w:w="1985" w:type="dxa"/>
            <w:vAlign w:val="center"/>
          </w:tcPr>
          <w:p w:rsidR="00956CF9" w:rsidRPr="003048D5" w:rsidRDefault="00956CF9" w:rsidP="003048D5">
            <w:pPr>
              <w:jc w:val="center"/>
              <w:rPr>
                <w:sz w:val="20"/>
                <w:szCs w:val="20"/>
              </w:rPr>
            </w:pPr>
            <w:r w:rsidRPr="003048D5">
              <w:rPr>
                <w:sz w:val="20"/>
                <w:szCs w:val="20"/>
              </w:rPr>
              <w:t>Текущий контроль</w:t>
            </w:r>
          </w:p>
        </w:tc>
        <w:tc>
          <w:tcPr>
            <w:tcW w:w="3118" w:type="dxa"/>
            <w:vAlign w:val="center"/>
          </w:tcPr>
          <w:p w:rsidR="00956CF9" w:rsidRPr="003048D5" w:rsidRDefault="00956CF9" w:rsidP="003048D5">
            <w:pPr>
              <w:rPr>
                <w:sz w:val="20"/>
                <w:szCs w:val="20"/>
              </w:rPr>
            </w:pPr>
            <w:r w:rsidRPr="003048D5">
              <w:rPr>
                <w:sz w:val="20"/>
                <w:szCs w:val="20"/>
              </w:rPr>
              <w:t xml:space="preserve">Тема 4. </w:t>
            </w:r>
            <w:r w:rsidRPr="003048D5">
              <w:rPr>
                <w:bCs/>
                <w:sz w:val="20"/>
                <w:szCs w:val="20"/>
              </w:rPr>
              <w:t>Понятие команды и ее жизненный цикл</w:t>
            </w:r>
          </w:p>
        </w:tc>
        <w:tc>
          <w:tcPr>
            <w:tcW w:w="1559" w:type="dxa"/>
            <w:gridSpan w:val="2"/>
            <w:vAlign w:val="center"/>
          </w:tcPr>
          <w:p w:rsidR="00956CF9" w:rsidRPr="00EF6ED5" w:rsidRDefault="00956CF9" w:rsidP="003048D5">
            <w:pPr>
              <w:widowControl w:val="0"/>
              <w:autoSpaceDE w:val="0"/>
              <w:autoSpaceDN w:val="0"/>
              <w:adjustRightInd w:val="0"/>
              <w:jc w:val="center"/>
              <w:rPr>
                <w:sz w:val="20"/>
                <w:szCs w:val="20"/>
              </w:rPr>
            </w:pPr>
            <w:r w:rsidRPr="00EF6ED5">
              <w:rPr>
                <w:bCs/>
                <w:sz w:val="20"/>
                <w:szCs w:val="20"/>
              </w:rPr>
              <w:t>УК-3.1</w:t>
            </w:r>
            <w:r w:rsidR="00682554">
              <w:rPr>
                <w:bCs/>
                <w:sz w:val="20"/>
                <w:szCs w:val="20"/>
              </w:rPr>
              <w:t>,</w:t>
            </w:r>
            <w:r w:rsidR="00682554" w:rsidRPr="00EF6ED5">
              <w:rPr>
                <w:bCs/>
                <w:sz w:val="20"/>
                <w:szCs w:val="20"/>
              </w:rPr>
              <w:t xml:space="preserve"> УК-3.2</w:t>
            </w:r>
          </w:p>
        </w:tc>
        <w:tc>
          <w:tcPr>
            <w:tcW w:w="1701" w:type="dxa"/>
            <w:vAlign w:val="center"/>
          </w:tcPr>
          <w:p w:rsidR="00956CF9" w:rsidRPr="003048D5" w:rsidRDefault="00FD2CEC" w:rsidP="007E55B8">
            <w:pPr>
              <w:jc w:val="center"/>
              <w:rPr>
                <w:iCs/>
                <w:sz w:val="20"/>
                <w:szCs w:val="20"/>
              </w:rPr>
            </w:pPr>
            <w:proofErr w:type="spellStart"/>
            <w:r w:rsidRPr="003048D5">
              <w:rPr>
                <w:iCs/>
                <w:sz w:val="20"/>
                <w:szCs w:val="20"/>
              </w:rPr>
              <w:t>Кейс-</w:t>
            </w:r>
            <w:r w:rsidR="007E55B8">
              <w:rPr>
                <w:iCs/>
                <w:sz w:val="20"/>
                <w:szCs w:val="20"/>
              </w:rPr>
              <w:t>стади</w:t>
            </w:r>
            <w:proofErr w:type="spellEnd"/>
            <w:r w:rsidR="00956CF9" w:rsidRPr="003048D5">
              <w:rPr>
                <w:iCs/>
                <w:sz w:val="20"/>
                <w:szCs w:val="20"/>
              </w:rPr>
              <w:t xml:space="preserve"> (устно)</w:t>
            </w:r>
          </w:p>
        </w:tc>
      </w:tr>
      <w:tr w:rsidR="00682554" w:rsidRPr="003048D5" w:rsidTr="00EE1465">
        <w:tc>
          <w:tcPr>
            <w:tcW w:w="498" w:type="dxa"/>
            <w:vAlign w:val="center"/>
          </w:tcPr>
          <w:p w:rsidR="00682554" w:rsidRPr="003048D5" w:rsidRDefault="00682554" w:rsidP="003048D5">
            <w:pPr>
              <w:jc w:val="center"/>
              <w:rPr>
                <w:sz w:val="20"/>
                <w:szCs w:val="20"/>
              </w:rPr>
            </w:pPr>
            <w:r w:rsidRPr="003048D5">
              <w:rPr>
                <w:sz w:val="20"/>
                <w:szCs w:val="20"/>
              </w:rPr>
              <w:t>6</w:t>
            </w:r>
          </w:p>
        </w:tc>
        <w:tc>
          <w:tcPr>
            <w:tcW w:w="992" w:type="dxa"/>
            <w:vAlign w:val="center"/>
          </w:tcPr>
          <w:p w:rsidR="00682554" w:rsidRPr="003048D5" w:rsidRDefault="00682554" w:rsidP="003048D5">
            <w:pPr>
              <w:jc w:val="center"/>
              <w:rPr>
                <w:sz w:val="20"/>
                <w:szCs w:val="20"/>
              </w:rPr>
            </w:pPr>
            <w:r>
              <w:rPr>
                <w:sz w:val="20"/>
                <w:szCs w:val="20"/>
              </w:rPr>
              <w:t>6–7</w:t>
            </w:r>
          </w:p>
        </w:tc>
        <w:tc>
          <w:tcPr>
            <w:tcW w:w="1985" w:type="dxa"/>
            <w:vAlign w:val="center"/>
          </w:tcPr>
          <w:p w:rsidR="00682554" w:rsidRPr="003048D5" w:rsidRDefault="00682554" w:rsidP="003048D5">
            <w:pPr>
              <w:jc w:val="center"/>
              <w:rPr>
                <w:sz w:val="20"/>
                <w:szCs w:val="20"/>
              </w:rPr>
            </w:pPr>
            <w:r w:rsidRPr="003048D5">
              <w:rPr>
                <w:sz w:val="20"/>
                <w:szCs w:val="20"/>
              </w:rPr>
              <w:t>Текущий контроль</w:t>
            </w:r>
          </w:p>
        </w:tc>
        <w:tc>
          <w:tcPr>
            <w:tcW w:w="3118" w:type="dxa"/>
            <w:vAlign w:val="center"/>
          </w:tcPr>
          <w:p w:rsidR="00682554" w:rsidRPr="003048D5" w:rsidRDefault="00682554" w:rsidP="003048D5">
            <w:pPr>
              <w:rPr>
                <w:sz w:val="20"/>
                <w:szCs w:val="20"/>
              </w:rPr>
            </w:pPr>
            <w:r w:rsidRPr="003048D5">
              <w:rPr>
                <w:sz w:val="20"/>
                <w:szCs w:val="20"/>
              </w:rPr>
              <w:t xml:space="preserve">Тема 5. </w:t>
            </w:r>
            <w:r w:rsidRPr="003048D5">
              <w:rPr>
                <w:bCs/>
                <w:iCs/>
                <w:sz w:val="20"/>
                <w:szCs w:val="20"/>
              </w:rPr>
              <w:t>Личностное и командное целеполагание</w:t>
            </w:r>
          </w:p>
        </w:tc>
        <w:tc>
          <w:tcPr>
            <w:tcW w:w="1559" w:type="dxa"/>
            <w:gridSpan w:val="2"/>
            <w:vAlign w:val="center"/>
          </w:tcPr>
          <w:p w:rsidR="00682554" w:rsidRPr="00EF6ED5" w:rsidRDefault="00682554" w:rsidP="005B0B7D">
            <w:pPr>
              <w:widowControl w:val="0"/>
              <w:autoSpaceDE w:val="0"/>
              <w:autoSpaceDN w:val="0"/>
              <w:adjustRightInd w:val="0"/>
              <w:jc w:val="center"/>
              <w:rPr>
                <w:sz w:val="20"/>
                <w:szCs w:val="20"/>
              </w:rPr>
            </w:pPr>
            <w:r w:rsidRPr="00EF6ED5">
              <w:rPr>
                <w:bCs/>
                <w:sz w:val="20"/>
                <w:szCs w:val="20"/>
              </w:rPr>
              <w:t>УК-3.1</w:t>
            </w:r>
            <w:r>
              <w:rPr>
                <w:bCs/>
                <w:sz w:val="20"/>
                <w:szCs w:val="20"/>
              </w:rPr>
              <w:t>,</w:t>
            </w:r>
            <w:r w:rsidRPr="00EF6ED5">
              <w:rPr>
                <w:bCs/>
                <w:sz w:val="20"/>
                <w:szCs w:val="20"/>
              </w:rPr>
              <w:t xml:space="preserve"> УК-3.2</w:t>
            </w:r>
          </w:p>
        </w:tc>
        <w:tc>
          <w:tcPr>
            <w:tcW w:w="1701" w:type="dxa"/>
            <w:vAlign w:val="center"/>
          </w:tcPr>
          <w:p w:rsidR="00682554" w:rsidRPr="003048D5" w:rsidRDefault="00682554" w:rsidP="003048D5">
            <w:pPr>
              <w:jc w:val="center"/>
              <w:rPr>
                <w:iCs/>
                <w:sz w:val="20"/>
                <w:szCs w:val="20"/>
              </w:rPr>
            </w:pPr>
            <w:proofErr w:type="spellStart"/>
            <w:r w:rsidRPr="003048D5">
              <w:rPr>
                <w:iCs/>
                <w:sz w:val="20"/>
                <w:szCs w:val="20"/>
              </w:rPr>
              <w:t>Кейс-</w:t>
            </w:r>
            <w:r>
              <w:rPr>
                <w:iCs/>
                <w:sz w:val="20"/>
                <w:szCs w:val="20"/>
              </w:rPr>
              <w:t>стади</w:t>
            </w:r>
            <w:proofErr w:type="spellEnd"/>
            <w:r w:rsidRPr="003048D5">
              <w:rPr>
                <w:iCs/>
                <w:sz w:val="20"/>
                <w:szCs w:val="20"/>
              </w:rPr>
              <w:t xml:space="preserve"> (устно)</w:t>
            </w:r>
          </w:p>
        </w:tc>
      </w:tr>
      <w:tr w:rsidR="00682554" w:rsidRPr="003048D5" w:rsidTr="00EE1465">
        <w:tc>
          <w:tcPr>
            <w:tcW w:w="498" w:type="dxa"/>
            <w:vAlign w:val="center"/>
          </w:tcPr>
          <w:p w:rsidR="00682554" w:rsidRPr="003048D5" w:rsidRDefault="00682554" w:rsidP="003048D5">
            <w:pPr>
              <w:jc w:val="center"/>
              <w:rPr>
                <w:sz w:val="20"/>
                <w:szCs w:val="20"/>
              </w:rPr>
            </w:pPr>
            <w:r w:rsidRPr="003048D5">
              <w:rPr>
                <w:sz w:val="20"/>
                <w:szCs w:val="20"/>
              </w:rPr>
              <w:t>7</w:t>
            </w:r>
          </w:p>
        </w:tc>
        <w:tc>
          <w:tcPr>
            <w:tcW w:w="992" w:type="dxa"/>
            <w:vAlign w:val="center"/>
          </w:tcPr>
          <w:p w:rsidR="00682554" w:rsidRPr="003048D5" w:rsidRDefault="00682554" w:rsidP="003048D5">
            <w:pPr>
              <w:jc w:val="center"/>
              <w:rPr>
                <w:sz w:val="20"/>
                <w:szCs w:val="20"/>
              </w:rPr>
            </w:pPr>
            <w:r>
              <w:rPr>
                <w:sz w:val="20"/>
                <w:szCs w:val="20"/>
              </w:rPr>
              <w:t>8–9</w:t>
            </w:r>
          </w:p>
        </w:tc>
        <w:tc>
          <w:tcPr>
            <w:tcW w:w="1985" w:type="dxa"/>
            <w:vAlign w:val="center"/>
          </w:tcPr>
          <w:p w:rsidR="00682554" w:rsidRPr="003048D5" w:rsidRDefault="00682554" w:rsidP="003048D5">
            <w:pPr>
              <w:jc w:val="center"/>
              <w:rPr>
                <w:sz w:val="20"/>
                <w:szCs w:val="20"/>
              </w:rPr>
            </w:pPr>
            <w:r w:rsidRPr="003048D5">
              <w:rPr>
                <w:sz w:val="20"/>
                <w:szCs w:val="20"/>
              </w:rPr>
              <w:t>Текущий контроль</w:t>
            </w:r>
          </w:p>
        </w:tc>
        <w:tc>
          <w:tcPr>
            <w:tcW w:w="3118" w:type="dxa"/>
            <w:vAlign w:val="center"/>
          </w:tcPr>
          <w:p w:rsidR="00682554" w:rsidRPr="003048D5" w:rsidRDefault="00682554" w:rsidP="003048D5">
            <w:pPr>
              <w:rPr>
                <w:sz w:val="20"/>
                <w:szCs w:val="20"/>
              </w:rPr>
            </w:pPr>
            <w:r w:rsidRPr="003048D5">
              <w:rPr>
                <w:sz w:val="20"/>
                <w:szCs w:val="20"/>
              </w:rPr>
              <w:t xml:space="preserve">Тема 6. </w:t>
            </w:r>
            <w:r w:rsidRPr="003048D5">
              <w:rPr>
                <w:bCs/>
                <w:sz w:val="20"/>
                <w:szCs w:val="20"/>
              </w:rPr>
              <w:t>Результативность команды в организации</w:t>
            </w:r>
          </w:p>
        </w:tc>
        <w:tc>
          <w:tcPr>
            <w:tcW w:w="1559" w:type="dxa"/>
            <w:gridSpan w:val="2"/>
            <w:vAlign w:val="center"/>
          </w:tcPr>
          <w:p w:rsidR="00682554" w:rsidRPr="00EF6ED5" w:rsidRDefault="00682554" w:rsidP="005B0B7D">
            <w:pPr>
              <w:widowControl w:val="0"/>
              <w:autoSpaceDE w:val="0"/>
              <w:autoSpaceDN w:val="0"/>
              <w:adjustRightInd w:val="0"/>
              <w:jc w:val="center"/>
              <w:rPr>
                <w:sz w:val="20"/>
                <w:szCs w:val="20"/>
              </w:rPr>
            </w:pPr>
            <w:r w:rsidRPr="00EF6ED5">
              <w:rPr>
                <w:bCs/>
                <w:sz w:val="20"/>
                <w:szCs w:val="20"/>
              </w:rPr>
              <w:t>УК-3.1</w:t>
            </w:r>
            <w:r>
              <w:rPr>
                <w:bCs/>
                <w:sz w:val="20"/>
                <w:szCs w:val="20"/>
              </w:rPr>
              <w:t>,</w:t>
            </w:r>
            <w:r w:rsidRPr="00EF6ED5">
              <w:rPr>
                <w:bCs/>
                <w:sz w:val="20"/>
                <w:szCs w:val="20"/>
              </w:rPr>
              <w:t xml:space="preserve"> УК-3.2</w:t>
            </w:r>
          </w:p>
        </w:tc>
        <w:tc>
          <w:tcPr>
            <w:tcW w:w="1701" w:type="dxa"/>
            <w:vAlign w:val="center"/>
          </w:tcPr>
          <w:p w:rsidR="00682554" w:rsidRPr="003048D5" w:rsidRDefault="00682554" w:rsidP="0007327B">
            <w:pPr>
              <w:jc w:val="center"/>
              <w:rPr>
                <w:iCs/>
                <w:sz w:val="20"/>
                <w:szCs w:val="20"/>
              </w:rPr>
            </w:pPr>
            <w:proofErr w:type="spellStart"/>
            <w:r w:rsidRPr="003048D5">
              <w:rPr>
                <w:iCs/>
                <w:sz w:val="20"/>
                <w:szCs w:val="20"/>
              </w:rPr>
              <w:t>Кейс-</w:t>
            </w:r>
            <w:r>
              <w:rPr>
                <w:iCs/>
                <w:sz w:val="20"/>
                <w:szCs w:val="20"/>
              </w:rPr>
              <w:t>стади</w:t>
            </w:r>
            <w:proofErr w:type="spellEnd"/>
            <w:r w:rsidRPr="003048D5">
              <w:rPr>
                <w:iCs/>
                <w:sz w:val="20"/>
                <w:szCs w:val="20"/>
              </w:rPr>
              <w:t xml:space="preserve"> (устно)</w:t>
            </w:r>
          </w:p>
        </w:tc>
      </w:tr>
      <w:tr w:rsidR="00682554" w:rsidRPr="003048D5" w:rsidTr="00EE1465">
        <w:tc>
          <w:tcPr>
            <w:tcW w:w="498" w:type="dxa"/>
            <w:vAlign w:val="center"/>
          </w:tcPr>
          <w:p w:rsidR="00682554" w:rsidRPr="003048D5" w:rsidRDefault="00682554" w:rsidP="003048D5">
            <w:pPr>
              <w:jc w:val="center"/>
              <w:rPr>
                <w:sz w:val="20"/>
                <w:szCs w:val="20"/>
              </w:rPr>
            </w:pPr>
            <w:r w:rsidRPr="003048D5">
              <w:rPr>
                <w:sz w:val="20"/>
                <w:szCs w:val="20"/>
              </w:rPr>
              <w:t>8</w:t>
            </w:r>
          </w:p>
        </w:tc>
        <w:tc>
          <w:tcPr>
            <w:tcW w:w="992" w:type="dxa"/>
            <w:vAlign w:val="center"/>
          </w:tcPr>
          <w:p w:rsidR="00682554" w:rsidRPr="003048D5" w:rsidRDefault="00682554" w:rsidP="003048D5">
            <w:pPr>
              <w:jc w:val="center"/>
              <w:rPr>
                <w:sz w:val="20"/>
                <w:szCs w:val="20"/>
              </w:rPr>
            </w:pPr>
            <w:r>
              <w:rPr>
                <w:sz w:val="20"/>
                <w:szCs w:val="20"/>
              </w:rPr>
              <w:t>10–11</w:t>
            </w:r>
          </w:p>
        </w:tc>
        <w:tc>
          <w:tcPr>
            <w:tcW w:w="1985" w:type="dxa"/>
            <w:vAlign w:val="center"/>
          </w:tcPr>
          <w:p w:rsidR="00682554" w:rsidRPr="003048D5" w:rsidRDefault="00682554" w:rsidP="003048D5">
            <w:pPr>
              <w:jc w:val="center"/>
              <w:rPr>
                <w:sz w:val="20"/>
                <w:szCs w:val="20"/>
              </w:rPr>
            </w:pPr>
            <w:r w:rsidRPr="003048D5">
              <w:rPr>
                <w:sz w:val="20"/>
                <w:szCs w:val="20"/>
              </w:rPr>
              <w:t>Текущий контроль</w:t>
            </w:r>
          </w:p>
        </w:tc>
        <w:tc>
          <w:tcPr>
            <w:tcW w:w="3118" w:type="dxa"/>
            <w:vAlign w:val="center"/>
          </w:tcPr>
          <w:p w:rsidR="00682554" w:rsidRPr="003048D5" w:rsidRDefault="00682554" w:rsidP="003048D5">
            <w:pPr>
              <w:rPr>
                <w:sz w:val="20"/>
                <w:szCs w:val="20"/>
              </w:rPr>
            </w:pPr>
            <w:r w:rsidRPr="003048D5">
              <w:rPr>
                <w:bCs/>
                <w:sz w:val="20"/>
                <w:szCs w:val="20"/>
              </w:rPr>
              <w:t>Тема 7. Риски командного взаимодействия и способы их преодоление</w:t>
            </w:r>
          </w:p>
        </w:tc>
        <w:tc>
          <w:tcPr>
            <w:tcW w:w="1559" w:type="dxa"/>
            <w:gridSpan w:val="2"/>
            <w:vAlign w:val="center"/>
          </w:tcPr>
          <w:p w:rsidR="00682554" w:rsidRPr="00EF6ED5" w:rsidRDefault="00682554" w:rsidP="005B0B7D">
            <w:pPr>
              <w:widowControl w:val="0"/>
              <w:autoSpaceDE w:val="0"/>
              <w:autoSpaceDN w:val="0"/>
              <w:adjustRightInd w:val="0"/>
              <w:jc w:val="center"/>
              <w:rPr>
                <w:sz w:val="20"/>
                <w:szCs w:val="20"/>
              </w:rPr>
            </w:pPr>
            <w:r w:rsidRPr="00EF6ED5">
              <w:rPr>
                <w:bCs/>
                <w:sz w:val="20"/>
                <w:szCs w:val="20"/>
              </w:rPr>
              <w:t>УК-3.1</w:t>
            </w:r>
            <w:r>
              <w:rPr>
                <w:bCs/>
                <w:sz w:val="20"/>
                <w:szCs w:val="20"/>
              </w:rPr>
              <w:t>,</w:t>
            </w:r>
            <w:r w:rsidRPr="00EF6ED5">
              <w:rPr>
                <w:bCs/>
                <w:sz w:val="20"/>
                <w:szCs w:val="20"/>
              </w:rPr>
              <w:t xml:space="preserve"> УК-3.2</w:t>
            </w:r>
          </w:p>
        </w:tc>
        <w:tc>
          <w:tcPr>
            <w:tcW w:w="1701" w:type="dxa"/>
            <w:vAlign w:val="center"/>
          </w:tcPr>
          <w:p w:rsidR="00682554" w:rsidRPr="003048D5" w:rsidRDefault="00682554" w:rsidP="0007327B">
            <w:pPr>
              <w:jc w:val="center"/>
              <w:rPr>
                <w:iCs/>
                <w:sz w:val="20"/>
                <w:szCs w:val="20"/>
              </w:rPr>
            </w:pPr>
            <w:proofErr w:type="spellStart"/>
            <w:r w:rsidRPr="003048D5">
              <w:rPr>
                <w:iCs/>
                <w:sz w:val="20"/>
                <w:szCs w:val="20"/>
              </w:rPr>
              <w:t>Кейс-</w:t>
            </w:r>
            <w:r>
              <w:rPr>
                <w:iCs/>
                <w:sz w:val="20"/>
                <w:szCs w:val="20"/>
              </w:rPr>
              <w:t>стади</w:t>
            </w:r>
            <w:proofErr w:type="spellEnd"/>
            <w:r w:rsidRPr="003048D5">
              <w:rPr>
                <w:iCs/>
                <w:sz w:val="20"/>
                <w:szCs w:val="20"/>
              </w:rPr>
              <w:t xml:space="preserve"> (устно)</w:t>
            </w:r>
          </w:p>
        </w:tc>
      </w:tr>
      <w:tr w:rsidR="007823FA" w:rsidRPr="003048D5" w:rsidTr="00EE1465">
        <w:tc>
          <w:tcPr>
            <w:tcW w:w="498" w:type="dxa"/>
            <w:vAlign w:val="center"/>
          </w:tcPr>
          <w:p w:rsidR="007823FA" w:rsidRPr="003048D5" w:rsidRDefault="007823FA" w:rsidP="003048D5">
            <w:pPr>
              <w:jc w:val="center"/>
              <w:rPr>
                <w:sz w:val="20"/>
                <w:szCs w:val="20"/>
              </w:rPr>
            </w:pPr>
            <w:r w:rsidRPr="003048D5">
              <w:rPr>
                <w:sz w:val="20"/>
                <w:szCs w:val="20"/>
              </w:rPr>
              <w:t>9</w:t>
            </w:r>
          </w:p>
        </w:tc>
        <w:tc>
          <w:tcPr>
            <w:tcW w:w="992" w:type="dxa"/>
            <w:vAlign w:val="center"/>
          </w:tcPr>
          <w:p w:rsidR="007823FA" w:rsidRPr="003048D5" w:rsidRDefault="00432B07" w:rsidP="003048D5">
            <w:pPr>
              <w:jc w:val="center"/>
              <w:rPr>
                <w:sz w:val="20"/>
                <w:szCs w:val="20"/>
              </w:rPr>
            </w:pPr>
            <w:r>
              <w:rPr>
                <w:sz w:val="20"/>
                <w:szCs w:val="20"/>
              </w:rPr>
              <w:t>12–13</w:t>
            </w:r>
          </w:p>
        </w:tc>
        <w:tc>
          <w:tcPr>
            <w:tcW w:w="1985" w:type="dxa"/>
            <w:vAlign w:val="center"/>
          </w:tcPr>
          <w:p w:rsidR="007823FA" w:rsidRPr="003048D5" w:rsidRDefault="007823FA" w:rsidP="003048D5">
            <w:pPr>
              <w:jc w:val="center"/>
              <w:rPr>
                <w:sz w:val="20"/>
                <w:szCs w:val="20"/>
              </w:rPr>
            </w:pPr>
            <w:r w:rsidRPr="003048D5">
              <w:rPr>
                <w:sz w:val="20"/>
                <w:szCs w:val="20"/>
              </w:rPr>
              <w:t>Текущий контроль</w:t>
            </w:r>
          </w:p>
        </w:tc>
        <w:tc>
          <w:tcPr>
            <w:tcW w:w="3118" w:type="dxa"/>
            <w:vAlign w:val="center"/>
          </w:tcPr>
          <w:p w:rsidR="007823FA" w:rsidRPr="003048D5" w:rsidRDefault="007823FA" w:rsidP="003048D5">
            <w:pPr>
              <w:rPr>
                <w:bCs/>
                <w:sz w:val="20"/>
                <w:szCs w:val="20"/>
              </w:rPr>
            </w:pPr>
            <w:r w:rsidRPr="003048D5">
              <w:rPr>
                <w:bCs/>
                <w:sz w:val="20"/>
                <w:szCs w:val="20"/>
              </w:rPr>
              <w:t xml:space="preserve">Раздел 2. </w:t>
            </w:r>
            <w:proofErr w:type="spellStart"/>
            <w:r w:rsidRPr="003048D5">
              <w:rPr>
                <w:bCs/>
                <w:sz w:val="20"/>
                <w:szCs w:val="20"/>
              </w:rPr>
              <w:t>Командообразование</w:t>
            </w:r>
            <w:proofErr w:type="spellEnd"/>
          </w:p>
        </w:tc>
        <w:tc>
          <w:tcPr>
            <w:tcW w:w="1559" w:type="dxa"/>
            <w:gridSpan w:val="2"/>
            <w:vAlign w:val="center"/>
          </w:tcPr>
          <w:p w:rsidR="007823FA" w:rsidRPr="00EF6ED5" w:rsidRDefault="00956CF9" w:rsidP="003048D5">
            <w:pPr>
              <w:jc w:val="center"/>
              <w:rPr>
                <w:bCs/>
                <w:sz w:val="20"/>
                <w:szCs w:val="20"/>
              </w:rPr>
            </w:pPr>
            <w:r w:rsidRPr="00EF6ED5">
              <w:rPr>
                <w:bCs/>
                <w:sz w:val="20"/>
                <w:szCs w:val="20"/>
              </w:rPr>
              <w:t>УК-3.1</w:t>
            </w:r>
          </w:p>
          <w:p w:rsidR="00956CF9" w:rsidRPr="00EF6ED5" w:rsidRDefault="00956CF9" w:rsidP="003048D5">
            <w:pPr>
              <w:jc w:val="center"/>
              <w:rPr>
                <w:bCs/>
                <w:sz w:val="20"/>
                <w:szCs w:val="20"/>
              </w:rPr>
            </w:pPr>
            <w:r w:rsidRPr="00EF6ED5">
              <w:rPr>
                <w:bCs/>
                <w:sz w:val="20"/>
                <w:szCs w:val="20"/>
              </w:rPr>
              <w:t>УК-3.2</w:t>
            </w:r>
          </w:p>
        </w:tc>
        <w:tc>
          <w:tcPr>
            <w:tcW w:w="1701" w:type="dxa"/>
            <w:vAlign w:val="center"/>
          </w:tcPr>
          <w:p w:rsidR="007823FA" w:rsidRPr="003048D5" w:rsidRDefault="007823FA" w:rsidP="003048D5">
            <w:pPr>
              <w:jc w:val="center"/>
              <w:rPr>
                <w:sz w:val="20"/>
                <w:szCs w:val="20"/>
              </w:rPr>
            </w:pPr>
            <w:r w:rsidRPr="003048D5">
              <w:rPr>
                <w:sz w:val="20"/>
                <w:szCs w:val="20"/>
              </w:rPr>
              <w:t xml:space="preserve">Тест (компьютерные </w:t>
            </w:r>
          </w:p>
          <w:p w:rsidR="007823FA" w:rsidRPr="003048D5" w:rsidRDefault="007823FA" w:rsidP="003048D5">
            <w:pPr>
              <w:jc w:val="center"/>
              <w:rPr>
                <w:sz w:val="20"/>
                <w:szCs w:val="20"/>
              </w:rPr>
            </w:pPr>
            <w:r w:rsidRPr="003048D5">
              <w:rPr>
                <w:sz w:val="20"/>
                <w:szCs w:val="20"/>
              </w:rPr>
              <w:t>технологии)</w:t>
            </w:r>
          </w:p>
        </w:tc>
      </w:tr>
      <w:tr w:rsidR="007823FA" w:rsidRPr="003048D5" w:rsidTr="00EE1465">
        <w:tc>
          <w:tcPr>
            <w:tcW w:w="498" w:type="dxa"/>
            <w:vAlign w:val="center"/>
          </w:tcPr>
          <w:p w:rsidR="007823FA" w:rsidRPr="003048D5" w:rsidRDefault="007823FA" w:rsidP="003048D5">
            <w:pPr>
              <w:jc w:val="center"/>
              <w:rPr>
                <w:sz w:val="20"/>
                <w:szCs w:val="20"/>
              </w:rPr>
            </w:pPr>
            <w:r w:rsidRPr="003048D5">
              <w:rPr>
                <w:sz w:val="20"/>
                <w:szCs w:val="20"/>
              </w:rPr>
              <w:t>10</w:t>
            </w:r>
          </w:p>
        </w:tc>
        <w:tc>
          <w:tcPr>
            <w:tcW w:w="992" w:type="dxa"/>
            <w:vAlign w:val="center"/>
          </w:tcPr>
          <w:p w:rsidR="007823FA" w:rsidRPr="003048D5" w:rsidRDefault="00EF6ED5" w:rsidP="003048D5">
            <w:pPr>
              <w:jc w:val="center"/>
              <w:rPr>
                <w:sz w:val="20"/>
                <w:szCs w:val="20"/>
              </w:rPr>
            </w:pPr>
            <w:r>
              <w:rPr>
                <w:sz w:val="20"/>
                <w:szCs w:val="20"/>
              </w:rPr>
              <w:t>15</w:t>
            </w:r>
          </w:p>
        </w:tc>
        <w:tc>
          <w:tcPr>
            <w:tcW w:w="1985" w:type="dxa"/>
            <w:vAlign w:val="center"/>
          </w:tcPr>
          <w:p w:rsidR="007823FA" w:rsidRPr="003048D5" w:rsidRDefault="007823FA" w:rsidP="003048D5">
            <w:pPr>
              <w:jc w:val="center"/>
              <w:rPr>
                <w:sz w:val="20"/>
                <w:szCs w:val="20"/>
              </w:rPr>
            </w:pPr>
            <w:r w:rsidRPr="003048D5">
              <w:rPr>
                <w:sz w:val="20"/>
                <w:szCs w:val="20"/>
              </w:rPr>
              <w:t>Промежуточная аттестация – зачет</w:t>
            </w:r>
          </w:p>
        </w:tc>
        <w:tc>
          <w:tcPr>
            <w:tcW w:w="3118" w:type="dxa"/>
            <w:vAlign w:val="center"/>
          </w:tcPr>
          <w:p w:rsidR="007823FA" w:rsidRPr="003048D5" w:rsidRDefault="007823FA" w:rsidP="003048D5">
            <w:pPr>
              <w:rPr>
                <w:bCs/>
                <w:iCs/>
                <w:sz w:val="20"/>
                <w:szCs w:val="20"/>
              </w:rPr>
            </w:pPr>
            <w:r w:rsidRPr="003048D5">
              <w:rPr>
                <w:bCs/>
                <w:sz w:val="20"/>
                <w:szCs w:val="20"/>
              </w:rPr>
              <w:t xml:space="preserve">Раздел 1. </w:t>
            </w:r>
            <w:r w:rsidRPr="003048D5">
              <w:rPr>
                <w:bCs/>
                <w:iCs/>
                <w:sz w:val="20"/>
                <w:szCs w:val="20"/>
              </w:rPr>
              <w:t>Лидерство</w:t>
            </w:r>
          </w:p>
          <w:p w:rsidR="007823FA" w:rsidRPr="003048D5" w:rsidRDefault="007823FA" w:rsidP="003048D5">
            <w:pPr>
              <w:rPr>
                <w:sz w:val="20"/>
                <w:szCs w:val="20"/>
              </w:rPr>
            </w:pPr>
            <w:r w:rsidRPr="003048D5">
              <w:rPr>
                <w:bCs/>
                <w:sz w:val="20"/>
                <w:szCs w:val="20"/>
              </w:rPr>
              <w:t xml:space="preserve">Раздел 2. </w:t>
            </w:r>
            <w:r w:rsidRPr="003048D5">
              <w:rPr>
                <w:bCs/>
                <w:iCs/>
                <w:sz w:val="20"/>
                <w:szCs w:val="20"/>
              </w:rPr>
              <w:t>Командообразование</w:t>
            </w:r>
          </w:p>
        </w:tc>
        <w:tc>
          <w:tcPr>
            <w:tcW w:w="1559" w:type="dxa"/>
            <w:gridSpan w:val="2"/>
            <w:vAlign w:val="center"/>
          </w:tcPr>
          <w:p w:rsidR="00956CF9" w:rsidRPr="00EF6ED5" w:rsidRDefault="00956CF9" w:rsidP="003048D5">
            <w:pPr>
              <w:jc w:val="center"/>
              <w:rPr>
                <w:sz w:val="20"/>
                <w:szCs w:val="20"/>
              </w:rPr>
            </w:pPr>
            <w:r w:rsidRPr="00EF6ED5">
              <w:rPr>
                <w:sz w:val="20"/>
                <w:szCs w:val="20"/>
              </w:rPr>
              <w:t>УК-3</w:t>
            </w:r>
          </w:p>
          <w:p w:rsidR="007823FA" w:rsidRPr="00EF6ED5" w:rsidRDefault="007823FA" w:rsidP="003048D5">
            <w:pPr>
              <w:jc w:val="center"/>
              <w:rPr>
                <w:sz w:val="20"/>
                <w:szCs w:val="20"/>
              </w:rPr>
            </w:pPr>
            <w:r w:rsidRPr="00EF6ED5">
              <w:rPr>
                <w:sz w:val="20"/>
                <w:szCs w:val="20"/>
              </w:rPr>
              <w:t>УК-6</w:t>
            </w:r>
          </w:p>
        </w:tc>
        <w:tc>
          <w:tcPr>
            <w:tcW w:w="1701" w:type="dxa"/>
            <w:vAlign w:val="center"/>
          </w:tcPr>
          <w:p w:rsidR="007823FA" w:rsidRPr="003048D5" w:rsidRDefault="007823FA" w:rsidP="003048D5">
            <w:pPr>
              <w:widowControl w:val="0"/>
              <w:autoSpaceDE w:val="0"/>
              <w:autoSpaceDN w:val="0"/>
              <w:adjustRightInd w:val="0"/>
              <w:jc w:val="center"/>
              <w:rPr>
                <w:iCs/>
                <w:sz w:val="20"/>
                <w:szCs w:val="20"/>
              </w:rPr>
            </w:pPr>
            <w:r w:rsidRPr="003048D5">
              <w:rPr>
                <w:sz w:val="20"/>
                <w:szCs w:val="20"/>
              </w:rPr>
              <w:t xml:space="preserve">Тест (компьютерные </w:t>
            </w:r>
          </w:p>
          <w:p w:rsidR="007823FA" w:rsidRPr="003048D5" w:rsidRDefault="007823FA" w:rsidP="003048D5">
            <w:pPr>
              <w:widowControl w:val="0"/>
              <w:autoSpaceDE w:val="0"/>
              <w:autoSpaceDN w:val="0"/>
              <w:adjustRightInd w:val="0"/>
              <w:jc w:val="center"/>
              <w:rPr>
                <w:sz w:val="20"/>
                <w:szCs w:val="20"/>
              </w:rPr>
            </w:pPr>
            <w:r w:rsidRPr="003048D5">
              <w:rPr>
                <w:sz w:val="20"/>
                <w:szCs w:val="20"/>
              </w:rPr>
              <w:t>технологии)</w:t>
            </w:r>
          </w:p>
        </w:tc>
      </w:tr>
    </w:tbl>
    <w:p w:rsidR="00084297" w:rsidRPr="0099781A" w:rsidRDefault="00084297" w:rsidP="00084297"/>
    <w:p w:rsidR="00084297" w:rsidRPr="00BF673B" w:rsidRDefault="00084297" w:rsidP="00084297">
      <w:pPr>
        <w:jc w:val="center"/>
        <w:rPr>
          <w:b/>
          <w:bCs/>
        </w:rPr>
      </w:pPr>
      <w:r w:rsidRPr="00BF673B">
        <w:rPr>
          <w:b/>
          <w:bCs/>
        </w:rPr>
        <w:t>Описание показателей и критериев оценивания компетенций.</w:t>
      </w:r>
    </w:p>
    <w:p w:rsidR="00084297" w:rsidRPr="00BF673B" w:rsidRDefault="00084297" w:rsidP="00084297">
      <w:pPr>
        <w:jc w:val="center"/>
        <w:rPr>
          <w:b/>
          <w:bCs/>
        </w:rPr>
      </w:pPr>
      <w:r w:rsidRPr="00BF673B">
        <w:rPr>
          <w:b/>
          <w:bCs/>
        </w:rPr>
        <w:t>Описание шкал оценивания</w:t>
      </w:r>
    </w:p>
    <w:p w:rsidR="00084297" w:rsidRPr="00BF673B" w:rsidRDefault="00084297" w:rsidP="00084297">
      <w:pPr>
        <w:ind w:firstLine="426"/>
        <w:jc w:val="both"/>
        <w:rPr>
          <w:iCs/>
        </w:rPr>
      </w:pPr>
      <w:r w:rsidRPr="00BF673B">
        <w:rPr>
          <w:iCs/>
        </w:rPr>
        <w:t>Контроль качества освоения дисциплины включает в себя текущий контроль успеваемости и промежуточную аттестацию. Текущий контроль успеваемости и промежуточная аттестация обучающихся проводятся в целях установления соответствия достижений обучающихся поэтапным требованиям образовательной программы к результатам обучения и формирования компетенций.</w:t>
      </w:r>
    </w:p>
    <w:p w:rsidR="00084297" w:rsidRPr="00BF673B" w:rsidRDefault="00084297" w:rsidP="00084297">
      <w:pPr>
        <w:ind w:firstLine="426"/>
        <w:jc w:val="both"/>
        <w:rPr>
          <w:iCs/>
        </w:rPr>
      </w:pPr>
      <w:r w:rsidRPr="00BF673B">
        <w:rPr>
          <w:iCs/>
        </w:rPr>
        <w:t>Текущий контроль успеваемости – основной вид систематической проверки знаний, умений, навыков обучающихся. Задача текущего контроля – оперативное и регулярное управление учебной деятельностью обучающихся на основе обратной связи и корректировки. Результаты оценивания учитываются в виде средней оценки при проведении промежуточной аттестации.</w:t>
      </w:r>
    </w:p>
    <w:p w:rsidR="00084297" w:rsidRPr="00BF673B" w:rsidRDefault="004E3D3A" w:rsidP="004E3D3A">
      <w:pPr>
        <w:ind w:firstLine="540"/>
        <w:jc w:val="both"/>
        <w:rPr>
          <w:iCs/>
        </w:rPr>
      </w:pPr>
      <w:r w:rsidRPr="003E1375">
        <w:t xml:space="preserve">Для оценивания результатов обучения используется </w:t>
      </w:r>
      <w:proofErr w:type="spellStart"/>
      <w:r w:rsidRPr="003E1375">
        <w:t>четырехбалльная</w:t>
      </w:r>
      <w:proofErr w:type="spellEnd"/>
      <w:r w:rsidRPr="003E1375">
        <w:t xml:space="preserve"> шкала: «отлично», «хорошо», «удовлетворительно», «неудовлетворительно» и/или двухбалльная шкала: «зачтено», «не зачтено».</w:t>
      </w:r>
      <w:r w:rsidR="00084297" w:rsidRPr="00BF673B">
        <w:rPr>
          <w:iCs/>
        </w:rPr>
        <w:t>Перечень оценочных средств, используемых для оценивания компетенций, а также краткая характеристика этих средств приведены в таблице</w:t>
      </w:r>
    </w:p>
    <w:tbl>
      <w:tblPr>
        <w:tblW w:w="9995" w:type="dxa"/>
        <w:tblInd w:w="-106" w:type="dxa"/>
        <w:tblLayout w:type="fixed"/>
        <w:tblLook w:val="01E0"/>
      </w:tblPr>
      <w:tblGrid>
        <w:gridCol w:w="446"/>
        <w:gridCol w:w="1611"/>
        <w:gridCol w:w="6237"/>
        <w:gridCol w:w="1701"/>
      </w:tblGrid>
      <w:tr w:rsidR="00084297" w:rsidRPr="009767F0" w:rsidTr="004E3D3A">
        <w:tc>
          <w:tcPr>
            <w:tcW w:w="446" w:type="dxa"/>
            <w:tcBorders>
              <w:top w:val="single" w:sz="4" w:space="0" w:color="auto"/>
              <w:left w:val="single" w:sz="4" w:space="0" w:color="auto"/>
              <w:bottom w:val="single" w:sz="4" w:space="0" w:color="auto"/>
              <w:right w:val="single" w:sz="4" w:space="0" w:color="auto"/>
            </w:tcBorders>
            <w:vAlign w:val="center"/>
          </w:tcPr>
          <w:p w:rsidR="00084297" w:rsidRPr="009767F0" w:rsidRDefault="00084297" w:rsidP="00771059">
            <w:pPr>
              <w:jc w:val="center"/>
              <w:rPr>
                <w:sz w:val="20"/>
                <w:szCs w:val="20"/>
              </w:rPr>
            </w:pPr>
            <w:r w:rsidRPr="009767F0">
              <w:rPr>
                <w:sz w:val="20"/>
                <w:szCs w:val="20"/>
              </w:rPr>
              <w:t>№</w:t>
            </w:r>
          </w:p>
        </w:tc>
        <w:tc>
          <w:tcPr>
            <w:tcW w:w="1611" w:type="dxa"/>
            <w:tcBorders>
              <w:top w:val="single" w:sz="4" w:space="0" w:color="auto"/>
              <w:left w:val="single" w:sz="4" w:space="0" w:color="auto"/>
              <w:bottom w:val="single" w:sz="4" w:space="0" w:color="auto"/>
              <w:right w:val="single" w:sz="4" w:space="0" w:color="auto"/>
            </w:tcBorders>
            <w:vAlign w:val="center"/>
          </w:tcPr>
          <w:p w:rsidR="00084297" w:rsidRPr="009767F0" w:rsidRDefault="00084297" w:rsidP="00771059">
            <w:pPr>
              <w:jc w:val="center"/>
              <w:rPr>
                <w:sz w:val="20"/>
                <w:szCs w:val="20"/>
              </w:rPr>
            </w:pPr>
            <w:r w:rsidRPr="009767F0">
              <w:rPr>
                <w:sz w:val="20"/>
                <w:szCs w:val="20"/>
              </w:rPr>
              <w:t>Наименование</w:t>
            </w:r>
          </w:p>
          <w:p w:rsidR="00084297" w:rsidRPr="009767F0" w:rsidRDefault="00084297" w:rsidP="00771059">
            <w:pPr>
              <w:jc w:val="center"/>
              <w:rPr>
                <w:sz w:val="20"/>
                <w:szCs w:val="20"/>
              </w:rPr>
            </w:pPr>
            <w:r w:rsidRPr="009767F0">
              <w:rPr>
                <w:sz w:val="20"/>
                <w:szCs w:val="20"/>
              </w:rPr>
              <w:t>оценочного</w:t>
            </w:r>
          </w:p>
          <w:p w:rsidR="00084297" w:rsidRPr="009767F0" w:rsidRDefault="00084297" w:rsidP="00771059">
            <w:pPr>
              <w:jc w:val="center"/>
              <w:rPr>
                <w:sz w:val="20"/>
                <w:szCs w:val="20"/>
              </w:rPr>
            </w:pPr>
            <w:r w:rsidRPr="009767F0">
              <w:rPr>
                <w:sz w:val="20"/>
                <w:szCs w:val="20"/>
              </w:rPr>
              <w:t>средства</w:t>
            </w:r>
          </w:p>
        </w:tc>
        <w:tc>
          <w:tcPr>
            <w:tcW w:w="6237" w:type="dxa"/>
            <w:tcBorders>
              <w:top w:val="single" w:sz="4" w:space="0" w:color="auto"/>
              <w:left w:val="single" w:sz="4" w:space="0" w:color="auto"/>
              <w:bottom w:val="single" w:sz="4" w:space="0" w:color="auto"/>
              <w:right w:val="single" w:sz="4" w:space="0" w:color="auto"/>
            </w:tcBorders>
            <w:vAlign w:val="center"/>
          </w:tcPr>
          <w:p w:rsidR="00084297" w:rsidRPr="009767F0" w:rsidRDefault="00084297" w:rsidP="00771059">
            <w:pPr>
              <w:jc w:val="center"/>
              <w:rPr>
                <w:sz w:val="20"/>
                <w:szCs w:val="20"/>
              </w:rPr>
            </w:pPr>
            <w:r w:rsidRPr="009767F0">
              <w:rPr>
                <w:sz w:val="20"/>
                <w:szCs w:val="20"/>
              </w:rPr>
              <w:t>Краткая характеристика оценочного средства</w:t>
            </w:r>
          </w:p>
        </w:tc>
        <w:tc>
          <w:tcPr>
            <w:tcW w:w="1701" w:type="dxa"/>
            <w:tcBorders>
              <w:top w:val="single" w:sz="4" w:space="0" w:color="auto"/>
              <w:left w:val="single" w:sz="4" w:space="0" w:color="auto"/>
              <w:bottom w:val="single" w:sz="4" w:space="0" w:color="auto"/>
              <w:right w:val="single" w:sz="4" w:space="0" w:color="auto"/>
            </w:tcBorders>
            <w:vAlign w:val="center"/>
          </w:tcPr>
          <w:p w:rsidR="00084297" w:rsidRPr="009767F0" w:rsidRDefault="00084297" w:rsidP="00771059">
            <w:pPr>
              <w:jc w:val="center"/>
              <w:rPr>
                <w:sz w:val="20"/>
                <w:szCs w:val="20"/>
              </w:rPr>
            </w:pPr>
            <w:r w:rsidRPr="009767F0">
              <w:rPr>
                <w:sz w:val="20"/>
                <w:szCs w:val="20"/>
              </w:rPr>
              <w:t>Представление</w:t>
            </w:r>
          </w:p>
          <w:p w:rsidR="00084297" w:rsidRPr="009767F0" w:rsidRDefault="00084297" w:rsidP="00771059">
            <w:pPr>
              <w:jc w:val="center"/>
              <w:rPr>
                <w:sz w:val="20"/>
                <w:szCs w:val="20"/>
              </w:rPr>
            </w:pPr>
            <w:r w:rsidRPr="009767F0">
              <w:rPr>
                <w:sz w:val="20"/>
                <w:szCs w:val="20"/>
              </w:rPr>
              <w:t>оценочного</w:t>
            </w:r>
          </w:p>
          <w:p w:rsidR="00084297" w:rsidRPr="009767F0" w:rsidRDefault="00084297" w:rsidP="00771059">
            <w:pPr>
              <w:jc w:val="center"/>
              <w:rPr>
                <w:sz w:val="20"/>
                <w:szCs w:val="20"/>
              </w:rPr>
            </w:pPr>
            <w:r w:rsidRPr="009767F0">
              <w:rPr>
                <w:sz w:val="20"/>
                <w:szCs w:val="20"/>
              </w:rPr>
              <w:t>средства в ФОС</w:t>
            </w:r>
          </w:p>
        </w:tc>
      </w:tr>
      <w:tr w:rsidR="00084297" w:rsidRPr="009767F0" w:rsidTr="004E3D3A">
        <w:tc>
          <w:tcPr>
            <w:tcW w:w="446" w:type="dxa"/>
            <w:tcBorders>
              <w:top w:val="single" w:sz="4" w:space="0" w:color="auto"/>
              <w:left w:val="single" w:sz="4" w:space="0" w:color="auto"/>
              <w:bottom w:val="single" w:sz="4" w:space="0" w:color="auto"/>
              <w:right w:val="single" w:sz="4" w:space="0" w:color="auto"/>
            </w:tcBorders>
            <w:vAlign w:val="center"/>
          </w:tcPr>
          <w:p w:rsidR="00084297" w:rsidRPr="009767F0" w:rsidRDefault="00084297" w:rsidP="00600DED">
            <w:pPr>
              <w:rPr>
                <w:sz w:val="20"/>
                <w:szCs w:val="20"/>
              </w:rPr>
            </w:pPr>
            <w:r w:rsidRPr="009767F0">
              <w:rPr>
                <w:sz w:val="20"/>
                <w:szCs w:val="20"/>
              </w:rPr>
              <w:t>1</w:t>
            </w:r>
          </w:p>
        </w:tc>
        <w:tc>
          <w:tcPr>
            <w:tcW w:w="1611" w:type="dxa"/>
            <w:tcBorders>
              <w:top w:val="single" w:sz="4" w:space="0" w:color="auto"/>
              <w:left w:val="single" w:sz="4" w:space="0" w:color="auto"/>
              <w:bottom w:val="single" w:sz="4" w:space="0" w:color="auto"/>
              <w:right w:val="single" w:sz="4" w:space="0" w:color="auto"/>
            </w:tcBorders>
            <w:vAlign w:val="center"/>
          </w:tcPr>
          <w:p w:rsidR="00084297" w:rsidRPr="009767F0" w:rsidRDefault="00084297" w:rsidP="00600DED">
            <w:pPr>
              <w:rPr>
                <w:sz w:val="20"/>
                <w:szCs w:val="20"/>
              </w:rPr>
            </w:pPr>
            <w:r w:rsidRPr="009767F0">
              <w:rPr>
                <w:sz w:val="20"/>
                <w:szCs w:val="20"/>
              </w:rPr>
              <w:t>Собеседование</w:t>
            </w:r>
          </w:p>
        </w:tc>
        <w:tc>
          <w:tcPr>
            <w:tcW w:w="6237" w:type="dxa"/>
            <w:tcBorders>
              <w:top w:val="single" w:sz="4" w:space="0" w:color="auto"/>
              <w:left w:val="single" w:sz="4" w:space="0" w:color="auto"/>
              <w:bottom w:val="single" w:sz="4" w:space="0" w:color="auto"/>
              <w:right w:val="single" w:sz="4" w:space="0" w:color="auto"/>
            </w:tcBorders>
            <w:vAlign w:val="center"/>
          </w:tcPr>
          <w:p w:rsidR="00084297" w:rsidRPr="009767F0" w:rsidRDefault="00084297" w:rsidP="004E3D3A">
            <w:pPr>
              <w:rPr>
                <w:sz w:val="20"/>
                <w:szCs w:val="20"/>
              </w:rPr>
            </w:pPr>
            <w:r w:rsidRPr="009767F0">
              <w:rPr>
                <w:sz w:val="20"/>
                <w:szCs w:val="20"/>
              </w:rPr>
              <w:t>Средство контроля на практическом занятии, организованное как специальная беседа преподавателя с обучающимся на темы, связанные с изучаемой дисциплиной, и рассчитанное на выяснение объема знаний обучающегося по определенному разделу, теме, проблеме и т.п.Может быть использовано для оценки знаний обучающихся</w:t>
            </w:r>
          </w:p>
        </w:tc>
        <w:tc>
          <w:tcPr>
            <w:tcW w:w="1701" w:type="dxa"/>
            <w:tcBorders>
              <w:top w:val="single" w:sz="4" w:space="0" w:color="auto"/>
              <w:left w:val="single" w:sz="4" w:space="0" w:color="auto"/>
              <w:bottom w:val="single" w:sz="4" w:space="0" w:color="auto"/>
              <w:right w:val="single" w:sz="4" w:space="0" w:color="auto"/>
            </w:tcBorders>
            <w:vAlign w:val="center"/>
          </w:tcPr>
          <w:p w:rsidR="00084297" w:rsidRPr="009767F0" w:rsidRDefault="00084297" w:rsidP="00FD2CEC">
            <w:pPr>
              <w:jc w:val="center"/>
              <w:rPr>
                <w:sz w:val="20"/>
                <w:szCs w:val="20"/>
              </w:rPr>
            </w:pPr>
            <w:r w:rsidRPr="009767F0">
              <w:rPr>
                <w:sz w:val="20"/>
                <w:szCs w:val="20"/>
              </w:rPr>
              <w:t>Вопросы по темам/разделам дисциплины</w:t>
            </w:r>
          </w:p>
        </w:tc>
      </w:tr>
      <w:tr w:rsidR="00084297" w:rsidRPr="009767F0" w:rsidTr="004E3D3A">
        <w:tc>
          <w:tcPr>
            <w:tcW w:w="446" w:type="dxa"/>
            <w:tcBorders>
              <w:top w:val="single" w:sz="4" w:space="0" w:color="auto"/>
              <w:left w:val="single" w:sz="4" w:space="0" w:color="auto"/>
              <w:bottom w:val="single" w:sz="4" w:space="0" w:color="auto"/>
              <w:right w:val="single" w:sz="4" w:space="0" w:color="auto"/>
            </w:tcBorders>
            <w:vAlign w:val="center"/>
          </w:tcPr>
          <w:p w:rsidR="00084297" w:rsidRPr="009767F0" w:rsidRDefault="00084297" w:rsidP="00600DED">
            <w:pPr>
              <w:rPr>
                <w:sz w:val="20"/>
                <w:szCs w:val="20"/>
              </w:rPr>
            </w:pPr>
            <w:r w:rsidRPr="009767F0">
              <w:rPr>
                <w:sz w:val="20"/>
                <w:szCs w:val="20"/>
              </w:rPr>
              <w:t>2</w:t>
            </w:r>
          </w:p>
        </w:tc>
        <w:tc>
          <w:tcPr>
            <w:tcW w:w="1611" w:type="dxa"/>
            <w:tcBorders>
              <w:top w:val="single" w:sz="4" w:space="0" w:color="auto"/>
              <w:left w:val="single" w:sz="4" w:space="0" w:color="auto"/>
              <w:bottom w:val="single" w:sz="4" w:space="0" w:color="auto"/>
              <w:right w:val="single" w:sz="4" w:space="0" w:color="auto"/>
            </w:tcBorders>
            <w:vAlign w:val="center"/>
          </w:tcPr>
          <w:p w:rsidR="00084297" w:rsidRPr="009767F0" w:rsidRDefault="00FD2CEC" w:rsidP="00600DED">
            <w:pPr>
              <w:rPr>
                <w:sz w:val="20"/>
                <w:szCs w:val="20"/>
              </w:rPr>
            </w:pPr>
            <w:r w:rsidRPr="009767F0">
              <w:rPr>
                <w:sz w:val="20"/>
                <w:szCs w:val="20"/>
              </w:rPr>
              <w:t>Кейс-задачи</w:t>
            </w:r>
          </w:p>
        </w:tc>
        <w:tc>
          <w:tcPr>
            <w:tcW w:w="6237" w:type="dxa"/>
            <w:tcBorders>
              <w:top w:val="single" w:sz="4" w:space="0" w:color="auto"/>
              <w:left w:val="single" w:sz="4" w:space="0" w:color="auto"/>
              <w:bottom w:val="single" w:sz="4" w:space="0" w:color="auto"/>
              <w:right w:val="single" w:sz="4" w:space="0" w:color="auto"/>
            </w:tcBorders>
          </w:tcPr>
          <w:p w:rsidR="00084297" w:rsidRPr="009767F0" w:rsidRDefault="00084297" w:rsidP="00600DED">
            <w:pPr>
              <w:rPr>
                <w:sz w:val="20"/>
                <w:szCs w:val="20"/>
              </w:rPr>
            </w:pPr>
            <w:r w:rsidRPr="009767F0">
              <w:rPr>
                <w:sz w:val="20"/>
                <w:szCs w:val="20"/>
              </w:rPr>
              <w:t>Проблемное  задание,  в  котором  обучающемуся  предлагают  осмыслить  реальную  профессионально-ориентированную ситуацию, необходимую для решения данной проблемы</w:t>
            </w:r>
          </w:p>
        </w:tc>
        <w:tc>
          <w:tcPr>
            <w:tcW w:w="1701" w:type="dxa"/>
            <w:tcBorders>
              <w:top w:val="single" w:sz="4" w:space="0" w:color="auto"/>
              <w:left w:val="single" w:sz="4" w:space="0" w:color="auto"/>
              <w:bottom w:val="single" w:sz="4" w:space="0" w:color="auto"/>
              <w:right w:val="single" w:sz="4" w:space="0" w:color="auto"/>
            </w:tcBorders>
            <w:vAlign w:val="center"/>
          </w:tcPr>
          <w:p w:rsidR="00084297" w:rsidRPr="009767F0" w:rsidRDefault="00084297" w:rsidP="00FD2CEC">
            <w:pPr>
              <w:jc w:val="center"/>
              <w:rPr>
                <w:sz w:val="20"/>
                <w:szCs w:val="20"/>
              </w:rPr>
            </w:pPr>
            <w:r w:rsidRPr="009767F0">
              <w:rPr>
                <w:sz w:val="20"/>
                <w:szCs w:val="20"/>
              </w:rPr>
              <w:t>Задания для решения кейс-задачи</w:t>
            </w:r>
          </w:p>
        </w:tc>
      </w:tr>
      <w:tr w:rsidR="00FD2CEC" w:rsidRPr="009767F0" w:rsidTr="004E3D3A">
        <w:tc>
          <w:tcPr>
            <w:tcW w:w="446" w:type="dxa"/>
            <w:tcBorders>
              <w:top w:val="single" w:sz="4" w:space="0" w:color="auto"/>
              <w:left w:val="single" w:sz="4" w:space="0" w:color="auto"/>
              <w:bottom w:val="single" w:sz="4" w:space="0" w:color="auto"/>
              <w:right w:val="single" w:sz="4" w:space="0" w:color="auto"/>
            </w:tcBorders>
            <w:vAlign w:val="center"/>
          </w:tcPr>
          <w:p w:rsidR="00FD2CEC" w:rsidRPr="009767F0" w:rsidRDefault="00FD2CEC" w:rsidP="00600DED">
            <w:pPr>
              <w:rPr>
                <w:sz w:val="20"/>
                <w:szCs w:val="20"/>
              </w:rPr>
            </w:pPr>
            <w:r w:rsidRPr="009767F0">
              <w:rPr>
                <w:sz w:val="20"/>
                <w:szCs w:val="20"/>
              </w:rPr>
              <w:t>3</w:t>
            </w:r>
          </w:p>
        </w:tc>
        <w:tc>
          <w:tcPr>
            <w:tcW w:w="1611" w:type="dxa"/>
            <w:tcBorders>
              <w:top w:val="single" w:sz="4" w:space="0" w:color="auto"/>
              <w:left w:val="single" w:sz="4" w:space="0" w:color="auto"/>
              <w:bottom w:val="single" w:sz="4" w:space="0" w:color="auto"/>
              <w:right w:val="single" w:sz="4" w:space="0" w:color="auto"/>
            </w:tcBorders>
            <w:vAlign w:val="center"/>
          </w:tcPr>
          <w:p w:rsidR="00FD2CEC" w:rsidRPr="009767F0" w:rsidRDefault="00FD2CEC" w:rsidP="00600DED">
            <w:pPr>
              <w:rPr>
                <w:sz w:val="20"/>
                <w:szCs w:val="20"/>
              </w:rPr>
            </w:pPr>
            <w:r w:rsidRPr="009767F0">
              <w:rPr>
                <w:sz w:val="20"/>
                <w:szCs w:val="20"/>
              </w:rPr>
              <w:t>Тест</w:t>
            </w:r>
          </w:p>
        </w:tc>
        <w:tc>
          <w:tcPr>
            <w:tcW w:w="6237" w:type="dxa"/>
            <w:tcBorders>
              <w:top w:val="single" w:sz="4" w:space="0" w:color="auto"/>
              <w:left w:val="single" w:sz="4" w:space="0" w:color="auto"/>
              <w:bottom w:val="single" w:sz="4" w:space="0" w:color="auto"/>
              <w:right w:val="single" w:sz="4" w:space="0" w:color="auto"/>
            </w:tcBorders>
          </w:tcPr>
          <w:p w:rsidR="00FD2CEC" w:rsidRPr="009767F0" w:rsidRDefault="00FD2CEC" w:rsidP="00D61AA1">
            <w:pPr>
              <w:ind w:left="64" w:right="22" w:firstLine="8"/>
              <w:jc w:val="both"/>
              <w:rPr>
                <w:sz w:val="20"/>
                <w:szCs w:val="20"/>
              </w:rPr>
            </w:pPr>
            <w:r w:rsidRPr="009767F0">
              <w:rPr>
                <w:sz w:val="20"/>
                <w:szCs w:val="20"/>
              </w:rPr>
              <w:t>Система стандартизированных заданий, позволяющая автоматизировать процедуру измерения уровня знаний и умений обучающегося. Может быть использовано для оценки знаний, умений, навыков и (или) опыта деятельности обучающихся</w:t>
            </w:r>
          </w:p>
        </w:tc>
        <w:tc>
          <w:tcPr>
            <w:tcW w:w="1701" w:type="dxa"/>
            <w:tcBorders>
              <w:top w:val="single" w:sz="4" w:space="0" w:color="auto"/>
              <w:left w:val="single" w:sz="4" w:space="0" w:color="auto"/>
              <w:bottom w:val="single" w:sz="4" w:space="0" w:color="auto"/>
              <w:right w:val="single" w:sz="4" w:space="0" w:color="auto"/>
            </w:tcBorders>
            <w:vAlign w:val="center"/>
          </w:tcPr>
          <w:p w:rsidR="00FD2CEC" w:rsidRPr="009767F0" w:rsidRDefault="00FD2CEC" w:rsidP="00FD2CEC">
            <w:pPr>
              <w:jc w:val="center"/>
              <w:rPr>
                <w:sz w:val="20"/>
                <w:szCs w:val="20"/>
              </w:rPr>
            </w:pPr>
            <w:r w:rsidRPr="009767F0">
              <w:rPr>
                <w:sz w:val="20"/>
                <w:szCs w:val="20"/>
              </w:rPr>
              <w:t>Типовые тестовые задания по разделам</w:t>
            </w:r>
          </w:p>
        </w:tc>
      </w:tr>
      <w:tr w:rsidR="00FD2CEC" w:rsidRPr="009767F0" w:rsidTr="004E3D3A">
        <w:tc>
          <w:tcPr>
            <w:tcW w:w="446" w:type="dxa"/>
            <w:tcBorders>
              <w:top w:val="single" w:sz="4" w:space="0" w:color="auto"/>
              <w:left w:val="single" w:sz="4" w:space="0" w:color="auto"/>
              <w:bottom w:val="single" w:sz="4" w:space="0" w:color="auto"/>
              <w:right w:val="single" w:sz="4" w:space="0" w:color="auto"/>
            </w:tcBorders>
            <w:vAlign w:val="center"/>
          </w:tcPr>
          <w:p w:rsidR="00FD2CEC" w:rsidRPr="009767F0" w:rsidRDefault="00FD2CEC" w:rsidP="00600DED">
            <w:pPr>
              <w:rPr>
                <w:sz w:val="20"/>
                <w:szCs w:val="20"/>
              </w:rPr>
            </w:pPr>
            <w:r w:rsidRPr="009767F0">
              <w:rPr>
                <w:sz w:val="20"/>
                <w:szCs w:val="20"/>
              </w:rPr>
              <w:t>4</w:t>
            </w:r>
          </w:p>
        </w:tc>
        <w:tc>
          <w:tcPr>
            <w:tcW w:w="1611" w:type="dxa"/>
            <w:tcBorders>
              <w:top w:val="single" w:sz="4" w:space="0" w:color="auto"/>
              <w:left w:val="single" w:sz="4" w:space="0" w:color="auto"/>
              <w:bottom w:val="single" w:sz="4" w:space="0" w:color="auto"/>
              <w:right w:val="single" w:sz="4" w:space="0" w:color="auto"/>
            </w:tcBorders>
            <w:vAlign w:val="center"/>
          </w:tcPr>
          <w:p w:rsidR="00FD2CEC" w:rsidRPr="009767F0" w:rsidRDefault="00FD2CEC" w:rsidP="00600DED">
            <w:pPr>
              <w:rPr>
                <w:sz w:val="20"/>
                <w:szCs w:val="20"/>
              </w:rPr>
            </w:pPr>
            <w:r w:rsidRPr="009767F0">
              <w:rPr>
                <w:sz w:val="20"/>
                <w:szCs w:val="20"/>
              </w:rPr>
              <w:t xml:space="preserve">Зачет </w:t>
            </w:r>
          </w:p>
        </w:tc>
        <w:tc>
          <w:tcPr>
            <w:tcW w:w="6237" w:type="dxa"/>
            <w:tcBorders>
              <w:top w:val="single" w:sz="4" w:space="0" w:color="auto"/>
              <w:left w:val="single" w:sz="4" w:space="0" w:color="auto"/>
              <w:bottom w:val="single" w:sz="4" w:space="0" w:color="auto"/>
              <w:right w:val="single" w:sz="4" w:space="0" w:color="auto"/>
            </w:tcBorders>
            <w:vAlign w:val="center"/>
          </w:tcPr>
          <w:p w:rsidR="00FD2CEC" w:rsidRPr="009767F0" w:rsidRDefault="00FD2CEC" w:rsidP="004E3D3A">
            <w:pPr>
              <w:jc w:val="both"/>
              <w:rPr>
                <w:sz w:val="20"/>
                <w:szCs w:val="20"/>
              </w:rPr>
            </w:pPr>
            <w:r w:rsidRPr="009767F0">
              <w:rPr>
                <w:sz w:val="20"/>
                <w:szCs w:val="20"/>
              </w:rPr>
              <w:t>Средство, позволяющее оценить знания, умения, навыков и (или) опыта деятельности обучающегося по дисциплине.Может быть использовано для оценки знаний, умений, навыков и (или) опыта деятельности обучающихся</w:t>
            </w:r>
          </w:p>
        </w:tc>
        <w:tc>
          <w:tcPr>
            <w:tcW w:w="1701" w:type="dxa"/>
            <w:tcBorders>
              <w:top w:val="single" w:sz="4" w:space="0" w:color="auto"/>
              <w:left w:val="single" w:sz="4" w:space="0" w:color="auto"/>
              <w:bottom w:val="single" w:sz="4" w:space="0" w:color="auto"/>
              <w:right w:val="single" w:sz="4" w:space="0" w:color="auto"/>
            </w:tcBorders>
            <w:vAlign w:val="center"/>
          </w:tcPr>
          <w:p w:rsidR="00FD2CEC" w:rsidRPr="009767F0" w:rsidRDefault="00FD2CEC" w:rsidP="00FD2CEC">
            <w:pPr>
              <w:jc w:val="center"/>
              <w:rPr>
                <w:sz w:val="20"/>
                <w:szCs w:val="20"/>
              </w:rPr>
            </w:pPr>
            <w:r w:rsidRPr="009767F0">
              <w:rPr>
                <w:sz w:val="20"/>
                <w:szCs w:val="20"/>
              </w:rPr>
              <w:t>Типовые тестовые задания по дисциплине</w:t>
            </w:r>
          </w:p>
        </w:tc>
      </w:tr>
    </w:tbl>
    <w:p w:rsidR="00FD2CEC" w:rsidRPr="00992658" w:rsidRDefault="00FD2CEC" w:rsidP="00FD2CEC">
      <w:pPr>
        <w:ind w:firstLine="720"/>
        <w:jc w:val="center"/>
        <w:rPr>
          <w:b/>
        </w:rPr>
      </w:pPr>
      <w:r w:rsidRPr="00992658">
        <w:rPr>
          <w:b/>
          <w:bCs/>
        </w:rPr>
        <w:lastRenderedPageBreak/>
        <w:t>Критерии и шкала оценивания тестовых заданий при промежуточной аттестации в форме зачета</w:t>
      </w:r>
    </w:p>
    <w:tbl>
      <w:tblPr>
        <w:tblW w:w="5089" w:type="pct"/>
        <w:jc w:val="center"/>
        <w:tblLook w:val="01E0"/>
      </w:tblPr>
      <w:tblGrid>
        <w:gridCol w:w="2730"/>
        <w:gridCol w:w="7298"/>
      </w:tblGrid>
      <w:tr w:rsidR="00FD2CEC" w:rsidRPr="009767F0" w:rsidTr="00992658">
        <w:trPr>
          <w:jc w:val="center"/>
        </w:trPr>
        <w:tc>
          <w:tcPr>
            <w:tcW w:w="1361" w:type="pct"/>
            <w:tcBorders>
              <w:top w:val="single" w:sz="4" w:space="0" w:color="auto"/>
              <w:left w:val="single" w:sz="4" w:space="0" w:color="auto"/>
              <w:bottom w:val="single" w:sz="4" w:space="0" w:color="auto"/>
              <w:right w:val="single" w:sz="4" w:space="0" w:color="auto"/>
            </w:tcBorders>
            <w:vAlign w:val="center"/>
          </w:tcPr>
          <w:p w:rsidR="00FD2CEC" w:rsidRPr="009767F0" w:rsidRDefault="00FD2CEC" w:rsidP="00D61AA1">
            <w:pPr>
              <w:jc w:val="center"/>
              <w:rPr>
                <w:color w:val="000000"/>
                <w:sz w:val="20"/>
                <w:szCs w:val="20"/>
              </w:rPr>
            </w:pPr>
            <w:r w:rsidRPr="009767F0">
              <w:rPr>
                <w:color w:val="000000"/>
                <w:sz w:val="20"/>
                <w:szCs w:val="20"/>
              </w:rPr>
              <w:t>Шкала оценивания</w:t>
            </w:r>
          </w:p>
        </w:tc>
        <w:tc>
          <w:tcPr>
            <w:tcW w:w="3639" w:type="pct"/>
            <w:tcBorders>
              <w:top w:val="single" w:sz="4" w:space="0" w:color="auto"/>
              <w:left w:val="single" w:sz="4" w:space="0" w:color="auto"/>
              <w:bottom w:val="single" w:sz="4" w:space="0" w:color="auto"/>
              <w:right w:val="single" w:sz="4" w:space="0" w:color="auto"/>
            </w:tcBorders>
            <w:vAlign w:val="center"/>
          </w:tcPr>
          <w:p w:rsidR="00FD2CEC" w:rsidRPr="009767F0" w:rsidRDefault="00FD2CEC" w:rsidP="00D61AA1">
            <w:pPr>
              <w:jc w:val="center"/>
              <w:rPr>
                <w:color w:val="000000"/>
                <w:sz w:val="20"/>
                <w:szCs w:val="20"/>
              </w:rPr>
            </w:pPr>
            <w:r w:rsidRPr="009767F0">
              <w:rPr>
                <w:color w:val="000000"/>
                <w:sz w:val="20"/>
                <w:szCs w:val="20"/>
              </w:rPr>
              <w:t>Критерии оценивания</w:t>
            </w:r>
          </w:p>
        </w:tc>
      </w:tr>
      <w:tr w:rsidR="00FD2CEC" w:rsidRPr="009767F0" w:rsidTr="00992658">
        <w:trPr>
          <w:jc w:val="center"/>
        </w:trPr>
        <w:tc>
          <w:tcPr>
            <w:tcW w:w="1361" w:type="pct"/>
            <w:tcBorders>
              <w:top w:val="single" w:sz="4" w:space="0" w:color="auto"/>
              <w:left w:val="single" w:sz="4" w:space="0" w:color="auto"/>
              <w:bottom w:val="single" w:sz="4" w:space="0" w:color="auto"/>
              <w:right w:val="single" w:sz="4" w:space="0" w:color="auto"/>
            </w:tcBorders>
            <w:vAlign w:val="center"/>
          </w:tcPr>
          <w:p w:rsidR="00FD2CEC" w:rsidRPr="009767F0" w:rsidRDefault="00FD2CEC" w:rsidP="00D61AA1">
            <w:pPr>
              <w:jc w:val="center"/>
              <w:rPr>
                <w:color w:val="000000"/>
                <w:sz w:val="20"/>
                <w:szCs w:val="20"/>
              </w:rPr>
            </w:pPr>
            <w:r w:rsidRPr="009767F0">
              <w:rPr>
                <w:color w:val="000000"/>
                <w:sz w:val="20"/>
                <w:szCs w:val="20"/>
              </w:rPr>
              <w:t>«зачтено»</w:t>
            </w:r>
          </w:p>
        </w:tc>
        <w:tc>
          <w:tcPr>
            <w:tcW w:w="3639" w:type="pct"/>
            <w:tcBorders>
              <w:top w:val="single" w:sz="4" w:space="0" w:color="auto"/>
              <w:left w:val="single" w:sz="4" w:space="0" w:color="auto"/>
              <w:bottom w:val="single" w:sz="4" w:space="0" w:color="auto"/>
              <w:right w:val="single" w:sz="4" w:space="0" w:color="auto"/>
            </w:tcBorders>
          </w:tcPr>
          <w:p w:rsidR="00FD2CEC" w:rsidRPr="009767F0" w:rsidRDefault="00FD2CEC" w:rsidP="00D61AA1">
            <w:pPr>
              <w:jc w:val="both"/>
              <w:rPr>
                <w:color w:val="000000"/>
                <w:sz w:val="20"/>
                <w:szCs w:val="20"/>
              </w:rPr>
            </w:pPr>
            <w:r w:rsidRPr="009767F0">
              <w:rPr>
                <w:color w:val="000000"/>
                <w:sz w:val="20"/>
                <w:szCs w:val="20"/>
              </w:rPr>
              <w:t>Обучающийся верно ответил на 70 % и более тестовых заданий при прохождении тестирования</w:t>
            </w:r>
          </w:p>
        </w:tc>
      </w:tr>
      <w:tr w:rsidR="00FD2CEC" w:rsidRPr="009767F0" w:rsidTr="00992658">
        <w:trPr>
          <w:jc w:val="center"/>
        </w:trPr>
        <w:tc>
          <w:tcPr>
            <w:tcW w:w="1361" w:type="pct"/>
            <w:tcBorders>
              <w:top w:val="single" w:sz="4" w:space="0" w:color="auto"/>
              <w:left w:val="single" w:sz="4" w:space="0" w:color="auto"/>
              <w:bottom w:val="single" w:sz="4" w:space="0" w:color="auto"/>
              <w:right w:val="single" w:sz="4" w:space="0" w:color="auto"/>
            </w:tcBorders>
            <w:vAlign w:val="center"/>
          </w:tcPr>
          <w:p w:rsidR="00FD2CEC" w:rsidRPr="009767F0" w:rsidRDefault="00FD2CEC" w:rsidP="00D61AA1">
            <w:pPr>
              <w:jc w:val="center"/>
              <w:rPr>
                <w:color w:val="000000"/>
                <w:sz w:val="20"/>
                <w:szCs w:val="20"/>
              </w:rPr>
            </w:pPr>
            <w:r w:rsidRPr="009767F0">
              <w:rPr>
                <w:color w:val="000000"/>
                <w:sz w:val="20"/>
                <w:szCs w:val="20"/>
              </w:rPr>
              <w:t>«не зачтено»</w:t>
            </w:r>
          </w:p>
        </w:tc>
        <w:tc>
          <w:tcPr>
            <w:tcW w:w="3639" w:type="pct"/>
            <w:tcBorders>
              <w:top w:val="single" w:sz="4" w:space="0" w:color="auto"/>
              <w:left w:val="single" w:sz="4" w:space="0" w:color="auto"/>
              <w:bottom w:val="single" w:sz="4" w:space="0" w:color="auto"/>
              <w:right w:val="single" w:sz="4" w:space="0" w:color="auto"/>
            </w:tcBorders>
          </w:tcPr>
          <w:p w:rsidR="00FD2CEC" w:rsidRPr="009767F0" w:rsidRDefault="00FD2CEC" w:rsidP="00D61AA1">
            <w:pPr>
              <w:jc w:val="both"/>
              <w:rPr>
                <w:color w:val="000000"/>
                <w:sz w:val="20"/>
                <w:szCs w:val="20"/>
              </w:rPr>
            </w:pPr>
            <w:r w:rsidRPr="009767F0">
              <w:rPr>
                <w:color w:val="000000"/>
                <w:sz w:val="20"/>
                <w:szCs w:val="20"/>
              </w:rPr>
              <w:t>Обучающийся верно ответил на 69 % и менее тестовых заданий при прохождении тестирования</w:t>
            </w:r>
          </w:p>
        </w:tc>
      </w:tr>
    </w:tbl>
    <w:p w:rsidR="00FD2CEC" w:rsidRDefault="00FD2CEC" w:rsidP="00084297">
      <w:pPr>
        <w:jc w:val="center"/>
        <w:rPr>
          <w:b/>
          <w:bCs/>
        </w:rPr>
      </w:pPr>
    </w:p>
    <w:p w:rsidR="00E51842" w:rsidRPr="00E51842" w:rsidRDefault="00E51842" w:rsidP="00E51842">
      <w:pPr>
        <w:ind w:firstLine="567"/>
        <w:jc w:val="both"/>
      </w:pPr>
      <w:r w:rsidRPr="00E51842">
        <w:t xml:space="preserve">Критерии и шкалы оценивания результатов обучения при проведении </w:t>
      </w:r>
      <w:r w:rsidRPr="00E51842">
        <w:rPr>
          <w:i/>
        </w:rPr>
        <w:t>текущего контроля</w:t>
      </w:r>
      <w:r w:rsidRPr="00E51842">
        <w:t xml:space="preserve"> успеваемости.</w:t>
      </w:r>
    </w:p>
    <w:p w:rsidR="00E51842" w:rsidRDefault="00E51842" w:rsidP="00084297">
      <w:pPr>
        <w:jc w:val="center"/>
        <w:rPr>
          <w:b/>
          <w:bCs/>
        </w:rPr>
      </w:pPr>
    </w:p>
    <w:p w:rsidR="00E51842" w:rsidRDefault="00E51842" w:rsidP="00E51842">
      <w:pPr>
        <w:jc w:val="center"/>
        <w:rPr>
          <w:rFonts w:eastAsia="Calibri"/>
          <w:color w:val="000000"/>
        </w:rPr>
      </w:pPr>
      <w:r w:rsidRPr="00C35BF0">
        <w:t>Критерии и шкала оценивания с</w:t>
      </w:r>
      <w:r w:rsidRPr="00C35BF0">
        <w:rPr>
          <w:rFonts w:eastAsia="Calibri"/>
          <w:color w:val="000000"/>
        </w:rPr>
        <w:t>обеседования</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0"/>
        <w:gridCol w:w="1534"/>
        <w:gridCol w:w="5960"/>
      </w:tblGrid>
      <w:tr w:rsidR="00E51842" w:rsidRPr="004C56AE" w:rsidTr="00AC3ADE">
        <w:trPr>
          <w:tblHeader/>
        </w:trPr>
        <w:tc>
          <w:tcPr>
            <w:tcW w:w="1945" w:type="pct"/>
            <w:gridSpan w:val="2"/>
            <w:vAlign w:val="center"/>
            <w:hideMark/>
          </w:tcPr>
          <w:p w:rsidR="00E51842" w:rsidRPr="004C56AE" w:rsidRDefault="00E51842" w:rsidP="0007327B">
            <w:pPr>
              <w:jc w:val="center"/>
              <w:rPr>
                <w:rFonts w:eastAsia="Calibri"/>
                <w:color w:val="000000"/>
                <w:sz w:val="20"/>
                <w:szCs w:val="20"/>
              </w:rPr>
            </w:pPr>
            <w:r w:rsidRPr="004C56AE">
              <w:rPr>
                <w:rFonts w:eastAsia="Calibri"/>
                <w:color w:val="000000"/>
                <w:sz w:val="20"/>
                <w:szCs w:val="20"/>
              </w:rPr>
              <w:t>Шкала  оценивания</w:t>
            </w:r>
          </w:p>
        </w:tc>
        <w:tc>
          <w:tcPr>
            <w:tcW w:w="3055" w:type="pct"/>
            <w:hideMark/>
          </w:tcPr>
          <w:p w:rsidR="00E51842" w:rsidRPr="004C56AE" w:rsidRDefault="00E51842" w:rsidP="0007327B">
            <w:pPr>
              <w:jc w:val="center"/>
              <w:rPr>
                <w:rFonts w:eastAsia="Calibri"/>
                <w:color w:val="000000"/>
                <w:sz w:val="20"/>
                <w:szCs w:val="20"/>
              </w:rPr>
            </w:pPr>
            <w:r w:rsidRPr="004C56AE">
              <w:rPr>
                <w:rFonts w:eastAsia="Calibri"/>
                <w:color w:val="000000"/>
                <w:sz w:val="20"/>
                <w:szCs w:val="20"/>
              </w:rPr>
              <w:t>Критерий оценки</w:t>
            </w:r>
          </w:p>
        </w:tc>
      </w:tr>
      <w:tr w:rsidR="00E51842" w:rsidRPr="004C56AE" w:rsidTr="00AC3ADE">
        <w:tc>
          <w:tcPr>
            <w:tcW w:w="1158" w:type="pct"/>
            <w:vAlign w:val="center"/>
            <w:hideMark/>
          </w:tcPr>
          <w:p w:rsidR="00E51842" w:rsidRPr="004C56AE" w:rsidRDefault="00E51842" w:rsidP="0007327B">
            <w:pPr>
              <w:jc w:val="center"/>
              <w:rPr>
                <w:rFonts w:eastAsia="Calibri"/>
                <w:color w:val="000000"/>
                <w:sz w:val="20"/>
                <w:szCs w:val="20"/>
              </w:rPr>
            </w:pPr>
            <w:r w:rsidRPr="004C56AE">
              <w:rPr>
                <w:rFonts w:eastAsia="Calibri"/>
                <w:color w:val="000000"/>
                <w:sz w:val="20"/>
                <w:szCs w:val="20"/>
              </w:rPr>
              <w:t>«отлично»</w:t>
            </w:r>
          </w:p>
        </w:tc>
        <w:tc>
          <w:tcPr>
            <w:tcW w:w="786" w:type="pct"/>
            <w:vMerge w:val="restart"/>
            <w:vAlign w:val="center"/>
          </w:tcPr>
          <w:p w:rsidR="00E51842" w:rsidRPr="004C56AE" w:rsidRDefault="00E51842" w:rsidP="0007327B">
            <w:pPr>
              <w:jc w:val="center"/>
              <w:rPr>
                <w:rFonts w:eastAsia="Calibri"/>
                <w:color w:val="000000"/>
                <w:sz w:val="20"/>
                <w:szCs w:val="20"/>
              </w:rPr>
            </w:pPr>
            <w:r w:rsidRPr="004C56AE">
              <w:rPr>
                <w:rFonts w:eastAsia="Calibri"/>
                <w:color w:val="000000"/>
                <w:sz w:val="20"/>
                <w:szCs w:val="20"/>
              </w:rPr>
              <w:t>«зачтено»</w:t>
            </w:r>
          </w:p>
        </w:tc>
        <w:tc>
          <w:tcPr>
            <w:tcW w:w="3055" w:type="pct"/>
            <w:hideMark/>
          </w:tcPr>
          <w:p w:rsidR="00E51842" w:rsidRPr="004C56AE" w:rsidRDefault="00E51842" w:rsidP="0007327B">
            <w:pPr>
              <w:rPr>
                <w:rFonts w:eastAsia="Calibri"/>
                <w:color w:val="000000"/>
                <w:sz w:val="20"/>
                <w:szCs w:val="20"/>
              </w:rPr>
            </w:pPr>
            <w:r w:rsidRPr="004C56AE">
              <w:rPr>
                <w:rFonts w:eastAsia="Calibri"/>
                <w:color w:val="000000"/>
                <w:sz w:val="20"/>
                <w:szCs w:val="20"/>
                <w:shd w:val="clear" w:color="auto" w:fill="FFFFFF"/>
                <w:lang w:bidi="ru-RU"/>
              </w:rPr>
              <w:t>Глубокое и прочное усвоение программного материала. Полные, последовательные, грамотные и логически излагаемые ответы при видоизменении задания. Обучающийся свободно справляется с поставленными задачами, может обосновать принятые решения, демонстрирует владение разносторонними навыками и приемами выполнения практических работ</w:t>
            </w:r>
          </w:p>
        </w:tc>
      </w:tr>
      <w:tr w:rsidR="00E51842" w:rsidRPr="004C56AE" w:rsidTr="00AC3ADE">
        <w:tc>
          <w:tcPr>
            <w:tcW w:w="1158" w:type="pct"/>
            <w:vAlign w:val="center"/>
            <w:hideMark/>
          </w:tcPr>
          <w:p w:rsidR="00E51842" w:rsidRPr="004C56AE" w:rsidRDefault="00E51842" w:rsidP="0007327B">
            <w:pPr>
              <w:jc w:val="center"/>
              <w:rPr>
                <w:rFonts w:eastAsia="Calibri"/>
                <w:color w:val="000000"/>
                <w:sz w:val="20"/>
                <w:szCs w:val="20"/>
              </w:rPr>
            </w:pPr>
            <w:r w:rsidRPr="004C56AE">
              <w:rPr>
                <w:rFonts w:eastAsia="Calibri"/>
                <w:color w:val="000000"/>
                <w:sz w:val="20"/>
                <w:szCs w:val="20"/>
              </w:rPr>
              <w:t>«хорошо»</w:t>
            </w:r>
          </w:p>
        </w:tc>
        <w:tc>
          <w:tcPr>
            <w:tcW w:w="786" w:type="pct"/>
            <w:vMerge/>
            <w:vAlign w:val="center"/>
          </w:tcPr>
          <w:p w:rsidR="00E51842" w:rsidRPr="004C56AE" w:rsidRDefault="00E51842" w:rsidP="0007327B">
            <w:pPr>
              <w:jc w:val="center"/>
              <w:rPr>
                <w:rFonts w:eastAsia="Calibri"/>
                <w:color w:val="000000"/>
                <w:sz w:val="20"/>
                <w:szCs w:val="20"/>
              </w:rPr>
            </w:pPr>
          </w:p>
        </w:tc>
        <w:tc>
          <w:tcPr>
            <w:tcW w:w="3055" w:type="pct"/>
            <w:hideMark/>
          </w:tcPr>
          <w:p w:rsidR="00E51842" w:rsidRPr="004C56AE" w:rsidRDefault="00E51842" w:rsidP="0007327B">
            <w:pPr>
              <w:rPr>
                <w:rFonts w:eastAsia="Calibri"/>
                <w:color w:val="000000"/>
                <w:sz w:val="20"/>
                <w:szCs w:val="20"/>
              </w:rPr>
            </w:pPr>
            <w:r w:rsidRPr="004C56AE">
              <w:rPr>
                <w:rFonts w:eastAsia="Calibri"/>
                <w:color w:val="000000"/>
                <w:sz w:val="20"/>
                <w:szCs w:val="20"/>
                <w:shd w:val="clear" w:color="auto" w:fill="FFFFFF"/>
                <w:lang w:bidi="ru-RU"/>
              </w:rPr>
              <w:t>Знание программного материала, грамотное изложение, без существенных неточностей в ответе на вопрос, правильное применение теоретических знаний, владение необходимыми навыками при выполнении практических задач</w:t>
            </w:r>
          </w:p>
        </w:tc>
      </w:tr>
      <w:tr w:rsidR="00E51842" w:rsidRPr="004C56AE" w:rsidTr="00AC3ADE">
        <w:tc>
          <w:tcPr>
            <w:tcW w:w="1158" w:type="pct"/>
            <w:vAlign w:val="center"/>
            <w:hideMark/>
          </w:tcPr>
          <w:p w:rsidR="00E51842" w:rsidRPr="004C56AE" w:rsidRDefault="00E51842" w:rsidP="0007327B">
            <w:pPr>
              <w:jc w:val="center"/>
              <w:rPr>
                <w:rFonts w:eastAsia="Calibri"/>
                <w:color w:val="000000"/>
                <w:sz w:val="20"/>
                <w:szCs w:val="20"/>
              </w:rPr>
            </w:pPr>
            <w:r w:rsidRPr="004C56AE">
              <w:rPr>
                <w:rFonts w:eastAsia="Calibri"/>
                <w:color w:val="000000"/>
                <w:sz w:val="20"/>
                <w:szCs w:val="20"/>
              </w:rPr>
              <w:t>«удовлетворительно»</w:t>
            </w:r>
          </w:p>
        </w:tc>
        <w:tc>
          <w:tcPr>
            <w:tcW w:w="786" w:type="pct"/>
            <w:vMerge/>
            <w:vAlign w:val="center"/>
          </w:tcPr>
          <w:p w:rsidR="00E51842" w:rsidRPr="004C56AE" w:rsidRDefault="00E51842" w:rsidP="0007327B">
            <w:pPr>
              <w:jc w:val="center"/>
              <w:rPr>
                <w:rFonts w:eastAsia="Calibri"/>
                <w:color w:val="000000"/>
                <w:sz w:val="20"/>
                <w:szCs w:val="20"/>
              </w:rPr>
            </w:pPr>
          </w:p>
        </w:tc>
        <w:tc>
          <w:tcPr>
            <w:tcW w:w="3055" w:type="pct"/>
            <w:hideMark/>
          </w:tcPr>
          <w:p w:rsidR="00E51842" w:rsidRPr="004C56AE" w:rsidRDefault="00E51842" w:rsidP="0007327B">
            <w:pPr>
              <w:rPr>
                <w:rFonts w:eastAsia="Calibri"/>
                <w:color w:val="000000"/>
                <w:sz w:val="20"/>
                <w:szCs w:val="20"/>
                <w:shd w:val="clear" w:color="auto" w:fill="FFFFFF"/>
                <w:lang w:bidi="ru-RU"/>
              </w:rPr>
            </w:pPr>
            <w:r w:rsidRPr="004C56AE">
              <w:rPr>
                <w:rFonts w:eastAsia="Calibri"/>
                <w:color w:val="000000"/>
                <w:sz w:val="20"/>
                <w:szCs w:val="20"/>
                <w:shd w:val="clear" w:color="auto" w:fill="FFFFFF"/>
                <w:lang w:bidi="ru-RU"/>
              </w:rPr>
              <w:t>Обучающийся демонстрирует усвоение основного материала, при ответе допускаются неточности, при ответе недостаточно правильные формулировки, нарушение последовательности в изложении программного материала, затруднения в выполнении практических заданий</w:t>
            </w:r>
          </w:p>
          <w:p w:rsidR="00E51842" w:rsidRPr="004C56AE" w:rsidRDefault="00E51842" w:rsidP="0007327B">
            <w:pPr>
              <w:rPr>
                <w:rFonts w:eastAsia="Calibri"/>
                <w:sz w:val="20"/>
                <w:szCs w:val="20"/>
                <w:u w:val="single"/>
              </w:rPr>
            </w:pPr>
            <w:r w:rsidRPr="004C56AE">
              <w:rPr>
                <w:rFonts w:eastAsia="Calibri"/>
                <w:color w:val="000000"/>
                <w:sz w:val="20"/>
                <w:szCs w:val="20"/>
                <w:shd w:val="clear" w:color="auto" w:fill="FFFFFF"/>
                <w:lang w:bidi="ru-RU"/>
              </w:rPr>
              <w:t>Слабое знание программного материала, при ответе возникают ошибки, затруднения при выполнении практических работ</w:t>
            </w:r>
          </w:p>
        </w:tc>
      </w:tr>
      <w:tr w:rsidR="00E51842" w:rsidRPr="004C56AE" w:rsidTr="00AC3ADE">
        <w:tc>
          <w:tcPr>
            <w:tcW w:w="1158" w:type="pct"/>
            <w:vAlign w:val="center"/>
            <w:hideMark/>
          </w:tcPr>
          <w:p w:rsidR="00E51842" w:rsidRPr="004C56AE" w:rsidRDefault="00E51842" w:rsidP="0007327B">
            <w:pPr>
              <w:jc w:val="center"/>
              <w:rPr>
                <w:rFonts w:eastAsia="Calibri"/>
                <w:color w:val="000000"/>
                <w:sz w:val="20"/>
                <w:szCs w:val="20"/>
              </w:rPr>
            </w:pPr>
            <w:r w:rsidRPr="004C56AE">
              <w:rPr>
                <w:rFonts w:eastAsia="Calibri"/>
                <w:color w:val="000000"/>
                <w:sz w:val="20"/>
                <w:szCs w:val="20"/>
              </w:rPr>
              <w:t>«неудовлетворительно»</w:t>
            </w:r>
          </w:p>
        </w:tc>
        <w:tc>
          <w:tcPr>
            <w:tcW w:w="786" w:type="pct"/>
            <w:vAlign w:val="center"/>
          </w:tcPr>
          <w:p w:rsidR="00E51842" w:rsidRPr="004C56AE" w:rsidRDefault="00E51842" w:rsidP="0007327B">
            <w:pPr>
              <w:jc w:val="center"/>
              <w:rPr>
                <w:rFonts w:eastAsia="Calibri"/>
                <w:color w:val="000000"/>
                <w:sz w:val="20"/>
                <w:szCs w:val="20"/>
              </w:rPr>
            </w:pPr>
            <w:r w:rsidRPr="004C56AE">
              <w:rPr>
                <w:rFonts w:eastAsia="Calibri"/>
                <w:color w:val="000000"/>
                <w:sz w:val="20"/>
                <w:szCs w:val="20"/>
              </w:rPr>
              <w:t>«не зачтено»</w:t>
            </w:r>
          </w:p>
        </w:tc>
        <w:tc>
          <w:tcPr>
            <w:tcW w:w="3055" w:type="pct"/>
            <w:hideMark/>
          </w:tcPr>
          <w:p w:rsidR="00E51842" w:rsidRPr="004C56AE" w:rsidRDefault="00E51842" w:rsidP="0007327B">
            <w:pPr>
              <w:rPr>
                <w:rFonts w:eastAsia="Calibri"/>
                <w:color w:val="000000"/>
                <w:sz w:val="20"/>
                <w:szCs w:val="20"/>
              </w:rPr>
            </w:pPr>
            <w:r w:rsidRPr="004C56AE">
              <w:rPr>
                <w:rFonts w:eastAsia="Calibri"/>
                <w:color w:val="000000"/>
                <w:sz w:val="20"/>
                <w:szCs w:val="20"/>
                <w:shd w:val="clear" w:color="auto" w:fill="FFFFFF"/>
                <w:lang w:bidi="ru-RU"/>
              </w:rPr>
              <w:t>Не было попытки выполнить задание</w:t>
            </w:r>
          </w:p>
        </w:tc>
      </w:tr>
    </w:tbl>
    <w:p w:rsidR="00E51842" w:rsidRDefault="00E51842" w:rsidP="00E51842">
      <w:pPr>
        <w:jc w:val="center"/>
        <w:rPr>
          <w:rFonts w:eastAsia="Calibri"/>
          <w:color w:val="000000"/>
        </w:rPr>
      </w:pPr>
    </w:p>
    <w:p w:rsidR="00E51842" w:rsidRDefault="00E51842" w:rsidP="00E51842">
      <w:pPr>
        <w:jc w:val="center"/>
        <w:rPr>
          <w:rFonts w:eastAsia="Calibri"/>
          <w:color w:val="000000"/>
        </w:rPr>
      </w:pPr>
      <w:r w:rsidRPr="00C35BF0">
        <w:t xml:space="preserve">Критерии и шкала оценивания </w:t>
      </w:r>
      <w:proofErr w:type="spellStart"/>
      <w:r>
        <w:t>к</w:t>
      </w:r>
      <w:r>
        <w:rPr>
          <w:rFonts w:eastAsia="Calibri"/>
          <w:color w:val="000000"/>
        </w:rPr>
        <w:t>ейс-стади</w:t>
      </w:r>
      <w:proofErr w:type="spellEnd"/>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0"/>
        <w:gridCol w:w="1534"/>
        <w:gridCol w:w="5960"/>
      </w:tblGrid>
      <w:tr w:rsidR="00E51842" w:rsidRPr="004C56AE" w:rsidTr="004E3D3A">
        <w:trPr>
          <w:tblHeader/>
        </w:trPr>
        <w:tc>
          <w:tcPr>
            <w:tcW w:w="1945" w:type="pct"/>
            <w:gridSpan w:val="2"/>
            <w:vAlign w:val="center"/>
            <w:hideMark/>
          </w:tcPr>
          <w:p w:rsidR="00E51842" w:rsidRPr="004C56AE" w:rsidRDefault="00E51842" w:rsidP="0007327B">
            <w:pPr>
              <w:jc w:val="center"/>
              <w:rPr>
                <w:rFonts w:eastAsia="Calibri"/>
                <w:color w:val="000000"/>
                <w:sz w:val="20"/>
                <w:szCs w:val="20"/>
              </w:rPr>
            </w:pPr>
            <w:r w:rsidRPr="004C56AE">
              <w:rPr>
                <w:rFonts w:eastAsia="Calibri"/>
                <w:color w:val="000000"/>
                <w:sz w:val="20"/>
                <w:szCs w:val="20"/>
              </w:rPr>
              <w:t>Шкала  оценивания</w:t>
            </w:r>
          </w:p>
        </w:tc>
        <w:tc>
          <w:tcPr>
            <w:tcW w:w="3055" w:type="pct"/>
            <w:hideMark/>
          </w:tcPr>
          <w:p w:rsidR="00E51842" w:rsidRPr="004C56AE" w:rsidRDefault="00E51842" w:rsidP="0007327B">
            <w:pPr>
              <w:jc w:val="center"/>
              <w:rPr>
                <w:rFonts w:eastAsia="Calibri"/>
                <w:color w:val="000000"/>
                <w:sz w:val="20"/>
                <w:szCs w:val="20"/>
              </w:rPr>
            </w:pPr>
            <w:r w:rsidRPr="004C56AE">
              <w:rPr>
                <w:rFonts w:eastAsia="Calibri"/>
                <w:color w:val="000000"/>
                <w:sz w:val="20"/>
                <w:szCs w:val="20"/>
              </w:rPr>
              <w:t>Критерий оценки</w:t>
            </w:r>
          </w:p>
        </w:tc>
      </w:tr>
      <w:tr w:rsidR="00E51842" w:rsidRPr="004C56AE" w:rsidTr="004E3D3A">
        <w:tc>
          <w:tcPr>
            <w:tcW w:w="1158" w:type="pct"/>
            <w:vAlign w:val="center"/>
            <w:hideMark/>
          </w:tcPr>
          <w:p w:rsidR="00E51842" w:rsidRPr="004C56AE" w:rsidRDefault="00E51842" w:rsidP="0007327B">
            <w:pPr>
              <w:jc w:val="center"/>
              <w:rPr>
                <w:rFonts w:eastAsia="Calibri"/>
                <w:color w:val="000000"/>
                <w:sz w:val="20"/>
                <w:szCs w:val="20"/>
              </w:rPr>
            </w:pPr>
            <w:r w:rsidRPr="004C56AE">
              <w:rPr>
                <w:rFonts w:eastAsia="Calibri"/>
                <w:color w:val="000000"/>
                <w:sz w:val="20"/>
                <w:szCs w:val="20"/>
              </w:rPr>
              <w:t>«отлично»</w:t>
            </w:r>
          </w:p>
        </w:tc>
        <w:tc>
          <w:tcPr>
            <w:tcW w:w="786" w:type="pct"/>
            <w:vMerge w:val="restart"/>
            <w:vAlign w:val="center"/>
          </w:tcPr>
          <w:p w:rsidR="00E51842" w:rsidRPr="004C56AE" w:rsidRDefault="00E51842" w:rsidP="0007327B">
            <w:pPr>
              <w:jc w:val="center"/>
              <w:rPr>
                <w:rFonts w:eastAsia="Calibri"/>
                <w:color w:val="000000"/>
                <w:sz w:val="20"/>
                <w:szCs w:val="20"/>
              </w:rPr>
            </w:pPr>
            <w:r w:rsidRPr="004C56AE">
              <w:rPr>
                <w:rFonts w:eastAsia="Calibri"/>
                <w:color w:val="000000"/>
                <w:sz w:val="20"/>
                <w:szCs w:val="20"/>
              </w:rPr>
              <w:t>«зачтено»</w:t>
            </w:r>
          </w:p>
        </w:tc>
        <w:tc>
          <w:tcPr>
            <w:tcW w:w="3055" w:type="pct"/>
            <w:hideMark/>
          </w:tcPr>
          <w:p w:rsidR="00E51842" w:rsidRPr="004C56AE" w:rsidRDefault="00E51842" w:rsidP="0007327B">
            <w:pPr>
              <w:shd w:val="clear" w:color="auto" w:fill="FFFFFF"/>
              <w:spacing w:before="5"/>
              <w:ind w:right="34"/>
              <w:rPr>
                <w:rFonts w:eastAsia="Calibri"/>
                <w:color w:val="000000"/>
                <w:sz w:val="20"/>
                <w:szCs w:val="20"/>
              </w:rPr>
            </w:pPr>
            <w:r w:rsidRPr="004C56AE">
              <w:rPr>
                <w:rFonts w:eastAsia="Calibri"/>
                <w:color w:val="000000"/>
                <w:sz w:val="20"/>
                <w:szCs w:val="20"/>
                <w:shd w:val="clear" w:color="auto" w:fill="FFFFFF"/>
                <w:lang w:eastAsia="en-US"/>
              </w:rPr>
              <w:t>Правильное решение кейса, подробная аргументация обучающимся своего решение, хорошее знание теоретических аспектов решения кейса, со ссылками на норму закона</w:t>
            </w:r>
          </w:p>
        </w:tc>
      </w:tr>
      <w:tr w:rsidR="00E51842" w:rsidRPr="004C56AE" w:rsidTr="004E3D3A">
        <w:tc>
          <w:tcPr>
            <w:tcW w:w="1158" w:type="pct"/>
            <w:vAlign w:val="center"/>
            <w:hideMark/>
          </w:tcPr>
          <w:p w:rsidR="00E51842" w:rsidRPr="004C56AE" w:rsidRDefault="00E51842" w:rsidP="0007327B">
            <w:pPr>
              <w:jc w:val="center"/>
              <w:rPr>
                <w:rFonts w:eastAsia="Calibri"/>
                <w:color w:val="000000"/>
                <w:sz w:val="20"/>
                <w:szCs w:val="20"/>
              </w:rPr>
            </w:pPr>
            <w:r w:rsidRPr="004C56AE">
              <w:rPr>
                <w:rFonts w:eastAsia="Calibri"/>
                <w:color w:val="000000"/>
                <w:sz w:val="20"/>
                <w:szCs w:val="20"/>
              </w:rPr>
              <w:t>«хорошо»</w:t>
            </w:r>
          </w:p>
        </w:tc>
        <w:tc>
          <w:tcPr>
            <w:tcW w:w="786" w:type="pct"/>
            <w:vMerge/>
            <w:vAlign w:val="center"/>
          </w:tcPr>
          <w:p w:rsidR="00E51842" w:rsidRPr="004C56AE" w:rsidRDefault="00E51842" w:rsidP="0007327B">
            <w:pPr>
              <w:jc w:val="center"/>
              <w:rPr>
                <w:rFonts w:eastAsia="Calibri"/>
                <w:color w:val="000000"/>
                <w:sz w:val="20"/>
                <w:szCs w:val="20"/>
              </w:rPr>
            </w:pPr>
          </w:p>
        </w:tc>
        <w:tc>
          <w:tcPr>
            <w:tcW w:w="3055" w:type="pct"/>
            <w:hideMark/>
          </w:tcPr>
          <w:p w:rsidR="00E51842" w:rsidRPr="004C56AE" w:rsidRDefault="00E51842" w:rsidP="0007327B">
            <w:pPr>
              <w:shd w:val="clear" w:color="auto" w:fill="FFFFFF"/>
              <w:spacing w:before="5"/>
              <w:ind w:right="34"/>
              <w:rPr>
                <w:rFonts w:eastAsia="Calibri"/>
                <w:color w:val="000000"/>
                <w:sz w:val="20"/>
                <w:szCs w:val="20"/>
              </w:rPr>
            </w:pPr>
            <w:r w:rsidRPr="004C56AE">
              <w:rPr>
                <w:rFonts w:eastAsia="Calibri"/>
                <w:color w:val="000000"/>
                <w:sz w:val="20"/>
                <w:szCs w:val="20"/>
                <w:shd w:val="clear" w:color="auto" w:fill="FFFFFF"/>
                <w:lang w:eastAsia="en-US"/>
              </w:rPr>
              <w:t>Правильное решение кейса, достаточная аргументация обучающимся своего решение, определённое знание теоретических аспектов решения кейса, со ссылками на норму закона</w:t>
            </w:r>
          </w:p>
        </w:tc>
      </w:tr>
      <w:tr w:rsidR="00E51842" w:rsidRPr="004C56AE" w:rsidTr="004E3D3A">
        <w:tc>
          <w:tcPr>
            <w:tcW w:w="1158" w:type="pct"/>
            <w:vAlign w:val="center"/>
            <w:hideMark/>
          </w:tcPr>
          <w:p w:rsidR="00E51842" w:rsidRPr="004C56AE" w:rsidRDefault="00E51842" w:rsidP="0007327B">
            <w:pPr>
              <w:jc w:val="center"/>
              <w:rPr>
                <w:rFonts w:eastAsia="Calibri"/>
                <w:color w:val="000000"/>
                <w:sz w:val="20"/>
                <w:szCs w:val="20"/>
              </w:rPr>
            </w:pPr>
            <w:r w:rsidRPr="004C56AE">
              <w:rPr>
                <w:rFonts w:eastAsia="Calibri"/>
                <w:color w:val="000000"/>
                <w:sz w:val="20"/>
                <w:szCs w:val="20"/>
              </w:rPr>
              <w:t>«удовлетворительно»</w:t>
            </w:r>
          </w:p>
        </w:tc>
        <w:tc>
          <w:tcPr>
            <w:tcW w:w="786" w:type="pct"/>
            <w:vMerge/>
            <w:vAlign w:val="center"/>
          </w:tcPr>
          <w:p w:rsidR="00E51842" w:rsidRPr="004C56AE" w:rsidRDefault="00E51842" w:rsidP="0007327B">
            <w:pPr>
              <w:jc w:val="center"/>
              <w:rPr>
                <w:rFonts w:eastAsia="Calibri"/>
                <w:color w:val="000000"/>
                <w:sz w:val="20"/>
                <w:szCs w:val="20"/>
              </w:rPr>
            </w:pPr>
          </w:p>
        </w:tc>
        <w:tc>
          <w:tcPr>
            <w:tcW w:w="3055" w:type="pct"/>
            <w:hideMark/>
          </w:tcPr>
          <w:p w:rsidR="00E51842" w:rsidRPr="004C56AE" w:rsidRDefault="00E51842" w:rsidP="0007327B">
            <w:pPr>
              <w:shd w:val="clear" w:color="auto" w:fill="FFFFFF"/>
              <w:spacing w:before="5"/>
              <w:ind w:right="34"/>
              <w:rPr>
                <w:rFonts w:eastAsia="Calibri"/>
                <w:color w:val="000000"/>
                <w:sz w:val="20"/>
                <w:szCs w:val="20"/>
              </w:rPr>
            </w:pPr>
            <w:r w:rsidRPr="004C56AE">
              <w:rPr>
                <w:rFonts w:eastAsia="Calibri"/>
                <w:color w:val="000000"/>
                <w:sz w:val="20"/>
                <w:szCs w:val="20"/>
                <w:shd w:val="clear" w:color="auto" w:fill="FFFFFF"/>
                <w:lang w:eastAsia="en-US"/>
              </w:rPr>
              <w:t>Частично правильное решение кейса, недостаточная аргументация обучающимся своего решение, со ссылками на норму закона</w:t>
            </w:r>
          </w:p>
        </w:tc>
      </w:tr>
      <w:tr w:rsidR="00E51842" w:rsidRPr="004C56AE" w:rsidTr="004E3D3A">
        <w:tc>
          <w:tcPr>
            <w:tcW w:w="1158" w:type="pct"/>
            <w:vAlign w:val="center"/>
            <w:hideMark/>
          </w:tcPr>
          <w:p w:rsidR="00E51842" w:rsidRPr="004C56AE" w:rsidRDefault="00E51842" w:rsidP="0007327B">
            <w:pPr>
              <w:jc w:val="center"/>
              <w:rPr>
                <w:rFonts w:eastAsia="Calibri"/>
                <w:color w:val="000000"/>
                <w:sz w:val="20"/>
                <w:szCs w:val="20"/>
              </w:rPr>
            </w:pPr>
            <w:r w:rsidRPr="004C56AE">
              <w:rPr>
                <w:rFonts w:eastAsia="Calibri"/>
                <w:color w:val="000000"/>
                <w:sz w:val="20"/>
                <w:szCs w:val="20"/>
              </w:rPr>
              <w:t>«неудовлетворительно»</w:t>
            </w:r>
          </w:p>
        </w:tc>
        <w:tc>
          <w:tcPr>
            <w:tcW w:w="786" w:type="pct"/>
            <w:vAlign w:val="center"/>
          </w:tcPr>
          <w:p w:rsidR="00E51842" w:rsidRPr="004C56AE" w:rsidRDefault="00E51842" w:rsidP="0007327B">
            <w:pPr>
              <w:jc w:val="center"/>
              <w:rPr>
                <w:rFonts w:eastAsia="Calibri"/>
                <w:color w:val="000000"/>
                <w:sz w:val="20"/>
                <w:szCs w:val="20"/>
              </w:rPr>
            </w:pPr>
            <w:r w:rsidRPr="004C56AE">
              <w:rPr>
                <w:rFonts w:eastAsia="Calibri"/>
                <w:color w:val="000000"/>
                <w:sz w:val="20"/>
                <w:szCs w:val="20"/>
              </w:rPr>
              <w:t>«не зачтено»</w:t>
            </w:r>
          </w:p>
        </w:tc>
        <w:tc>
          <w:tcPr>
            <w:tcW w:w="3055" w:type="pct"/>
            <w:hideMark/>
          </w:tcPr>
          <w:p w:rsidR="00E51842" w:rsidRPr="004C56AE" w:rsidRDefault="00E51842" w:rsidP="0007327B">
            <w:pPr>
              <w:rPr>
                <w:rFonts w:eastAsia="Calibri"/>
                <w:color w:val="000000"/>
                <w:sz w:val="20"/>
                <w:szCs w:val="20"/>
              </w:rPr>
            </w:pPr>
            <w:r w:rsidRPr="004C56AE">
              <w:rPr>
                <w:rFonts w:eastAsia="Calibri"/>
                <w:color w:val="000000"/>
                <w:sz w:val="20"/>
                <w:szCs w:val="20"/>
                <w:shd w:val="clear" w:color="auto" w:fill="FFFFFF"/>
                <w:lang w:eastAsia="en-US"/>
              </w:rPr>
              <w:t>Неправильное решение кейса, отсутствие у обучающегося необходимых знание теоретических аспектов решения кейса</w:t>
            </w:r>
          </w:p>
        </w:tc>
      </w:tr>
    </w:tbl>
    <w:p w:rsidR="00E51842" w:rsidRPr="00120DBF" w:rsidRDefault="00E51842" w:rsidP="00E51842">
      <w:pPr>
        <w:rPr>
          <w:rFonts w:eastAsia="Calibri"/>
          <w:color w:val="000000"/>
        </w:rPr>
      </w:pPr>
    </w:p>
    <w:p w:rsidR="00E51842" w:rsidRPr="003F6008" w:rsidRDefault="00E51842" w:rsidP="00E51842">
      <w:pPr>
        <w:jc w:val="center"/>
      </w:pPr>
      <w:r w:rsidRPr="003F6008">
        <w:t>Критерии и шкала оценивания тестирования</w:t>
      </w:r>
    </w:p>
    <w:tbl>
      <w:tblPr>
        <w:tblW w:w="4948" w:type="pct"/>
        <w:jc w:val="center"/>
        <w:tblLook w:val="01E0"/>
      </w:tblPr>
      <w:tblGrid>
        <w:gridCol w:w="2391"/>
        <w:gridCol w:w="1330"/>
        <w:gridCol w:w="6030"/>
      </w:tblGrid>
      <w:tr w:rsidR="00E51842" w:rsidRPr="003F6008" w:rsidTr="0007327B">
        <w:trPr>
          <w:jc w:val="center"/>
        </w:trPr>
        <w:tc>
          <w:tcPr>
            <w:tcW w:w="1908" w:type="pct"/>
            <w:gridSpan w:val="2"/>
            <w:tcBorders>
              <w:top w:val="single" w:sz="4" w:space="0" w:color="auto"/>
              <w:left w:val="single" w:sz="4" w:space="0" w:color="auto"/>
              <w:bottom w:val="single" w:sz="4" w:space="0" w:color="auto"/>
              <w:right w:val="single" w:sz="4" w:space="0" w:color="auto"/>
            </w:tcBorders>
            <w:vAlign w:val="center"/>
          </w:tcPr>
          <w:p w:rsidR="00E51842" w:rsidRPr="003F6008" w:rsidRDefault="00E51842" w:rsidP="0007327B">
            <w:pPr>
              <w:jc w:val="center"/>
              <w:rPr>
                <w:color w:val="000000"/>
                <w:sz w:val="20"/>
                <w:szCs w:val="20"/>
              </w:rPr>
            </w:pPr>
            <w:r w:rsidRPr="003F6008">
              <w:rPr>
                <w:color w:val="000000"/>
                <w:sz w:val="20"/>
                <w:szCs w:val="20"/>
              </w:rPr>
              <w:t>Шкала оценивания</w:t>
            </w:r>
          </w:p>
        </w:tc>
        <w:tc>
          <w:tcPr>
            <w:tcW w:w="3092" w:type="pct"/>
            <w:tcBorders>
              <w:top w:val="single" w:sz="4" w:space="0" w:color="auto"/>
              <w:left w:val="single" w:sz="4" w:space="0" w:color="auto"/>
              <w:bottom w:val="single" w:sz="4" w:space="0" w:color="auto"/>
              <w:right w:val="single" w:sz="4" w:space="0" w:color="auto"/>
            </w:tcBorders>
            <w:vAlign w:val="center"/>
          </w:tcPr>
          <w:p w:rsidR="00E51842" w:rsidRPr="003F6008" w:rsidRDefault="00E51842" w:rsidP="0007327B">
            <w:pPr>
              <w:jc w:val="center"/>
              <w:rPr>
                <w:color w:val="000000"/>
                <w:sz w:val="20"/>
                <w:szCs w:val="20"/>
              </w:rPr>
            </w:pPr>
            <w:r w:rsidRPr="003F6008">
              <w:rPr>
                <w:color w:val="000000"/>
                <w:sz w:val="20"/>
                <w:szCs w:val="20"/>
              </w:rPr>
              <w:t>Критерии оценивания</w:t>
            </w:r>
          </w:p>
        </w:tc>
      </w:tr>
      <w:tr w:rsidR="00E51842" w:rsidRPr="003F6008" w:rsidTr="0007327B">
        <w:trPr>
          <w:jc w:val="center"/>
        </w:trPr>
        <w:tc>
          <w:tcPr>
            <w:tcW w:w="1226" w:type="pct"/>
            <w:tcBorders>
              <w:top w:val="single" w:sz="4" w:space="0" w:color="auto"/>
              <w:left w:val="single" w:sz="4" w:space="0" w:color="auto"/>
              <w:bottom w:val="single" w:sz="4" w:space="0" w:color="auto"/>
              <w:right w:val="single" w:sz="4" w:space="0" w:color="auto"/>
            </w:tcBorders>
            <w:vAlign w:val="center"/>
          </w:tcPr>
          <w:p w:rsidR="00E51842" w:rsidRPr="003F6008" w:rsidRDefault="00E51842" w:rsidP="0007327B">
            <w:pPr>
              <w:jc w:val="center"/>
              <w:rPr>
                <w:color w:val="000000"/>
                <w:sz w:val="20"/>
                <w:szCs w:val="20"/>
              </w:rPr>
            </w:pPr>
            <w:r w:rsidRPr="003F6008">
              <w:rPr>
                <w:color w:val="000000"/>
                <w:sz w:val="20"/>
                <w:szCs w:val="20"/>
                <w:lang w:eastAsia="en-US"/>
              </w:rPr>
              <w:t>«отлично»</w:t>
            </w:r>
          </w:p>
        </w:tc>
        <w:tc>
          <w:tcPr>
            <w:tcW w:w="682" w:type="pct"/>
            <w:vMerge w:val="restart"/>
            <w:tcBorders>
              <w:top w:val="single" w:sz="4" w:space="0" w:color="auto"/>
              <w:left w:val="single" w:sz="4" w:space="0" w:color="auto"/>
              <w:right w:val="single" w:sz="4" w:space="0" w:color="auto"/>
            </w:tcBorders>
            <w:vAlign w:val="center"/>
          </w:tcPr>
          <w:p w:rsidR="00E51842" w:rsidRPr="003F6008" w:rsidRDefault="00E51842" w:rsidP="0007327B">
            <w:pPr>
              <w:jc w:val="center"/>
              <w:rPr>
                <w:color w:val="000000"/>
                <w:sz w:val="20"/>
                <w:szCs w:val="20"/>
              </w:rPr>
            </w:pPr>
            <w:r w:rsidRPr="003F6008">
              <w:rPr>
                <w:color w:val="000000"/>
                <w:sz w:val="20"/>
                <w:szCs w:val="20"/>
              </w:rPr>
              <w:t>«зачтено»</w:t>
            </w:r>
          </w:p>
        </w:tc>
        <w:tc>
          <w:tcPr>
            <w:tcW w:w="3092" w:type="pct"/>
            <w:tcBorders>
              <w:top w:val="single" w:sz="4" w:space="0" w:color="auto"/>
              <w:left w:val="single" w:sz="4" w:space="0" w:color="auto"/>
              <w:bottom w:val="single" w:sz="4" w:space="0" w:color="auto"/>
              <w:right w:val="single" w:sz="4" w:space="0" w:color="auto"/>
            </w:tcBorders>
          </w:tcPr>
          <w:p w:rsidR="00E51842" w:rsidRPr="003F6008" w:rsidRDefault="00E51842" w:rsidP="0007327B">
            <w:pPr>
              <w:rPr>
                <w:color w:val="000000"/>
                <w:sz w:val="20"/>
                <w:szCs w:val="20"/>
              </w:rPr>
            </w:pPr>
            <w:r w:rsidRPr="003F6008">
              <w:rPr>
                <w:color w:val="000000"/>
                <w:sz w:val="20"/>
                <w:szCs w:val="20"/>
              </w:rPr>
              <w:t>Обучающийся верно ответил на 90 – 100 % тестовых заданий при прохождении тестирования</w:t>
            </w:r>
          </w:p>
        </w:tc>
      </w:tr>
      <w:tr w:rsidR="00E51842" w:rsidRPr="003F6008" w:rsidTr="0007327B">
        <w:trPr>
          <w:jc w:val="center"/>
        </w:trPr>
        <w:tc>
          <w:tcPr>
            <w:tcW w:w="1226" w:type="pct"/>
            <w:tcBorders>
              <w:top w:val="single" w:sz="4" w:space="0" w:color="auto"/>
              <w:left w:val="single" w:sz="4" w:space="0" w:color="auto"/>
              <w:bottom w:val="single" w:sz="4" w:space="0" w:color="auto"/>
              <w:right w:val="single" w:sz="4" w:space="0" w:color="auto"/>
            </w:tcBorders>
            <w:vAlign w:val="center"/>
          </w:tcPr>
          <w:p w:rsidR="00E51842" w:rsidRPr="003F6008" w:rsidRDefault="00E51842" w:rsidP="0007327B">
            <w:pPr>
              <w:jc w:val="center"/>
              <w:rPr>
                <w:color w:val="000000"/>
                <w:sz w:val="20"/>
                <w:szCs w:val="20"/>
              </w:rPr>
            </w:pPr>
            <w:r w:rsidRPr="003F6008">
              <w:rPr>
                <w:color w:val="000000"/>
                <w:sz w:val="20"/>
                <w:szCs w:val="20"/>
                <w:lang w:eastAsia="en-US"/>
              </w:rPr>
              <w:t>«хорошо»</w:t>
            </w:r>
          </w:p>
        </w:tc>
        <w:tc>
          <w:tcPr>
            <w:tcW w:w="682" w:type="pct"/>
            <w:vMerge/>
            <w:tcBorders>
              <w:left w:val="single" w:sz="4" w:space="0" w:color="auto"/>
              <w:right w:val="single" w:sz="4" w:space="0" w:color="auto"/>
            </w:tcBorders>
            <w:vAlign w:val="center"/>
          </w:tcPr>
          <w:p w:rsidR="00E51842" w:rsidRPr="003F6008" w:rsidRDefault="00E51842" w:rsidP="0007327B">
            <w:pPr>
              <w:jc w:val="center"/>
              <w:rPr>
                <w:color w:val="000000"/>
                <w:sz w:val="20"/>
                <w:szCs w:val="20"/>
              </w:rPr>
            </w:pPr>
          </w:p>
        </w:tc>
        <w:tc>
          <w:tcPr>
            <w:tcW w:w="3092" w:type="pct"/>
            <w:tcBorders>
              <w:top w:val="single" w:sz="4" w:space="0" w:color="auto"/>
              <w:left w:val="single" w:sz="4" w:space="0" w:color="auto"/>
              <w:bottom w:val="single" w:sz="4" w:space="0" w:color="auto"/>
              <w:right w:val="single" w:sz="4" w:space="0" w:color="auto"/>
            </w:tcBorders>
          </w:tcPr>
          <w:p w:rsidR="00E51842" w:rsidRPr="003F6008" w:rsidRDefault="00E51842" w:rsidP="0007327B">
            <w:pPr>
              <w:rPr>
                <w:color w:val="000000"/>
                <w:sz w:val="20"/>
                <w:szCs w:val="20"/>
              </w:rPr>
            </w:pPr>
            <w:r w:rsidRPr="003F6008">
              <w:rPr>
                <w:color w:val="000000"/>
                <w:sz w:val="20"/>
                <w:szCs w:val="20"/>
              </w:rPr>
              <w:t>Обучающийся верно ответил на 80 – 89 % тестовых заданий при прохождении тестирования</w:t>
            </w:r>
          </w:p>
        </w:tc>
      </w:tr>
      <w:tr w:rsidR="00E51842" w:rsidRPr="003F6008" w:rsidTr="0007327B">
        <w:trPr>
          <w:jc w:val="center"/>
        </w:trPr>
        <w:tc>
          <w:tcPr>
            <w:tcW w:w="1226" w:type="pct"/>
            <w:tcBorders>
              <w:top w:val="single" w:sz="4" w:space="0" w:color="auto"/>
              <w:left w:val="single" w:sz="4" w:space="0" w:color="auto"/>
              <w:bottom w:val="single" w:sz="4" w:space="0" w:color="auto"/>
              <w:right w:val="single" w:sz="4" w:space="0" w:color="auto"/>
            </w:tcBorders>
            <w:vAlign w:val="center"/>
          </w:tcPr>
          <w:p w:rsidR="00E51842" w:rsidRPr="003F6008" w:rsidRDefault="00E51842" w:rsidP="0007327B">
            <w:pPr>
              <w:jc w:val="center"/>
              <w:rPr>
                <w:color w:val="000000"/>
                <w:sz w:val="20"/>
                <w:szCs w:val="20"/>
              </w:rPr>
            </w:pPr>
            <w:r w:rsidRPr="003F6008">
              <w:rPr>
                <w:color w:val="000000"/>
                <w:sz w:val="20"/>
                <w:szCs w:val="20"/>
                <w:lang w:eastAsia="en-US"/>
              </w:rPr>
              <w:t>«удовлетворительно»</w:t>
            </w:r>
          </w:p>
        </w:tc>
        <w:tc>
          <w:tcPr>
            <w:tcW w:w="682" w:type="pct"/>
            <w:vMerge/>
            <w:tcBorders>
              <w:left w:val="single" w:sz="4" w:space="0" w:color="auto"/>
              <w:bottom w:val="single" w:sz="4" w:space="0" w:color="auto"/>
              <w:right w:val="single" w:sz="4" w:space="0" w:color="auto"/>
            </w:tcBorders>
            <w:vAlign w:val="center"/>
          </w:tcPr>
          <w:p w:rsidR="00E51842" w:rsidRPr="003F6008" w:rsidRDefault="00E51842" w:rsidP="0007327B">
            <w:pPr>
              <w:jc w:val="center"/>
              <w:rPr>
                <w:color w:val="000000"/>
                <w:sz w:val="20"/>
                <w:szCs w:val="20"/>
              </w:rPr>
            </w:pPr>
          </w:p>
        </w:tc>
        <w:tc>
          <w:tcPr>
            <w:tcW w:w="3092" w:type="pct"/>
            <w:tcBorders>
              <w:top w:val="single" w:sz="4" w:space="0" w:color="auto"/>
              <w:left w:val="single" w:sz="4" w:space="0" w:color="auto"/>
              <w:bottom w:val="single" w:sz="4" w:space="0" w:color="auto"/>
              <w:right w:val="single" w:sz="4" w:space="0" w:color="auto"/>
            </w:tcBorders>
          </w:tcPr>
          <w:p w:rsidR="00E51842" w:rsidRPr="003F6008" w:rsidRDefault="00E51842" w:rsidP="0007327B">
            <w:pPr>
              <w:rPr>
                <w:color w:val="000000"/>
                <w:sz w:val="20"/>
                <w:szCs w:val="20"/>
              </w:rPr>
            </w:pPr>
            <w:r w:rsidRPr="003F6008">
              <w:rPr>
                <w:color w:val="000000"/>
                <w:sz w:val="20"/>
                <w:szCs w:val="20"/>
              </w:rPr>
              <w:t>Обучающийся верно ответил на 70 – 79 % тестовых заданий при прохождении тестирования</w:t>
            </w:r>
          </w:p>
        </w:tc>
      </w:tr>
      <w:tr w:rsidR="00E51842" w:rsidRPr="003F6008" w:rsidTr="0007327B">
        <w:trPr>
          <w:jc w:val="center"/>
        </w:trPr>
        <w:tc>
          <w:tcPr>
            <w:tcW w:w="1226" w:type="pct"/>
            <w:tcBorders>
              <w:top w:val="single" w:sz="4" w:space="0" w:color="auto"/>
              <w:left w:val="single" w:sz="4" w:space="0" w:color="auto"/>
              <w:bottom w:val="single" w:sz="4" w:space="0" w:color="auto"/>
              <w:right w:val="single" w:sz="4" w:space="0" w:color="auto"/>
            </w:tcBorders>
            <w:vAlign w:val="center"/>
          </w:tcPr>
          <w:p w:rsidR="00E51842" w:rsidRPr="003F6008" w:rsidRDefault="00E51842" w:rsidP="0007327B">
            <w:pPr>
              <w:jc w:val="center"/>
              <w:rPr>
                <w:color w:val="000000"/>
                <w:sz w:val="20"/>
                <w:szCs w:val="20"/>
              </w:rPr>
            </w:pPr>
            <w:r w:rsidRPr="003F6008">
              <w:rPr>
                <w:color w:val="000000"/>
                <w:sz w:val="20"/>
                <w:szCs w:val="20"/>
                <w:lang w:eastAsia="en-US"/>
              </w:rPr>
              <w:t>«не удовлетворительно»</w:t>
            </w:r>
          </w:p>
        </w:tc>
        <w:tc>
          <w:tcPr>
            <w:tcW w:w="682" w:type="pct"/>
            <w:tcBorders>
              <w:top w:val="single" w:sz="4" w:space="0" w:color="auto"/>
              <w:left w:val="single" w:sz="4" w:space="0" w:color="auto"/>
              <w:bottom w:val="single" w:sz="4" w:space="0" w:color="auto"/>
              <w:right w:val="single" w:sz="4" w:space="0" w:color="auto"/>
            </w:tcBorders>
            <w:vAlign w:val="center"/>
          </w:tcPr>
          <w:p w:rsidR="00E51842" w:rsidRPr="003F6008" w:rsidRDefault="00E51842" w:rsidP="0007327B">
            <w:pPr>
              <w:jc w:val="center"/>
              <w:rPr>
                <w:color w:val="000000"/>
                <w:sz w:val="20"/>
                <w:szCs w:val="20"/>
              </w:rPr>
            </w:pPr>
            <w:r w:rsidRPr="003F6008">
              <w:rPr>
                <w:color w:val="000000"/>
                <w:sz w:val="20"/>
                <w:szCs w:val="20"/>
              </w:rPr>
              <w:t>«не зачтено»</w:t>
            </w:r>
          </w:p>
        </w:tc>
        <w:tc>
          <w:tcPr>
            <w:tcW w:w="3092" w:type="pct"/>
            <w:tcBorders>
              <w:top w:val="single" w:sz="4" w:space="0" w:color="auto"/>
              <w:left w:val="single" w:sz="4" w:space="0" w:color="auto"/>
              <w:bottom w:val="single" w:sz="4" w:space="0" w:color="auto"/>
              <w:right w:val="single" w:sz="4" w:space="0" w:color="auto"/>
            </w:tcBorders>
          </w:tcPr>
          <w:p w:rsidR="00E51842" w:rsidRPr="003F6008" w:rsidRDefault="00E51842" w:rsidP="0007327B">
            <w:pPr>
              <w:rPr>
                <w:color w:val="000000"/>
                <w:sz w:val="20"/>
                <w:szCs w:val="20"/>
              </w:rPr>
            </w:pPr>
            <w:r w:rsidRPr="003F6008">
              <w:rPr>
                <w:color w:val="000000"/>
                <w:sz w:val="20"/>
                <w:szCs w:val="20"/>
              </w:rPr>
              <w:t>Обучающийся верно ответил на 69 % и менее тестовых заданий при прохождении тестирования</w:t>
            </w:r>
          </w:p>
        </w:tc>
      </w:tr>
    </w:tbl>
    <w:p w:rsidR="00084297" w:rsidRDefault="00084297" w:rsidP="00084297">
      <w:pPr>
        <w:rPr>
          <w:b/>
          <w:bCs/>
        </w:rPr>
      </w:pPr>
    </w:p>
    <w:p w:rsidR="00AC3ADE" w:rsidRDefault="00AC3ADE" w:rsidP="00084297">
      <w:pPr>
        <w:rPr>
          <w:b/>
          <w:bCs/>
        </w:rPr>
      </w:pPr>
    </w:p>
    <w:p w:rsidR="00084297" w:rsidRPr="00BF673B" w:rsidRDefault="00084297" w:rsidP="00084297">
      <w:pPr>
        <w:jc w:val="center"/>
        <w:rPr>
          <w:b/>
          <w:bCs/>
        </w:rPr>
      </w:pPr>
      <w:r w:rsidRPr="00BF673B">
        <w:rPr>
          <w:b/>
          <w:bCs/>
        </w:rPr>
        <w:lastRenderedPageBreak/>
        <w:t>3. Типовые контрольные задания или иные материалы, необходимые</w:t>
      </w:r>
    </w:p>
    <w:p w:rsidR="00084297" w:rsidRPr="00BF673B" w:rsidRDefault="00084297" w:rsidP="00084297">
      <w:pPr>
        <w:jc w:val="center"/>
        <w:rPr>
          <w:b/>
          <w:bCs/>
        </w:rPr>
      </w:pPr>
      <w:r w:rsidRPr="00BF673B">
        <w:rPr>
          <w:b/>
          <w:bCs/>
        </w:rPr>
        <w:t>для оценки знаний, умений, навыков и (или) опыта деятельности</w:t>
      </w:r>
    </w:p>
    <w:p w:rsidR="002B7E12" w:rsidRDefault="002B7E12" w:rsidP="00084297">
      <w:pPr>
        <w:jc w:val="center"/>
        <w:rPr>
          <w:b/>
          <w:bCs/>
          <w:iCs/>
        </w:rPr>
      </w:pPr>
    </w:p>
    <w:p w:rsidR="00084297" w:rsidRPr="00BF673B" w:rsidRDefault="00084297" w:rsidP="00084297">
      <w:pPr>
        <w:jc w:val="center"/>
        <w:rPr>
          <w:b/>
          <w:bCs/>
          <w:iCs/>
        </w:rPr>
      </w:pPr>
      <w:r w:rsidRPr="00BF673B">
        <w:rPr>
          <w:b/>
          <w:bCs/>
          <w:iCs/>
        </w:rPr>
        <w:t>3.1 Типовые вопросы для собеседования</w:t>
      </w:r>
    </w:p>
    <w:p w:rsidR="00345C82" w:rsidRDefault="00345C82" w:rsidP="002B7E12">
      <w:pPr>
        <w:rPr>
          <w:bCs/>
          <w:i/>
          <w:iCs/>
        </w:rPr>
      </w:pPr>
    </w:p>
    <w:p w:rsidR="002B7E12" w:rsidRPr="002B7E12" w:rsidRDefault="002B7E12" w:rsidP="002B7E12">
      <w:pPr>
        <w:rPr>
          <w:i/>
        </w:rPr>
      </w:pPr>
      <w:r w:rsidRPr="002B7E12">
        <w:rPr>
          <w:bCs/>
          <w:i/>
          <w:iCs/>
        </w:rPr>
        <w:t>Раздел 1. Лидерство</w:t>
      </w:r>
    </w:p>
    <w:p w:rsidR="00084297" w:rsidRPr="002B7E12" w:rsidRDefault="00084297" w:rsidP="002B7E12">
      <w:pPr>
        <w:jc w:val="center"/>
        <w:rPr>
          <w:i/>
        </w:rPr>
      </w:pPr>
      <w:r w:rsidRPr="002B7E12">
        <w:rPr>
          <w:i/>
        </w:rPr>
        <w:t>Образец типовых вопросов для собеседованияпо теме «</w:t>
      </w:r>
      <w:r w:rsidRPr="002B7E12">
        <w:rPr>
          <w:bCs/>
          <w:i/>
          <w:iCs/>
        </w:rPr>
        <w:t>Лидерство и власть</w:t>
      </w:r>
      <w:r w:rsidRPr="002B7E12">
        <w:rPr>
          <w:i/>
        </w:rPr>
        <w:t>»</w:t>
      </w:r>
    </w:p>
    <w:p w:rsidR="00084297" w:rsidRPr="00BF673B" w:rsidRDefault="00084297" w:rsidP="00084297">
      <w:r w:rsidRPr="00BF673B">
        <w:t>1 Отличия лидера от менеджера</w:t>
      </w:r>
    </w:p>
    <w:p w:rsidR="00084297" w:rsidRPr="00BF673B" w:rsidRDefault="00084297" w:rsidP="00084297">
      <w:r w:rsidRPr="00BF673B">
        <w:t>2 Функции лидера в процессе управленческой деятельности</w:t>
      </w:r>
    </w:p>
    <w:p w:rsidR="00084297" w:rsidRPr="00BF673B" w:rsidRDefault="00084297" w:rsidP="00084297">
      <w:r w:rsidRPr="00BF673B">
        <w:t xml:space="preserve">3 Виды власти в организации. Источники власти руководителя. </w:t>
      </w:r>
    </w:p>
    <w:p w:rsidR="00084297" w:rsidRPr="00BF673B" w:rsidRDefault="00084297" w:rsidP="00084297">
      <w:r w:rsidRPr="00BF673B">
        <w:t>4 Выдвижение лидера</w:t>
      </w:r>
    </w:p>
    <w:p w:rsidR="00084297" w:rsidRPr="00BF673B" w:rsidRDefault="00084297" w:rsidP="00084297">
      <w:r w:rsidRPr="00BF673B">
        <w:t>5 Лидерство и коммуникации</w:t>
      </w:r>
    </w:p>
    <w:p w:rsidR="00084297" w:rsidRDefault="00084297" w:rsidP="00084297"/>
    <w:p w:rsidR="002B7E12" w:rsidRDefault="002B7E12" w:rsidP="002B7E12">
      <w:pPr>
        <w:jc w:val="center"/>
        <w:rPr>
          <w:i/>
        </w:rPr>
      </w:pPr>
      <w:r w:rsidRPr="002B7E12">
        <w:rPr>
          <w:i/>
        </w:rPr>
        <w:t>Образец типовых вопросов для собеседованияпо теме «</w:t>
      </w:r>
      <w:r w:rsidR="00736FF9" w:rsidRPr="00736FF9">
        <w:rPr>
          <w:bCs/>
          <w:i/>
          <w:iCs/>
        </w:rPr>
        <w:t>Проведение самооценки личностных качеств</w:t>
      </w:r>
      <w:r w:rsidRPr="002B7E12">
        <w:rPr>
          <w:i/>
        </w:rPr>
        <w:t>»</w:t>
      </w:r>
    </w:p>
    <w:p w:rsidR="00D61AA1" w:rsidRPr="00D61AA1" w:rsidRDefault="00736FF9" w:rsidP="00D61AA1">
      <w:pPr>
        <w:jc w:val="both"/>
      </w:pPr>
      <w:r>
        <w:t>1</w:t>
      </w:r>
      <w:r w:rsidR="00D61AA1" w:rsidRPr="00D61AA1">
        <w:t>Самооценка интеллектуальных,эмоционально-волевых и моральных качеств</w:t>
      </w:r>
    </w:p>
    <w:p w:rsidR="00984AEC" w:rsidRPr="00984AEC" w:rsidRDefault="00736FF9" w:rsidP="00984AEC">
      <w:pPr>
        <w:jc w:val="both"/>
      </w:pPr>
      <w:r>
        <w:t>2</w:t>
      </w:r>
      <w:r w:rsidR="00D61AA1" w:rsidRPr="00D61AA1">
        <w:t>Диагностика направленности личности</w:t>
      </w:r>
      <w:r w:rsidR="00984AEC">
        <w:t xml:space="preserve">. </w:t>
      </w:r>
      <w:r w:rsidR="00984AEC" w:rsidRPr="00984AEC">
        <w:t>Диагностика свойств личности</w:t>
      </w:r>
    </w:p>
    <w:p w:rsidR="00D61AA1" w:rsidRDefault="00736FF9" w:rsidP="00D61AA1">
      <w:pPr>
        <w:jc w:val="both"/>
      </w:pPr>
      <w:r>
        <w:t>3</w:t>
      </w:r>
      <w:r w:rsidR="00D61AA1" w:rsidRPr="00D61AA1">
        <w:t xml:space="preserve">Диагностика мотивации личности к избеганию неудач (т. </w:t>
      </w:r>
      <w:proofErr w:type="spellStart"/>
      <w:r w:rsidR="00D61AA1" w:rsidRPr="00D61AA1">
        <w:t>Элерса</w:t>
      </w:r>
      <w:proofErr w:type="spellEnd"/>
      <w:r w:rsidR="00D61AA1" w:rsidRPr="00D61AA1">
        <w:t>)</w:t>
      </w:r>
    </w:p>
    <w:p w:rsidR="00D61AA1" w:rsidRPr="00D61AA1" w:rsidRDefault="00736FF9" w:rsidP="00D61AA1">
      <w:pPr>
        <w:jc w:val="both"/>
      </w:pPr>
      <w:r>
        <w:t>4</w:t>
      </w:r>
      <w:r w:rsidR="00D61AA1" w:rsidRPr="00D61AA1">
        <w:t>Выявление ценностных ориентаций</w:t>
      </w:r>
    </w:p>
    <w:p w:rsidR="00984AEC" w:rsidRPr="00984AEC" w:rsidRDefault="00736FF9" w:rsidP="00984AEC">
      <w:pPr>
        <w:jc w:val="both"/>
      </w:pPr>
      <w:r>
        <w:t>5</w:t>
      </w:r>
      <w:r w:rsidR="00D61AA1" w:rsidRPr="00D61AA1">
        <w:t>Диагностика состояний</w:t>
      </w:r>
      <w:r w:rsidR="00984AEC">
        <w:t xml:space="preserve">. </w:t>
      </w:r>
      <w:r w:rsidR="00984AEC" w:rsidRPr="00984AEC">
        <w:t>Самооценка психических состояний</w:t>
      </w:r>
    </w:p>
    <w:p w:rsidR="002B7E12" w:rsidRPr="00BF673B" w:rsidRDefault="002B7E12" w:rsidP="00084297"/>
    <w:p w:rsidR="00084297" w:rsidRPr="002B7E12" w:rsidRDefault="00084297" w:rsidP="002B7E12">
      <w:pPr>
        <w:jc w:val="center"/>
        <w:rPr>
          <w:i/>
        </w:rPr>
      </w:pPr>
      <w:r w:rsidRPr="002B7E12">
        <w:rPr>
          <w:i/>
        </w:rPr>
        <w:t>Образец типовых вопросов для собеседованияпо теме «</w:t>
      </w:r>
      <w:r w:rsidRPr="002B7E12">
        <w:rPr>
          <w:bCs/>
          <w:i/>
          <w:iCs/>
        </w:rPr>
        <w:t>Планирование личностного развития</w:t>
      </w:r>
      <w:r w:rsidRPr="002B7E12">
        <w:rPr>
          <w:i/>
        </w:rPr>
        <w:t>»</w:t>
      </w:r>
    </w:p>
    <w:p w:rsidR="00084297" w:rsidRPr="00BF673B" w:rsidRDefault="00084297" w:rsidP="00084297">
      <w:r w:rsidRPr="00BF673B">
        <w:t xml:space="preserve">1 </w:t>
      </w:r>
      <w:proofErr w:type="spellStart"/>
      <w:r w:rsidRPr="00BF673B">
        <w:t>Саморегуляция</w:t>
      </w:r>
      <w:proofErr w:type="spellEnd"/>
      <w:r w:rsidRPr="00BF673B">
        <w:t xml:space="preserve"> и </w:t>
      </w:r>
      <w:proofErr w:type="spellStart"/>
      <w:r w:rsidRPr="00BF673B">
        <w:t>самоменеджмент</w:t>
      </w:r>
      <w:proofErr w:type="spellEnd"/>
    </w:p>
    <w:p w:rsidR="00084297" w:rsidRPr="00BF673B" w:rsidRDefault="00084297" w:rsidP="00084297">
      <w:r w:rsidRPr="00BF673B">
        <w:t xml:space="preserve">2 Презентация и самопрезентация </w:t>
      </w:r>
    </w:p>
    <w:p w:rsidR="00084297" w:rsidRPr="00BF673B" w:rsidRDefault="00084297" w:rsidP="00084297">
      <w:r w:rsidRPr="00BF673B">
        <w:t xml:space="preserve">3 Индивидуальный план развития </w:t>
      </w:r>
    </w:p>
    <w:p w:rsidR="00084297" w:rsidRPr="00BF673B" w:rsidRDefault="00084297" w:rsidP="00084297">
      <w:r w:rsidRPr="00BF673B">
        <w:t xml:space="preserve">4 Эмоциональный интеллект в лидерстве и руководстве </w:t>
      </w:r>
    </w:p>
    <w:p w:rsidR="00084297" w:rsidRPr="00BF673B" w:rsidRDefault="00084297" w:rsidP="00084297">
      <w:r w:rsidRPr="00BF673B">
        <w:t xml:space="preserve">5 Выбор методов и способов личностного роста </w:t>
      </w:r>
    </w:p>
    <w:p w:rsidR="00084297" w:rsidRDefault="00084297" w:rsidP="00084297"/>
    <w:p w:rsidR="00736FF9" w:rsidRDefault="00736FF9" w:rsidP="00736FF9">
      <w:pPr>
        <w:rPr>
          <w:bCs/>
          <w:i/>
        </w:rPr>
      </w:pPr>
      <w:r w:rsidRPr="00736FF9">
        <w:rPr>
          <w:bCs/>
          <w:i/>
        </w:rPr>
        <w:t xml:space="preserve">Раздел 2. </w:t>
      </w:r>
      <w:proofErr w:type="spellStart"/>
      <w:r w:rsidRPr="00736FF9">
        <w:rPr>
          <w:bCs/>
          <w:i/>
        </w:rPr>
        <w:t>Командообразование</w:t>
      </w:r>
      <w:proofErr w:type="spellEnd"/>
    </w:p>
    <w:p w:rsidR="00736FF9" w:rsidRDefault="00736FF9" w:rsidP="00736FF9">
      <w:pPr>
        <w:jc w:val="center"/>
        <w:rPr>
          <w:i/>
        </w:rPr>
      </w:pPr>
      <w:r w:rsidRPr="002B7E12">
        <w:rPr>
          <w:i/>
        </w:rPr>
        <w:t>Образец типовых вопросов для собеседованияпо теме «</w:t>
      </w:r>
      <w:r w:rsidRPr="00736FF9">
        <w:rPr>
          <w:bCs/>
          <w:i/>
          <w:iCs/>
        </w:rPr>
        <w:t>Понятие команды и ее жизненный цикл</w:t>
      </w:r>
      <w:r w:rsidRPr="002B7E12">
        <w:rPr>
          <w:i/>
        </w:rPr>
        <w:t>»</w:t>
      </w:r>
    </w:p>
    <w:p w:rsidR="00984AEC" w:rsidRPr="00984AEC" w:rsidRDefault="00984AEC" w:rsidP="00984AEC">
      <w:pPr>
        <w:jc w:val="both"/>
      </w:pPr>
      <w:r>
        <w:t xml:space="preserve">1 </w:t>
      </w:r>
      <w:r w:rsidRPr="00984AEC">
        <w:t>Понятие команды. Основные различия между группой и командой. Типы команд</w:t>
      </w:r>
    </w:p>
    <w:p w:rsidR="00984AEC" w:rsidRPr="00984AEC" w:rsidRDefault="00984AEC" w:rsidP="00984AEC">
      <w:pPr>
        <w:jc w:val="both"/>
      </w:pPr>
      <w:r>
        <w:t xml:space="preserve">2 </w:t>
      </w:r>
      <w:r w:rsidR="0069685A">
        <w:t>Основные подходы к формированию команд</w:t>
      </w:r>
    </w:p>
    <w:p w:rsidR="00D61AA1" w:rsidRDefault="00984AEC" w:rsidP="00D61AA1">
      <w:pPr>
        <w:jc w:val="both"/>
      </w:pPr>
      <w:r>
        <w:t xml:space="preserve">3 </w:t>
      </w:r>
      <w:r w:rsidR="0069685A">
        <w:t xml:space="preserve">Модели </w:t>
      </w:r>
      <w:proofErr w:type="spellStart"/>
      <w:r w:rsidR="0069685A">
        <w:t>командообразования</w:t>
      </w:r>
      <w:proofErr w:type="spellEnd"/>
    </w:p>
    <w:p w:rsidR="00984AEC" w:rsidRDefault="00984AEC" w:rsidP="00D61AA1">
      <w:pPr>
        <w:jc w:val="both"/>
      </w:pPr>
      <w:r>
        <w:t xml:space="preserve">4 </w:t>
      </w:r>
      <w:r w:rsidR="0069685A">
        <w:t>Жизненный цикл команды</w:t>
      </w:r>
    </w:p>
    <w:p w:rsidR="0069685A" w:rsidRPr="00D61AA1" w:rsidRDefault="0069685A" w:rsidP="00D61AA1">
      <w:pPr>
        <w:jc w:val="both"/>
      </w:pPr>
      <w:r>
        <w:t>5 Концепции психологической безопасности команды</w:t>
      </w:r>
    </w:p>
    <w:p w:rsidR="00D61AA1" w:rsidRDefault="00D61AA1" w:rsidP="00736FF9">
      <w:pPr>
        <w:jc w:val="center"/>
        <w:rPr>
          <w:i/>
        </w:rPr>
      </w:pPr>
    </w:p>
    <w:p w:rsidR="00736FF9" w:rsidRDefault="00736FF9" w:rsidP="00736FF9">
      <w:pPr>
        <w:jc w:val="center"/>
        <w:rPr>
          <w:i/>
        </w:rPr>
      </w:pPr>
      <w:r w:rsidRPr="002B7E12">
        <w:rPr>
          <w:i/>
        </w:rPr>
        <w:t>Образец типовых вопросов для собеседованияпо теме «</w:t>
      </w:r>
      <w:r w:rsidRPr="00736FF9">
        <w:rPr>
          <w:bCs/>
          <w:i/>
          <w:iCs/>
        </w:rPr>
        <w:t>Личностное и командное целеполагание</w:t>
      </w:r>
      <w:r w:rsidRPr="002B7E12">
        <w:rPr>
          <w:i/>
        </w:rPr>
        <w:t>»</w:t>
      </w:r>
    </w:p>
    <w:p w:rsidR="0069685A" w:rsidRPr="0069685A" w:rsidRDefault="0069685A" w:rsidP="0069685A">
      <w:pPr>
        <w:jc w:val="both"/>
      </w:pPr>
      <w:r>
        <w:t xml:space="preserve">1 </w:t>
      </w:r>
      <w:r w:rsidRPr="0069685A">
        <w:t>Принцип</w:t>
      </w:r>
      <w:r w:rsidR="00E32E14">
        <w:t>ы</w:t>
      </w:r>
      <w:r w:rsidRPr="0069685A">
        <w:t xml:space="preserve"> личностного целеполагания</w:t>
      </w:r>
    </w:p>
    <w:p w:rsidR="00736FF9" w:rsidRDefault="0069685A" w:rsidP="0069685A">
      <w:pPr>
        <w:jc w:val="both"/>
      </w:pPr>
      <w:r>
        <w:t xml:space="preserve">2 </w:t>
      </w:r>
      <w:r w:rsidR="00E32E14">
        <w:t>Процесс целеполагания</w:t>
      </w:r>
    </w:p>
    <w:p w:rsidR="00E32E14" w:rsidRPr="00E32E14" w:rsidRDefault="00E32E14" w:rsidP="00E32E14">
      <w:pPr>
        <w:jc w:val="both"/>
        <w:rPr>
          <w:bCs/>
        </w:rPr>
      </w:pPr>
      <w:r>
        <w:t xml:space="preserve">3 </w:t>
      </w:r>
      <w:r w:rsidRPr="00E32E14">
        <w:rPr>
          <w:bCs/>
        </w:rPr>
        <w:t>Постановка командных целей</w:t>
      </w:r>
    </w:p>
    <w:p w:rsidR="00E32E14" w:rsidRPr="00E32E14" w:rsidRDefault="00E32E14" w:rsidP="00E32E14">
      <w:pPr>
        <w:jc w:val="both"/>
      </w:pPr>
      <w:r>
        <w:t xml:space="preserve">4 </w:t>
      </w:r>
      <w:r w:rsidRPr="00E32E14">
        <w:t xml:space="preserve">Основы </w:t>
      </w:r>
      <w:r w:rsidR="00EC2A4D">
        <w:rPr>
          <w:bCs/>
        </w:rPr>
        <w:t>командн</w:t>
      </w:r>
      <w:r w:rsidRPr="00E32E14">
        <w:t>ого целеполагания</w:t>
      </w:r>
    </w:p>
    <w:p w:rsidR="00EC2A4D" w:rsidRPr="00EC2A4D" w:rsidRDefault="00EC2A4D" w:rsidP="00EC2A4D">
      <w:pPr>
        <w:jc w:val="both"/>
      </w:pPr>
      <w:r>
        <w:t xml:space="preserve">5 </w:t>
      </w:r>
      <w:r w:rsidRPr="00EC2A4D">
        <w:t>Технологии</w:t>
      </w:r>
      <w:r>
        <w:rPr>
          <w:bCs/>
        </w:rPr>
        <w:t>командн</w:t>
      </w:r>
      <w:r w:rsidRPr="00E32E14">
        <w:t>ого целеполагания</w:t>
      </w:r>
    </w:p>
    <w:p w:rsidR="0069685A" w:rsidRPr="0069685A" w:rsidRDefault="0069685A" w:rsidP="0069685A">
      <w:pPr>
        <w:jc w:val="both"/>
      </w:pPr>
    </w:p>
    <w:p w:rsidR="00736FF9" w:rsidRDefault="00736FF9" w:rsidP="00736FF9">
      <w:pPr>
        <w:jc w:val="center"/>
        <w:rPr>
          <w:i/>
        </w:rPr>
      </w:pPr>
      <w:r w:rsidRPr="002B7E12">
        <w:rPr>
          <w:i/>
        </w:rPr>
        <w:t>Образец типовых вопросов для собеседованияпо теме «</w:t>
      </w:r>
      <w:r w:rsidRPr="00736FF9">
        <w:rPr>
          <w:bCs/>
          <w:i/>
        </w:rPr>
        <w:t>Результативность команды в организации</w:t>
      </w:r>
      <w:r w:rsidRPr="002B7E12">
        <w:rPr>
          <w:i/>
        </w:rPr>
        <w:t>»</w:t>
      </w:r>
    </w:p>
    <w:p w:rsidR="00EC2A4D" w:rsidRPr="00EC2A4D" w:rsidRDefault="00EC2A4D" w:rsidP="00EC2A4D">
      <w:pPr>
        <w:jc w:val="both"/>
      </w:pPr>
      <w:r>
        <w:t xml:space="preserve">1 </w:t>
      </w:r>
      <w:r w:rsidRPr="00EC2A4D">
        <w:t>Эффективность команды</w:t>
      </w:r>
    </w:p>
    <w:p w:rsidR="00736FF9" w:rsidRDefault="00EC2A4D" w:rsidP="00EC2A4D">
      <w:pPr>
        <w:jc w:val="both"/>
      </w:pPr>
      <w:r>
        <w:t>2 Критерии оценивания эффективности команды</w:t>
      </w:r>
    </w:p>
    <w:p w:rsidR="00EC2A4D" w:rsidRDefault="00EC2A4D" w:rsidP="00EC2A4D">
      <w:pPr>
        <w:jc w:val="both"/>
      </w:pPr>
      <w:r>
        <w:t>3 Основные принципы эффективности</w:t>
      </w:r>
      <w:r w:rsidRPr="00EC2A4D">
        <w:t xml:space="preserve"> команды</w:t>
      </w:r>
    </w:p>
    <w:p w:rsidR="007C673B" w:rsidRDefault="00EC2A4D" w:rsidP="007C673B">
      <w:pPr>
        <w:jc w:val="both"/>
      </w:pPr>
      <w:r>
        <w:t xml:space="preserve">4 </w:t>
      </w:r>
      <w:r w:rsidR="007C673B">
        <w:t>У</w:t>
      </w:r>
      <w:r w:rsidR="007C673B" w:rsidRPr="007C673B">
        <w:t>словия</w:t>
      </w:r>
      <w:r w:rsidR="007C673B">
        <w:t>, необходимые дляэ</w:t>
      </w:r>
      <w:r w:rsidR="007C673B" w:rsidRPr="007C673B">
        <w:t>ффективно</w:t>
      </w:r>
      <w:r w:rsidR="007C673B">
        <w:t>й</w:t>
      </w:r>
      <w:r w:rsidR="007C673B" w:rsidRPr="007C673B">
        <w:t xml:space="preserve"> командной работы </w:t>
      </w:r>
    </w:p>
    <w:p w:rsidR="00EC2A4D" w:rsidRPr="00EC2A4D" w:rsidRDefault="007C673B" w:rsidP="00EC2A4D">
      <w:pPr>
        <w:jc w:val="both"/>
      </w:pPr>
      <w:r>
        <w:lastRenderedPageBreak/>
        <w:t xml:space="preserve">5 </w:t>
      </w:r>
      <w:r w:rsidRPr="007C673B">
        <w:rPr>
          <w:bCs/>
        </w:rPr>
        <w:t>Результативность команды</w:t>
      </w:r>
    </w:p>
    <w:p w:rsidR="00EC2A4D" w:rsidRPr="00EC2A4D" w:rsidRDefault="00EC2A4D" w:rsidP="00EC2A4D">
      <w:pPr>
        <w:jc w:val="both"/>
      </w:pPr>
    </w:p>
    <w:p w:rsidR="00736FF9" w:rsidRDefault="00736FF9" w:rsidP="00736FF9">
      <w:pPr>
        <w:jc w:val="center"/>
        <w:rPr>
          <w:i/>
        </w:rPr>
      </w:pPr>
      <w:r w:rsidRPr="002B7E12">
        <w:rPr>
          <w:i/>
        </w:rPr>
        <w:t>Образец типовых вопросов для собеседованияпо теме «</w:t>
      </w:r>
      <w:r w:rsidRPr="00736FF9">
        <w:rPr>
          <w:bCs/>
          <w:i/>
        </w:rPr>
        <w:t>Риски командного взаимодействия и способы их преодоление</w:t>
      </w:r>
      <w:r w:rsidRPr="002B7E12">
        <w:rPr>
          <w:i/>
        </w:rPr>
        <w:t>»</w:t>
      </w:r>
    </w:p>
    <w:p w:rsidR="007C673B" w:rsidRPr="007C673B" w:rsidRDefault="007C673B" w:rsidP="007C673B">
      <w:pPr>
        <w:jc w:val="both"/>
      </w:pPr>
      <w:r>
        <w:t xml:space="preserve">1 </w:t>
      </w:r>
      <w:r w:rsidRPr="007C673B">
        <w:t>Технология планирования командного взаимодействия</w:t>
      </w:r>
    </w:p>
    <w:p w:rsidR="00736FF9" w:rsidRDefault="007C673B" w:rsidP="007C673B">
      <w:pPr>
        <w:jc w:val="both"/>
      </w:pPr>
      <w:r>
        <w:t xml:space="preserve">2 </w:t>
      </w:r>
      <w:r w:rsidR="002F4910">
        <w:t>Правила продуктивной работы команды</w:t>
      </w:r>
    </w:p>
    <w:p w:rsidR="002F4910" w:rsidRDefault="002F4910" w:rsidP="002F4910">
      <w:pPr>
        <w:jc w:val="both"/>
      </w:pPr>
      <w:r>
        <w:t xml:space="preserve">3 </w:t>
      </w:r>
      <w:r w:rsidRPr="002F4910">
        <w:t>Проблемы командного взаимодействия</w:t>
      </w:r>
    </w:p>
    <w:p w:rsidR="00A33C4A" w:rsidRPr="00A33C4A" w:rsidRDefault="002F4910" w:rsidP="00A33C4A">
      <w:pPr>
        <w:jc w:val="both"/>
        <w:rPr>
          <w:b/>
          <w:bCs/>
        </w:rPr>
      </w:pPr>
      <w:r>
        <w:t xml:space="preserve">4 </w:t>
      </w:r>
      <w:r w:rsidR="00A33C4A" w:rsidRPr="00A33C4A">
        <w:rPr>
          <w:bCs/>
        </w:rPr>
        <w:t>Преодоле</w:t>
      </w:r>
      <w:r w:rsidR="00A33C4A">
        <w:rPr>
          <w:bCs/>
        </w:rPr>
        <w:t>ние</w:t>
      </w:r>
      <w:r w:rsidR="00A33C4A" w:rsidRPr="00A33C4A">
        <w:rPr>
          <w:bCs/>
        </w:rPr>
        <w:t xml:space="preserve"> препятстви</w:t>
      </w:r>
      <w:r w:rsidR="00A33C4A">
        <w:rPr>
          <w:bCs/>
        </w:rPr>
        <w:t>й</w:t>
      </w:r>
      <w:r w:rsidR="00A33C4A" w:rsidRPr="00A33C4A">
        <w:rPr>
          <w:bCs/>
        </w:rPr>
        <w:t xml:space="preserve"> в командной работе</w:t>
      </w:r>
    </w:p>
    <w:p w:rsidR="00736FF9" w:rsidRPr="00BF673B" w:rsidRDefault="00A33C4A" w:rsidP="00A33C4A">
      <w:pPr>
        <w:jc w:val="both"/>
      </w:pPr>
      <w:r>
        <w:t xml:space="preserve">5 </w:t>
      </w:r>
      <w:r>
        <w:rPr>
          <w:bCs/>
        </w:rPr>
        <w:t>Способы</w:t>
      </w:r>
      <w:r w:rsidRPr="00A33C4A">
        <w:rPr>
          <w:bCs/>
        </w:rPr>
        <w:t xml:space="preserve"> преодолени</w:t>
      </w:r>
      <w:r>
        <w:rPr>
          <w:bCs/>
        </w:rPr>
        <w:t xml:space="preserve">ярисков командного взаимодействия </w:t>
      </w:r>
    </w:p>
    <w:p w:rsidR="00084297" w:rsidRPr="00BF673B" w:rsidRDefault="00084297" w:rsidP="00084297"/>
    <w:p w:rsidR="00084297" w:rsidRPr="00BF673B" w:rsidRDefault="00084297" w:rsidP="00084297">
      <w:pPr>
        <w:jc w:val="center"/>
        <w:rPr>
          <w:b/>
          <w:bCs/>
          <w:iCs/>
        </w:rPr>
      </w:pPr>
      <w:r w:rsidRPr="00BF673B">
        <w:rPr>
          <w:b/>
          <w:bCs/>
          <w:iCs/>
        </w:rPr>
        <w:t xml:space="preserve">3.2 Типовые </w:t>
      </w:r>
      <w:proofErr w:type="spellStart"/>
      <w:r w:rsidRPr="00BF673B">
        <w:rPr>
          <w:b/>
          <w:bCs/>
          <w:iCs/>
        </w:rPr>
        <w:t>кейс-</w:t>
      </w:r>
      <w:r w:rsidR="007E55B8">
        <w:rPr>
          <w:b/>
          <w:bCs/>
          <w:iCs/>
        </w:rPr>
        <w:t>стади</w:t>
      </w:r>
      <w:proofErr w:type="spellEnd"/>
    </w:p>
    <w:p w:rsidR="00084297" w:rsidRPr="00BF673B" w:rsidRDefault="00084297" w:rsidP="00A33C4A">
      <w:pPr>
        <w:ind w:firstLine="709"/>
        <w:jc w:val="both"/>
        <w:rPr>
          <w:iCs/>
        </w:rPr>
      </w:pPr>
      <w:r w:rsidRPr="00BF673B">
        <w:rPr>
          <w:iCs/>
        </w:rPr>
        <w:t xml:space="preserve">Ниже приведены образцы типовых вариантов </w:t>
      </w:r>
      <w:proofErr w:type="spellStart"/>
      <w:r w:rsidRPr="00BF673B">
        <w:rPr>
          <w:iCs/>
        </w:rPr>
        <w:t>кейс-</w:t>
      </w:r>
      <w:r w:rsidR="001B75DF">
        <w:rPr>
          <w:iCs/>
        </w:rPr>
        <w:t>стади</w:t>
      </w:r>
      <w:proofErr w:type="spellEnd"/>
      <w:r w:rsidRPr="00BF673B">
        <w:rPr>
          <w:iCs/>
        </w:rPr>
        <w:t>, предусмотренных рабочей программой.</w:t>
      </w:r>
    </w:p>
    <w:p w:rsidR="00084297" w:rsidRDefault="00084297" w:rsidP="00084297"/>
    <w:p w:rsidR="00084297" w:rsidRPr="00A33C4A" w:rsidRDefault="00084297" w:rsidP="00A33C4A">
      <w:pPr>
        <w:jc w:val="center"/>
        <w:rPr>
          <w:i/>
        </w:rPr>
      </w:pPr>
      <w:r w:rsidRPr="00A33C4A">
        <w:rPr>
          <w:i/>
        </w:rPr>
        <w:t xml:space="preserve">Образец типовых </w:t>
      </w:r>
      <w:proofErr w:type="spellStart"/>
      <w:r w:rsidRPr="00A33C4A">
        <w:rPr>
          <w:i/>
        </w:rPr>
        <w:t>кейс-</w:t>
      </w:r>
      <w:r w:rsidR="001B75DF">
        <w:rPr>
          <w:i/>
        </w:rPr>
        <w:t>стади</w:t>
      </w:r>
      <w:proofErr w:type="spellEnd"/>
      <w:r w:rsidRPr="00A33C4A">
        <w:rPr>
          <w:i/>
        </w:rPr>
        <w:t xml:space="preserve"> по теме «Понятие команды и ее жизненный цикл»</w:t>
      </w:r>
    </w:p>
    <w:p w:rsidR="00084297" w:rsidRPr="002B3E25" w:rsidRDefault="002B3E25" w:rsidP="002B3E25">
      <w:pPr>
        <w:jc w:val="center"/>
        <w:rPr>
          <w:b/>
          <w:i/>
          <w:iCs/>
        </w:rPr>
      </w:pPr>
      <w:r w:rsidRPr="002B3E25">
        <w:rPr>
          <w:b/>
          <w:i/>
          <w:iCs/>
        </w:rPr>
        <w:t>«</w:t>
      </w:r>
      <w:r w:rsidR="00084297" w:rsidRPr="002B3E25">
        <w:rPr>
          <w:b/>
          <w:i/>
          <w:iCs/>
        </w:rPr>
        <w:t>Коммуникация в управленческой команде</w:t>
      </w:r>
      <w:r w:rsidRPr="002B3E25">
        <w:rPr>
          <w:b/>
          <w:i/>
          <w:iCs/>
        </w:rPr>
        <w:t>»</w:t>
      </w:r>
    </w:p>
    <w:p w:rsidR="00084297" w:rsidRPr="00BF673B" w:rsidRDefault="00084297" w:rsidP="002B3E25">
      <w:pPr>
        <w:ind w:firstLine="709"/>
        <w:jc w:val="both"/>
      </w:pPr>
      <w:r w:rsidRPr="00BF673B">
        <w:t>В управленческой команде компании сложилась непростая коммуникация. Новый генеральный директор недавно в компании и видит, что старые способы работы уже неэффективны. Он пытается побудить команду посмотреть на ситуацию по–другому. Однако делает это в силу темперамента иногда излишне директивно, эмоционально.</w:t>
      </w:r>
    </w:p>
    <w:p w:rsidR="00084297" w:rsidRPr="00BF673B" w:rsidRDefault="00084297" w:rsidP="002B3E25">
      <w:pPr>
        <w:ind w:firstLine="709"/>
        <w:jc w:val="both"/>
      </w:pPr>
      <w:r w:rsidRPr="00BF673B">
        <w:t xml:space="preserve">Руководитель отдела логистики – самый опытный сотрудник в компании, работает со дня основания. Пока у него нет полного доверия к предложениям нового генерального директора. К тому же он не согласен, что ситуация требует каких- то серьезных мер. Компания чувствует себя на рынке уверенно, так зачем жертвовать стабильностью ради призрачных новых возможностей? </w:t>
      </w:r>
    </w:p>
    <w:p w:rsidR="00084297" w:rsidRPr="00BF673B" w:rsidRDefault="00084297" w:rsidP="002B3E25">
      <w:pPr>
        <w:ind w:firstLine="709"/>
        <w:jc w:val="both"/>
      </w:pPr>
      <w:r w:rsidRPr="00BF673B">
        <w:t xml:space="preserve">Периодически он открыто вступает в конфронтацию с первым лицом компании. В процессе совещаний и встреч тет-а-тет периодически возникают споры, руководители излишне эмоционально обсуждают рабочие вопросы. В связи с этим часто разговор приобретает неконструктивный характер, коллеги переходят на личности, не всегда уважительно отзываются друг о друге, не слышат и не слушают доводы каждого. </w:t>
      </w:r>
    </w:p>
    <w:p w:rsidR="00084297" w:rsidRPr="00BF673B" w:rsidRDefault="00084297" w:rsidP="002B3E25">
      <w:pPr>
        <w:ind w:firstLine="709"/>
        <w:jc w:val="both"/>
      </w:pPr>
      <w:r w:rsidRPr="00BF673B">
        <w:t xml:space="preserve"> Некоторые члены управленческой команды поддерживают руководителя отдела логистики, и делают это иногда излишне рьяно. Остальные заняли выжидательную позицию и стараются пока не высказывать свою точку зрения. В целом у всей команды есть явная сложность в том, чтобы конструктивно вести обсуждения и принимать общие решения. Директор по персоналу видит необходимость помочь руководителям научиться договариваться, слушать и слышать друг друга. </w:t>
      </w:r>
    </w:p>
    <w:p w:rsidR="00084297" w:rsidRPr="00BF673B" w:rsidRDefault="00084297" w:rsidP="002B3E25">
      <w:pPr>
        <w:ind w:firstLine="709"/>
        <w:jc w:val="both"/>
        <w:rPr>
          <w:iCs/>
        </w:rPr>
      </w:pPr>
      <w:r w:rsidRPr="00BF673B">
        <w:rPr>
          <w:iCs/>
        </w:rPr>
        <w:t>1. Можно ли в данном случае говорить, что команда сформирована?</w:t>
      </w:r>
    </w:p>
    <w:p w:rsidR="00084297" w:rsidRPr="00BF673B" w:rsidRDefault="00084297" w:rsidP="002B3E25">
      <w:pPr>
        <w:ind w:firstLine="709"/>
        <w:jc w:val="both"/>
        <w:rPr>
          <w:iCs/>
        </w:rPr>
      </w:pPr>
      <w:r w:rsidRPr="00BF673B">
        <w:rPr>
          <w:iCs/>
        </w:rPr>
        <w:t>2. На каком этапе жизненного цикла она находится?</w:t>
      </w:r>
    </w:p>
    <w:p w:rsidR="00084297" w:rsidRPr="00BF673B" w:rsidRDefault="00084297" w:rsidP="002B3E25">
      <w:pPr>
        <w:ind w:firstLine="709"/>
        <w:jc w:val="both"/>
        <w:rPr>
          <w:iCs/>
        </w:rPr>
      </w:pPr>
      <w:r w:rsidRPr="00BF673B">
        <w:rPr>
          <w:iCs/>
        </w:rPr>
        <w:t>3. Насколько совпадают цели всех участников описанной ситуации.</w:t>
      </w:r>
    </w:p>
    <w:p w:rsidR="00084297" w:rsidRPr="00BF673B" w:rsidRDefault="00084297" w:rsidP="002B3E25">
      <w:pPr>
        <w:ind w:firstLine="709"/>
        <w:jc w:val="both"/>
        <w:rPr>
          <w:iCs/>
        </w:rPr>
      </w:pPr>
      <w:r w:rsidRPr="00BF673B">
        <w:rPr>
          <w:iCs/>
        </w:rPr>
        <w:t>4. Определите качество коммуникаций в данном случае.</w:t>
      </w:r>
    </w:p>
    <w:p w:rsidR="00084297" w:rsidRPr="00BF673B" w:rsidRDefault="00084297" w:rsidP="002B3E25">
      <w:pPr>
        <w:ind w:firstLine="709"/>
        <w:jc w:val="both"/>
        <w:rPr>
          <w:iCs/>
        </w:rPr>
      </w:pPr>
      <w:r w:rsidRPr="00BF673B">
        <w:rPr>
          <w:iCs/>
        </w:rPr>
        <w:t>5. Какие факторы в наибольшей степени препятствуют или способствуют прохождение команды по этапам жизненного цикла?</w:t>
      </w:r>
    </w:p>
    <w:p w:rsidR="00084297" w:rsidRPr="00BF673B" w:rsidRDefault="00084297" w:rsidP="00084297">
      <w:pPr>
        <w:rPr>
          <w:iCs/>
        </w:rPr>
      </w:pPr>
    </w:p>
    <w:p w:rsidR="00084297" w:rsidRPr="002B3E25" w:rsidRDefault="00084297" w:rsidP="002B3E25">
      <w:pPr>
        <w:jc w:val="center"/>
        <w:rPr>
          <w:i/>
        </w:rPr>
      </w:pPr>
      <w:r w:rsidRPr="002B3E25">
        <w:rPr>
          <w:i/>
        </w:rPr>
        <w:t xml:space="preserve">Образец типовых </w:t>
      </w:r>
      <w:proofErr w:type="spellStart"/>
      <w:r w:rsidRPr="002B3E25">
        <w:rPr>
          <w:i/>
        </w:rPr>
        <w:t>кейс-</w:t>
      </w:r>
      <w:r w:rsidR="001B75DF">
        <w:rPr>
          <w:i/>
        </w:rPr>
        <w:t>стади</w:t>
      </w:r>
      <w:proofErr w:type="spellEnd"/>
      <w:r w:rsidRPr="002B3E25">
        <w:rPr>
          <w:i/>
        </w:rPr>
        <w:t xml:space="preserve"> по теме «Личностное и командное целеполагание»</w:t>
      </w:r>
    </w:p>
    <w:p w:rsidR="00084297" w:rsidRPr="002B3E25" w:rsidRDefault="00084297" w:rsidP="002B3E25">
      <w:pPr>
        <w:jc w:val="center"/>
        <w:rPr>
          <w:b/>
          <w:i/>
          <w:iCs/>
        </w:rPr>
      </w:pPr>
      <w:r w:rsidRPr="002B3E25">
        <w:rPr>
          <w:b/>
          <w:bCs/>
          <w:i/>
          <w:iCs/>
        </w:rPr>
        <w:t>«Проблемы качества на электромеханическом заводе»</w:t>
      </w:r>
    </w:p>
    <w:p w:rsidR="00084297" w:rsidRPr="00BF673B" w:rsidRDefault="00084297" w:rsidP="002B3E25">
      <w:pPr>
        <w:ind w:firstLine="709"/>
        <w:jc w:val="both"/>
        <w:rPr>
          <w:iCs/>
        </w:rPr>
      </w:pPr>
      <w:r w:rsidRPr="00BF673B">
        <w:rPr>
          <w:iCs/>
        </w:rPr>
        <w:t xml:space="preserve">По мере того как громадный грузовик перекрывал его путь на завод, Александр Крылов приходил во все большее расстройство. Его группе была поручена разработка сложного прибора для управления суперсовременным электропоездом, планируемым для пассажирских перевозок на новой скоростной магистрали между двумя столицами. Пока еще качество созданного прибора значительно уступало не только зарубежным образцам, но и тем, которые разрабатывались другими группами на заводе. В группе Александра что-то шло не так, и положение надо было исправлять. Не опоздает ли он из-за этого медленно </w:t>
      </w:r>
      <w:r w:rsidRPr="00BF673B">
        <w:rPr>
          <w:iCs/>
        </w:rPr>
        <w:lastRenderedPageBreak/>
        <w:t>ползущего грузовика на совещание группы, которое он назначил на начало рабочего дня и на котором он хотел обсудить с группой проблемы качества?</w:t>
      </w:r>
    </w:p>
    <w:p w:rsidR="00084297" w:rsidRPr="00BF673B" w:rsidRDefault="00084297" w:rsidP="002B3E25">
      <w:pPr>
        <w:ind w:firstLine="709"/>
        <w:jc w:val="both"/>
        <w:rPr>
          <w:iCs/>
        </w:rPr>
      </w:pPr>
      <w:r w:rsidRPr="00BF673B">
        <w:rPr>
          <w:iCs/>
        </w:rPr>
        <w:t xml:space="preserve">Александра интересовало, может ли вибрация поезда еще больше повлиять на качество работы создаваемого прибора. Этим ему и хотелось поделиться с группой. На совещании все достаточно скептически отнеслись к сомнению Александра по поводу влияния вибрации. Он еще не закончил своего объяснения, как Сергей Иванович </w:t>
      </w:r>
      <w:proofErr w:type="spellStart"/>
      <w:r w:rsidRPr="00BF673B">
        <w:rPr>
          <w:iCs/>
        </w:rPr>
        <w:t>Тяглов</w:t>
      </w:r>
      <w:proofErr w:type="spellEnd"/>
      <w:r w:rsidRPr="00BF673B">
        <w:rPr>
          <w:iCs/>
        </w:rPr>
        <w:t>, директор завода, вошел в помещение лаборатории, где проходило совещание. Александр немедленно встал и пошел ему навстречу для формального приветствия. Несмотря на то, что Александр сразу же предоставил слово вошедшему директору, Сергей Иванович попросил руководителя группы не прерывать своего выступления. Это несколько обнадежило Александра, и он с еще большим энтузиазмом стал развивать свою идею.</w:t>
      </w:r>
    </w:p>
    <w:p w:rsidR="00084297" w:rsidRPr="00BF673B" w:rsidRDefault="00084297" w:rsidP="002B3E25">
      <w:pPr>
        <w:ind w:firstLine="709"/>
        <w:jc w:val="both"/>
        <w:rPr>
          <w:iCs/>
        </w:rPr>
      </w:pPr>
      <w:r w:rsidRPr="00BF673B">
        <w:rPr>
          <w:iCs/>
        </w:rPr>
        <w:t>В ответ на выступление Александра директор сказал: «Вообще-то такое может случиться. Нужно определить, какова вероятность такого исхода и что следует сделать в этой ситуации». Ведущий конструктор Владимир Петрович Ельников первым предложил, чтобы группа провела новые испытания прибора на вибростенде в течение определенного времени и только после этого вернуться к обсуждению проблемы. Группа согласилась с тем, что Александр должен продолжать руководить работой группы в ходе этих испытаний. Испытания показали, что сомнения Александра не были напрасными. В результате группа запросила помощь главного конструктора, прошедшего обучение и стажировку на аналогичном заводе в одной из иностранных фирм. На заводе Василия Петровича Звягинцева знали как высококлассного специалиста по решению подобных технических проблем. Александр вышел на Василия Петровича через одного своего старого друга, работавшего в группе главного конструктора. Звягинцев вместе со своим прежним коллегой, который был уже на пенсии, но продолжал преподавать в вузе, предложил ряд изменений в конструкции прибора, которые значительно приблизили его к установленному стандарту.</w:t>
      </w:r>
    </w:p>
    <w:p w:rsidR="00084297" w:rsidRPr="00BF673B" w:rsidRDefault="00084297" w:rsidP="002B3E25">
      <w:pPr>
        <w:ind w:firstLine="709"/>
        <w:jc w:val="both"/>
        <w:rPr>
          <w:iCs/>
        </w:rPr>
      </w:pPr>
      <w:r w:rsidRPr="00BF673B">
        <w:rPr>
          <w:iCs/>
        </w:rPr>
        <w:t>Продвинувшись в решении проблемы качества, Александр со своей группой продолжил совершенствование прибора, и сдал его приемной комиссии на неделю раньше установленного срока.</w:t>
      </w:r>
    </w:p>
    <w:p w:rsidR="00084297" w:rsidRPr="00BF673B" w:rsidRDefault="00084297" w:rsidP="002B3E25">
      <w:pPr>
        <w:ind w:firstLine="709"/>
        <w:jc w:val="both"/>
        <w:rPr>
          <w:iCs/>
        </w:rPr>
      </w:pPr>
      <w:r w:rsidRPr="00BF673B">
        <w:rPr>
          <w:iCs/>
        </w:rPr>
        <w:t>1. Выделите фазы командного взаимодействия.</w:t>
      </w:r>
    </w:p>
    <w:p w:rsidR="00084297" w:rsidRPr="00BF673B" w:rsidRDefault="00084297" w:rsidP="002B3E25">
      <w:pPr>
        <w:ind w:firstLine="709"/>
        <w:jc w:val="both"/>
        <w:rPr>
          <w:iCs/>
        </w:rPr>
      </w:pPr>
      <w:r w:rsidRPr="00BF673B">
        <w:rPr>
          <w:iCs/>
        </w:rPr>
        <w:t>2. Сформулируйте цели каждого из участников и командную цель.</w:t>
      </w:r>
    </w:p>
    <w:p w:rsidR="00084297" w:rsidRPr="00BF673B" w:rsidRDefault="00084297" w:rsidP="002B3E25">
      <w:pPr>
        <w:ind w:firstLine="709"/>
        <w:jc w:val="both"/>
        <w:rPr>
          <w:iCs/>
        </w:rPr>
      </w:pPr>
      <w:r w:rsidRPr="00BF673B">
        <w:rPr>
          <w:iCs/>
        </w:rPr>
        <w:t>3. Насколько совпадают цели всех участников описанной ситуации.</w:t>
      </w:r>
    </w:p>
    <w:p w:rsidR="00084297" w:rsidRPr="00BF673B" w:rsidRDefault="00084297" w:rsidP="002B3E25">
      <w:pPr>
        <w:ind w:firstLine="709"/>
        <w:jc w:val="both"/>
        <w:rPr>
          <w:iCs/>
        </w:rPr>
      </w:pPr>
      <w:r w:rsidRPr="00BF673B">
        <w:rPr>
          <w:iCs/>
        </w:rPr>
        <w:t>4. Определите вклад каждого участника в достижении цели организации.</w:t>
      </w:r>
    </w:p>
    <w:p w:rsidR="00084297" w:rsidRPr="00BF673B" w:rsidRDefault="00084297" w:rsidP="002B3E25">
      <w:pPr>
        <w:ind w:firstLine="709"/>
        <w:jc w:val="both"/>
        <w:rPr>
          <w:iCs/>
        </w:rPr>
      </w:pPr>
      <w:r w:rsidRPr="00BF673B">
        <w:rPr>
          <w:iCs/>
        </w:rPr>
        <w:t>5. Какие факторы в наибольшей степени поспособствовали достижению цели организации.</w:t>
      </w:r>
    </w:p>
    <w:p w:rsidR="00084297" w:rsidRPr="00BF673B" w:rsidRDefault="00084297" w:rsidP="00084297">
      <w:pPr>
        <w:rPr>
          <w:iCs/>
        </w:rPr>
      </w:pPr>
    </w:p>
    <w:p w:rsidR="00084297" w:rsidRPr="002B3E25" w:rsidRDefault="00084297" w:rsidP="00084297">
      <w:pPr>
        <w:jc w:val="center"/>
        <w:rPr>
          <w:i/>
        </w:rPr>
      </w:pPr>
      <w:r w:rsidRPr="002B3E25">
        <w:rPr>
          <w:i/>
        </w:rPr>
        <w:t xml:space="preserve">Образец типовых </w:t>
      </w:r>
      <w:proofErr w:type="spellStart"/>
      <w:r w:rsidRPr="002B3E25">
        <w:rPr>
          <w:i/>
        </w:rPr>
        <w:t>кейс-</w:t>
      </w:r>
      <w:r w:rsidR="001B75DF">
        <w:rPr>
          <w:i/>
        </w:rPr>
        <w:t>стади</w:t>
      </w:r>
      <w:proofErr w:type="spellEnd"/>
      <w:r w:rsidRPr="002B3E25">
        <w:rPr>
          <w:i/>
        </w:rPr>
        <w:t xml:space="preserve"> по теме «Результативность команды в организации»</w:t>
      </w:r>
    </w:p>
    <w:p w:rsidR="00084297" w:rsidRPr="002B3E25" w:rsidRDefault="00084297" w:rsidP="00084297">
      <w:pPr>
        <w:jc w:val="center"/>
        <w:rPr>
          <w:b/>
          <w:i/>
        </w:rPr>
      </w:pPr>
      <w:r w:rsidRPr="002B3E25">
        <w:rPr>
          <w:b/>
          <w:i/>
        </w:rPr>
        <w:t>«Разделяй и работай»</w:t>
      </w:r>
    </w:p>
    <w:p w:rsidR="00084297" w:rsidRPr="00BF673B" w:rsidRDefault="00084297" w:rsidP="002B3E25">
      <w:pPr>
        <w:tabs>
          <w:tab w:val="left" w:pos="993"/>
        </w:tabs>
        <w:ind w:firstLine="709"/>
        <w:jc w:val="both"/>
      </w:pPr>
      <w:r w:rsidRPr="00BF673B">
        <w:t>В проектном отделе информационной компании работали инженерами две женщины – Анастасия М. и Елена И. Они пришли в организацию одновременно, но стиль их работы сильно различался. Анастасия была на редкость добросовестна, пунктуальна и требовала того же от подчиненных, к тому же не отказывалась от внеплановой работы.</w:t>
      </w:r>
    </w:p>
    <w:p w:rsidR="00084297" w:rsidRPr="00BF673B" w:rsidRDefault="00084297" w:rsidP="002B3E25">
      <w:pPr>
        <w:tabs>
          <w:tab w:val="left" w:pos="993"/>
        </w:tabs>
        <w:ind w:firstLine="709"/>
        <w:jc w:val="both"/>
      </w:pPr>
      <w:r w:rsidRPr="00BF673B">
        <w:t>Елена, в свою очередь, работала нестабильно, периоды активности чередовались у нее со спадами настроения и работоспособности, она жаловалась на давление, сердцебиение, но на больничный никогда не ходила, объясняя это тем, что не хочет терять в зарплате. Руководитель всегда шел ей на уступки, зная, что может положиться на Анастасию. Когда Елена отказывалась от мелких поручений или в очередной раз ссылалась на плохое самочувствие, то начальник отдела передавал часть ее работы Анастасии.</w:t>
      </w:r>
    </w:p>
    <w:p w:rsidR="00084297" w:rsidRPr="00BF673B" w:rsidRDefault="00084297" w:rsidP="002B3E25">
      <w:pPr>
        <w:tabs>
          <w:tab w:val="left" w:pos="993"/>
        </w:tabs>
        <w:ind w:firstLine="709"/>
        <w:jc w:val="both"/>
      </w:pPr>
      <w:r w:rsidRPr="00BF673B">
        <w:t xml:space="preserve">Причиной первых столкновений между сотрудницами послужили ошибки в работе Елены. Так как Анастасии приходилось доделывать некоторую часть работы за Елену, то она стала требовать качественного и своевременного ее исполнения. И хотя свои замечания и требования Анастасия высказала Елене без свидетелей, та сделала инцидент предметом обсуждений в отделе. Конфликт перерос в неприязнь коллег друг к другу. И их </w:t>
      </w:r>
      <w:r w:rsidRPr="00BF673B">
        <w:lastRenderedPageBreak/>
        <w:t>непосредственный руководитель, решив не лезть в женские дела, при первой возможности полностью разделил их функции и предложил Анастасии занять другое рабочее место в соседнем отделе. Анастасия отказалась выполнять другие функциональные задачи и потребовала, чтобы руководитель пересадил Елену в другой отдел, так как именно она отлынивает от работы и виновата в сложившейся ситуации.</w:t>
      </w:r>
    </w:p>
    <w:p w:rsidR="00084297" w:rsidRPr="00BF673B" w:rsidRDefault="00084297" w:rsidP="002B3E25">
      <w:pPr>
        <w:numPr>
          <w:ilvl w:val="0"/>
          <w:numId w:val="32"/>
        </w:numPr>
        <w:tabs>
          <w:tab w:val="left" w:pos="993"/>
        </w:tabs>
        <w:ind w:left="0" w:firstLine="709"/>
        <w:jc w:val="both"/>
        <w:rPr>
          <w:iCs/>
        </w:rPr>
      </w:pPr>
      <w:r w:rsidRPr="00BF673B">
        <w:rPr>
          <w:iCs/>
        </w:rPr>
        <w:t>Разъясните позицию участников кейса. Кто, по Вашему мнению, в большей степени влияет на ситуацию?</w:t>
      </w:r>
    </w:p>
    <w:p w:rsidR="00084297" w:rsidRPr="00BF673B" w:rsidRDefault="00084297" w:rsidP="002B3E25">
      <w:pPr>
        <w:numPr>
          <w:ilvl w:val="0"/>
          <w:numId w:val="32"/>
        </w:numPr>
        <w:tabs>
          <w:tab w:val="left" w:pos="993"/>
        </w:tabs>
        <w:ind w:left="0" w:firstLine="709"/>
        <w:jc w:val="both"/>
        <w:rPr>
          <w:iCs/>
        </w:rPr>
      </w:pPr>
      <w:r w:rsidRPr="00BF673B">
        <w:rPr>
          <w:iCs/>
        </w:rPr>
        <w:t xml:space="preserve">Есть ли ошибки в решениях руководителя? Какие? </w:t>
      </w:r>
    </w:p>
    <w:p w:rsidR="00084297" w:rsidRPr="00BF673B" w:rsidRDefault="00084297" w:rsidP="002B3E25">
      <w:pPr>
        <w:numPr>
          <w:ilvl w:val="0"/>
          <w:numId w:val="32"/>
        </w:numPr>
        <w:tabs>
          <w:tab w:val="left" w:pos="993"/>
        </w:tabs>
        <w:ind w:left="0" w:firstLine="709"/>
        <w:jc w:val="both"/>
        <w:rPr>
          <w:iCs/>
        </w:rPr>
      </w:pPr>
      <w:r w:rsidRPr="00BF673B">
        <w:rPr>
          <w:iCs/>
        </w:rPr>
        <w:t>Как должны поступить участники, чтобы разрешить возникшую проблему?</w:t>
      </w:r>
    </w:p>
    <w:p w:rsidR="00084297" w:rsidRPr="00BF673B" w:rsidRDefault="00084297" w:rsidP="002B3E25">
      <w:pPr>
        <w:numPr>
          <w:ilvl w:val="0"/>
          <w:numId w:val="32"/>
        </w:numPr>
        <w:tabs>
          <w:tab w:val="left" w:pos="993"/>
        </w:tabs>
        <w:ind w:left="0" w:firstLine="709"/>
        <w:jc w:val="both"/>
        <w:rPr>
          <w:iCs/>
        </w:rPr>
      </w:pPr>
      <w:r w:rsidRPr="00BF673B">
        <w:rPr>
          <w:iCs/>
        </w:rPr>
        <w:t>Предложите компании решение проблемы.</w:t>
      </w:r>
    </w:p>
    <w:p w:rsidR="00084297" w:rsidRPr="00BF673B" w:rsidRDefault="00084297" w:rsidP="002B3E25">
      <w:pPr>
        <w:numPr>
          <w:ilvl w:val="0"/>
          <w:numId w:val="32"/>
        </w:numPr>
        <w:tabs>
          <w:tab w:val="left" w:pos="993"/>
        </w:tabs>
        <w:ind w:left="0" w:firstLine="709"/>
        <w:jc w:val="both"/>
        <w:rPr>
          <w:iCs/>
        </w:rPr>
      </w:pPr>
      <w:r w:rsidRPr="00BF673B">
        <w:rPr>
          <w:iCs/>
        </w:rPr>
        <w:t>Дайте характеристику факторов результативности команды в данном случае.</w:t>
      </w:r>
    </w:p>
    <w:p w:rsidR="002B3E25" w:rsidRDefault="002B3E25" w:rsidP="00084297">
      <w:pPr>
        <w:jc w:val="center"/>
      </w:pPr>
    </w:p>
    <w:p w:rsidR="007E55B8" w:rsidRDefault="00084297" w:rsidP="00084297">
      <w:pPr>
        <w:jc w:val="center"/>
        <w:rPr>
          <w:i/>
        </w:rPr>
      </w:pPr>
      <w:r w:rsidRPr="002B3E25">
        <w:rPr>
          <w:i/>
        </w:rPr>
        <w:t xml:space="preserve">Образец типовых </w:t>
      </w:r>
      <w:proofErr w:type="spellStart"/>
      <w:r w:rsidRPr="002B3E25">
        <w:rPr>
          <w:i/>
        </w:rPr>
        <w:t>кейс-</w:t>
      </w:r>
      <w:r w:rsidR="007E55B8">
        <w:rPr>
          <w:i/>
        </w:rPr>
        <w:t>стади</w:t>
      </w:r>
      <w:proofErr w:type="spellEnd"/>
      <w:r w:rsidRPr="002B3E25">
        <w:rPr>
          <w:i/>
        </w:rPr>
        <w:t xml:space="preserve"> по теме </w:t>
      </w:r>
    </w:p>
    <w:p w:rsidR="00084297" w:rsidRPr="001B75DF" w:rsidRDefault="00084297" w:rsidP="00084297">
      <w:pPr>
        <w:jc w:val="center"/>
        <w:rPr>
          <w:b/>
          <w:i/>
        </w:rPr>
      </w:pPr>
      <w:r w:rsidRPr="001B75DF">
        <w:rPr>
          <w:b/>
          <w:i/>
        </w:rPr>
        <w:t>«Риски командного взаимодействия и способы их преодоление»</w:t>
      </w:r>
    </w:p>
    <w:p w:rsidR="00084297" w:rsidRPr="00BF673B" w:rsidRDefault="00084297" w:rsidP="002B3E25">
      <w:pPr>
        <w:ind w:firstLine="709"/>
        <w:jc w:val="both"/>
      </w:pPr>
      <w:r w:rsidRPr="00BF673B">
        <w:rPr>
          <w:iCs/>
        </w:rPr>
        <w:t xml:space="preserve">1. </w:t>
      </w:r>
      <w:r w:rsidRPr="00BF673B">
        <w:t>Бизнес-аналитик в команде и тех</w:t>
      </w:r>
      <w:r w:rsidR="000F2D42">
        <w:t>нический</w:t>
      </w:r>
      <w:r w:rsidRPr="00BF673B">
        <w:t xml:space="preserve"> лид</w:t>
      </w:r>
      <w:r w:rsidR="000F2D42">
        <w:t>ер</w:t>
      </w:r>
      <w:r w:rsidRPr="00BF673B">
        <w:t xml:space="preserve"> не могут найти общий язык и постоянно конфликтуют, обвиняя друг друга в некомпетентности. Аргументы для подтверждения своей точки зрения есть у обоих, личной неприязни до этого проекта не было замечено. Что можно было сделать чтобы уменьшить вероятность такой ситуации? Какие варианты решения конфликта есть сейчас?</w:t>
      </w:r>
    </w:p>
    <w:p w:rsidR="00084297" w:rsidRPr="00BF673B" w:rsidRDefault="00084297" w:rsidP="002B3E25">
      <w:pPr>
        <w:ind w:firstLine="709"/>
        <w:jc w:val="both"/>
      </w:pPr>
      <w:r w:rsidRPr="00BF673B">
        <w:t>2. Один из наиболее опытных разработчиков в вашей команде проекта, где вы ПМ, постоянно возмущается техническими решениями, которые принимает технический контакт на стороне клиента. Он считает их неверными и пророчит в будущем проблемы, которые будут вызваны последствиями этих решений. Вы начинаете замечать, что эффективность этого разработчика заметно снизилась. Что бы вы могли сделать в такой ситуации, чтобы не допустить негативного влияния на проект? </w:t>
      </w:r>
    </w:p>
    <w:p w:rsidR="00084297" w:rsidRPr="00BF673B" w:rsidRDefault="00084297" w:rsidP="002B3E25">
      <w:pPr>
        <w:ind w:firstLine="709"/>
        <w:jc w:val="both"/>
      </w:pPr>
      <w:r w:rsidRPr="00BF673B">
        <w:t>3. Два разработчика из команды предлагают разные решения одной задачи. Оба звучат убедительно. Как разрешить их спор и выбрать оптимальный вариант?</w:t>
      </w:r>
    </w:p>
    <w:p w:rsidR="00084297" w:rsidRPr="00BF673B" w:rsidRDefault="00084297" w:rsidP="002B3E25">
      <w:pPr>
        <w:ind w:firstLine="709"/>
        <w:jc w:val="both"/>
      </w:pPr>
      <w:r w:rsidRPr="00BF673B">
        <w:t>4. Разработчик очередной раз не уложился в оценку. При этом у остальной команды хороший результат. Как дать обратную связь?</w:t>
      </w:r>
    </w:p>
    <w:p w:rsidR="00084297" w:rsidRPr="00BF673B" w:rsidRDefault="00084297" w:rsidP="002B3E25">
      <w:pPr>
        <w:ind w:firstLine="709"/>
        <w:jc w:val="both"/>
        <w:rPr>
          <w:iCs/>
        </w:rPr>
      </w:pPr>
      <w:r w:rsidRPr="00BF673B">
        <w:t>5. Разработка кейса. Сформулируйте ситуацию, демонстрирующие риски командообразования в организации: нерентабельность, повышение конфликтности, операционный риск и т.д.</w:t>
      </w:r>
    </w:p>
    <w:p w:rsidR="00084297" w:rsidRPr="00BF673B" w:rsidRDefault="00084297" w:rsidP="00084297">
      <w:pPr>
        <w:rPr>
          <w:iCs/>
        </w:rPr>
      </w:pPr>
    </w:p>
    <w:p w:rsidR="0076001C" w:rsidRDefault="00084297" w:rsidP="0076001C">
      <w:pPr>
        <w:jc w:val="center"/>
        <w:rPr>
          <w:b/>
          <w:bCs/>
        </w:rPr>
      </w:pPr>
      <w:r w:rsidRPr="00BF673B">
        <w:rPr>
          <w:b/>
          <w:bCs/>
        </w:rPr>
        <w:t>3.3</w:t>
      </w:r>
      <w:r w:rsidR="00D27E2A">
        <w:rPr>
          <w:b/>
          <w:bCs/>
        </w:rPr>
        <w:t xml:space="preserve"> </w:t>
      </w:r>
      <w:r w:rsidR="0076001C">
        <w:rPr>
          <w:b/>
          <w:bCs/>
        </w:rPr>
        <w:t>Типовые тестовые задания</w:t>
      </w:r>
    </w:p>
    <w:p w:rsidR="0076001C" w:rsidRDefault="0076001C" w:rsidP="0076001C">
      <w:pPr>
        <w:tabs>
          <w:tab w:val="left" w:leader="underscore" w:pos="9365"/>
        </w:tabs>
        <w:ind w:firstLine="709"/>
        <w:jc w:val="both"/>
        <w:rPr>
          <w:lang w:eastAsia="en-US"/>
        </w:rPr>
      </w:pPr>
    </w:p>
    <w:p w:rsidR="0076001C" w:rsidRPr="001570B8" w:rsidRDefault="0076001C" w:rsidP="0076001C">
      <w:pPr>
        <w:tabs>
          <w:tab w:val="left" w:leader="underscore" w:pos="9365"/>
        </w:tabs>
        <w:ind w:firstLine="709"/>
        <w:jc w:val="both"/>
        <w:rPr>
          <w:i/>
          <w:iCs/>
          <w:color w:val="FF0000"/>
        </w:rPr>
      </w:pPr>
      <w:r w:rsidRPr="00D855B9">
        <w:rPr>
          <w:lang w:eastAsia="en-US"/>
        </w:rPr>
        <w:t xml:space="preserve">Тестирование проводится по окончанию и в течение года по завершению изучения дисциплины и раздела (контроль/проверка остаточных знаний, </w:t>
      </w:r>
      <w:r w:rsidRPr="00D855B9">
        <w:t xml:space="preserve">умений, навыков и (или) опыта деятельности). </w:t>
      </w:r>
      <w:r w:rsidRPr="00D855B9">
        <w:rPr>
          <w:rFonts w:eastAsia="Calibri"/>
          <w:color w:val="000000"/>
          <w:lang w:eastAsia="en-US"/>
        </w:rPr>
        <w:t xml:space="preserve">Компьютерное тестирование обучающихся по темам используется при проведении текущего контроля знаний обучающихся. </w:t>
      </w:r>
      <w:r w:rsidRPr="00D855B9">
        <w:t>Результаты тестирования могут быть использованы при проведении промежуточной аттестации</w:t>
      </w:r>
      <w:r w:rsidRPr="00D855B9">
        <w:rPr>
          <w:color w:val="FF0000"/>
        </w:rPr>
        <w:t>.</w:t>
      </w:r>
    </w:p>
    <w:p w:rsidR="0076001C" w:rsidRPr="00D855B9" w:rsidRDefault="0076001C" w:rsidP="0076001C">
      <w:pPr>
        <w:widowControl w:val="0"/>
        <w:ind w:firstLine="720"/>
        <w:jc w:val="both"/>
      </w:pPr>
      <w:r w:rsidRPr="00D855B9">
        <w:t xml:space="preserve">Тесты формируются из фонда тестовых заданий по дисциплине. </w:t>
      </w:r>
    </w:p>
    <w:p w:rsidR="0076001C" w:rsidRPr="00D855B9" w:rsidRDefault="0076001C" w:rsidP="0076001C">
      <w:pPr>
        <w:widowControl w:val="0"/>
        <w:ind w:firstLine="720"/>
        <w:jc w:val="both"/>
      </w:pPr>
      <w:r w:rsidRPr="00D855B9">
        <w:rPr>
          <w:b/>
        </w:rPr>
        <w:t>Тест</w:t>
      </w:r>
      <w:r w:rsidRPr="00D855B9">
        <w:t xml:space="preserve"> (педагогический тест) – это система заданий – тестовых заданий возрастающей трудности, специфической формы, позволяющая эффективно измерить уровень знаний, умений, навыков и (или) опыта деятельности обучающихся.</w:t>
      </w:r>
    </w:p>
    <w:p w:rsidR="0076001C" w:rsidRPr="00D855B9" w:rsidRDefault="0076001C" w:rsidP="0076001C">
      <w:pPr>
        <w:widowControl w:val="0"/>
        <w:ind w:firstLine="720"/>
        <w:jc w:val="both"/>
      </w:pPr>
      <w:r w:rsidRPr="00D855B9">
        <w:rPr>
          <w:b/>
        </w:rPr>
        <w:t>Тестовое задание (ТЗ)</w:t>
      </w:r>
      <w:r w:rsidRPr="00D855B9">
        <w:t xml:space="preserve"> – варьирующаяся по элементам содержания и по трудности единица контрольного материала, минимальная составляющая единица сложного (составного) педагогического теста, по которой испытуемый в ходе выполнения теста совершает отдельное действие.</w:t>
      </w:r>
    </w:p>
    <w:p w:rsidR="0076001C" w:rsidRPr="00D855B9" w:rsidRDefault="0076001C" w:rsidP="0076001C">
      <w:pPr>
        <w:widowControl w:val="0"/>
        <w:ind w:firstLine="720"/>
        <w:jc w:val="both"/>
      </w:pPr>
      <w:r w:rsidRPr="00D855B9">
        <w:rPr>
          <w:b/>
        </w:rPr>
        <w:t>Фонд тестовых заданий (ФТЗ) по дисциплине</w:t>
      </w:r>
      <w:r w:rsidRPr="00D855B9">
        <w:t xml:space="preserve"> – это совокупность систематизированных диагностических заданий – тестовых заданий (ТЗ), разработанных по всем тематическим разделам (дидактическим единицам) дисциплины (прошедших апробацию, экспертизу, регистрацию и имеющих известные характеристики) специфической </w:t>
      </w:r>
      <w:r w:rsidRPr="00D855B9">
        <w:lastRenderedPageBreak/>
        <w:t xml:space="preserve">формы, позволяющей автоматизировать процедуру контроля. </w:t>
      </w:r>
    </w:p>
    <w:p w:rsidR="0076001C" w:rsidRPr="00D855B9" w:rsidRDefault="0076001C" w:rsidP="0076001C">
      <w:pPr>
        <w:ind w:firstLine="709"/>
        <w:jc w:val="both"/>
        <w:rPr>
          <w:b/>
          <w:bCs/>
          <w:iCs/>
          <w:lang w:eastAsia="en-US"/>
        </w:rPr>
      </w:pPr>
      <w:r w:rsidRPr="00D855B9">
        <w:rPr>
          <w:b/>
          <w:bCs/>
          <w:iCs/>
          <w:lang w:eastAsia="en-US"/>
        </w:rPr>
        <w:t>Типы тестовых заданий:</w:t>
      </w:r>
    </w:p>
    <w:p w:rsidR="0076001C" w:rsidRPr="00D855B9" w:rsidRDefault="0076001C" w:rsidP="0076001C">
      <w:pPr>
        <w:autoSpaceDE w:val="0"/>
        <w:autoSpaceDN w:val="0"/>
        <w:adjustRightInd w:val="0"/>
        <w:ind w:firstLine="709"/>
        <w:jc w:val="both"/>
      </w:pPr>
      <w:r w:rsidRPr="00D855B9">
        <w:t>ЗТЗ – тестовое задание закрытой формы (ТЗ с выбором одного или нескольких правильных ответов);</w:t>
      </w:r>
    </w:p>
    <w:p w:rsidR="0076001C" w:rsidRDefault="0076001C" w:rsidP="0076001C">
      <w:pPr>
        <w:ind w:firstLine="709"/>
        <w:jc w:val="both"/>
      </w:pPr>
      <w:r w:rsidRPr="00D855B9">
        <w:t>ОТЗ – тестовое задание открытой формы (с конструируемым ответом: ТЗ с кратким регламентируемым ответом (ТЗ дополнения); ТЗ свободного изложения (с развернутым ответом в произвольной форме)).</w:t>
      </w:r>
    </w:p>
    <w:p w:rsidR="006D210C" w:rsidRDefault="006D210C" w:rsidP="0076001C">
      <w:pPr>
        <w:jc w:val="center"/>
        <w:rPr>
          <w:b/>
          <w:bCs/>
        </w:rPr>
      </w:pPr>
    </w:p>
    <w:p w:rsidR="0076001C" w:rsidRDefault="00084297" w:rsidP="0076001C">
      <w:pPr>
        <w:jc w:val="center"/>
        <w:rPr>
          <w:b/>
          <w:bCs/>
        </w:rPr>
      </w:pPr>
      <w:r w:rsidRPr="0076001C">
        <w:rPr>
          <w:b/>
          <w:bCs/>
        </w:rPr>
        <w:t>Структура тестовых материалов по дисциплине</w:t>
      </w:r>
    </w:p>
    <w:p w:rsidR="00084297" w:rsidRDefault="00084297" w:rsidP="0076001C">
      <w:pPr>
        <w:jc w:val="center"/>
        <w:rPr>
          <w:b/>
          <w:bCs/>
        </w:rPr>
      </w:pPr>
      <w:r w:rsidRPr="0076001C">
        <w:rPr>
          <w:b/>
          <w:bCs/>
        </w:rPr>
        <w:t>«</w:t>
      </w:r>
      <w:r w:rsidRPr="0076001C">
        <w:rPr>
          <w:b/>
        </w:rPr>
        <w:t xml:space="preserve">Лидерство и </w:t>
      </w:r>
      <w:proofErr w:type="spellStart"/>
      <w:r w:rsidRPr="0076001C">
        <w:rPr>
          <w:b/>
        </w:rPr>
        <w:t>командообразование</w:t>
      </w:r>
      <w:proofErr w:type="spellEnd"/>
      <w:r w:rsidRPr="0076001C">
        <w:rPr>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1984"/>
        <w:gridCol w:w="2408"/>
        <w:gridCol w:w="1703"/>
        <w:gridCol w:w="1240"/>
      </w:tblGrid>
      <w:tr w:rsidR="00943E0D" w:rsidRPr="006D210C" w:rsidTr="00345C82">
        <w:trPr>
          <w:tblHeader/>
        </w:trPr>
        <w:tc>
          <w:tcPr>
            <w:tcW w:w="1278" w:type="pct"/>
            <w:shd w:val="clear" w:color="auto" w:fill="auto"/>
            <w:vAlign w:val="center"/>
          </w:tcPr>
          <w:p w:rsidR="001F39CA" w:rsidRPr="006D210C" w:rsidRDefault="001F39CA" w:rsidP="006D210C">
            <w:pPr>
              <w:jc w:val="center"/>
              <w:rPr>
                <w:sz w:val="20"/>
                <w:szCs w:val="20"/>
              </w:rPr>
            </w:pPr>
            <w:r w:rsidRPr="006D210C">
              <w:rPr>
                <w:rFonts w:eastAsia="Calibri"/>
                <w:sz w:val="20"/>
                <w:szCs w:val="20"/>
                <w:lang w:eastAsia="en-US"/>
              </w:rPr>
              <w:t>Индикатор достижения компетенции</w:t>
            </w:r>
          </w:p>
        </w:tc>
        <w:tc>
          <w:tcPr>
            <w:tcW w:w="1007" w:type="pct"/>
            <w:shd w:val="clear" w:color="auto" w:fill="auto"/>
            <w:vAlign w:val="center"/>
          </w:tcPr>
          <w:p w:rsidR="001F39CA" w:rsidRPr="006D210C" w:rsidRDefault="001F39CA" w:rsidP="006D210C">
            <w:pPr>
              <w:jc w:val="center"/>
              <w:rPr>
                <w:sz w:val="20"/>
                <w:szCs w:val="20"/>
              </w:rPr>
            </w:pPr>
            <w:r w:rsidRPr="006D210C">
              <w:rPr>
                <w:sz w:val="20"/>
                <w:szCs w:val="20"/>
              </w:rPr>
              <w:t>Тема</w:t>
            </w:r>
          </w:p>
          <w:p w:rsidR="001F39CA" w:rsidRPr="006D210C" w:rsidRDefault="001F39CA" w:rsidP="006D210C">
            <w:pPr>
              <w:jc w:val="center"/>
              <w:rPr>
                <w:sz w:val="20"/>
                <w:szCs w:val="20"/>
              </w:rPr>
            </w:pPr>
            <w:r w:rsidRPr="006D210C">
              <w:rPr>
                <w:sz w:val="20"/>
                <w:szCs w:val="20"/>
              </w:rPr>
              <w:t>в соответствии с РПД/РПП</w:t>
            </w:r>
          </w:p>
          <w:p w:rsidR="001F39CA" w:rsidRPr="006D210C" w:rsidRDefault="001F39CA" w:rsidP="006D210C">
            <w:pPr>
              <w:jc w:val="center"/>
              <w:rPr>
                <w:b/>
                <w:sz w:val="20"/>
                <w:szCs w:val="20"/>
                <w:vertAlign w:val="superscript"/>
              </w:rPr>
            </w:pPr>
            <w:r w:rsidRPr="006D210C">
              <w:rPr>
                <w:sz w:val="20"/>
                <w:szCs w:val="20"/>
              </w:rPr>
              <w:t>(с соответствующим  номером)</w:t>
            </w:r>
          </w:p>
          <w:p w:rsidR="001F39CA" w:rsidRPr="006D210C" w:rsidRDefault="001F39CA" w:rsidP="006D210C">
            <w:pPr>
              <w:jc w:val="center"/>
              <w:rPr>
                <w:sz w:val="20"/>
                <w:szCs w:val="20"/>
              </w:rPr>
            </w:pPr>
          </w:p>
        </w:tc>
        <w:tc>
          <w:tcPr>
            <w:tcW w:w="1222" w:type="pct"/>
            <w:vAlign w:val="center"/>
          </w:tcPr>
          <w:p w:rsidR="001F39CA" w:rsidRPr="006D210C" w:rsidRDefault="001F39CA" w:rsidP="006D210C">
            <w:pPr>
              <w:jc w:val="center"/>
              <w:rPr>
                <w:sz w:val="20"/>
                <w:szCs w:val="20"/>
              </w:rPr>
            </w:pPr>
            <w:r w:rsidRPr="006D210C">
              <w:rPr>
                <w:sz w:val="20"/>
                <w:szCs w:val="20"/>
              </w:rPr>
              <w:t>Содержательный элемент</w:t>
            </w:r>
          </w:p>
        </w:tc>
        <w:tc>
          <w:tcPr>
            <w:tcW w:w="863" w:type="pct"/>
            <w:shd w:val="clear" w:color="auto" w:fill="auto"/>
            <w:vAlign w:val="center"/>
          </w:tcPr>
          <w:p w:rsidR="001F39CA" w:rsidRPr="006D210C" w:rsidRDefault="001F39CA" w:rsidP="006D210C">
            <w:pPr>
              <w:jc w:val="center"/>
              <w:rPr>
                <w:sz w:val="20"/>
                <w:szCs w:val="20"/>
              </w:rPr>
            </w:pPr>
            <w:r w:rsidRPr="006D210C">
              <w:rPr>
                <w:sz w:val="20"/>
                <w:szCs w:val="20"/>
              </w:rPr>
              <w:t>Характеристика содержательного элемента</w:t>
            </w:r>
          </w:p>
        </w:tc>
        <w:tc>
          <w:tcPr>
            <w:tcW w:w="630" w:type="pct"/>
            <w:shd w:val="clear" w:color="auto" w:fill="auto"/>
            <w:vAlign w:val="center"/>
          </w:tcPr>
          <w:p w:rsidR="001F39CA" w:rsidRPr="006D210C" w:rsidRDefault="001F39CA" w:rsidP="006D210C">
            <w:pPr>
              <w:jc w:val="center"/>
              <w:rPr>
                <w:sz w:val="20"/>
                <w:szCs w:val="20"/>
              </w:rPr>
            </w:pPr>
            <w:r w:rsidRPr="006D210C">
              <w:rPr>
                <w:sz w:val="20"/>
                <w:szCs w:val="20"/>
              </w:rPr>
              <w:t>Количество тестовых заданий, типы ТЗ</w:t>
            </w:r>
          </w:p>
        </w:tc>
      </w:tr>
      <w:tr w:rsidR="00943E0D" w:rsidRPr="006D210C" w:rsidTr="00345C82">
        <w:trPr>
          <w:trHeight w:val="420"/>
        </w:trPr>
        <w:tc>
          <w:tcPr>
            <w:tcW w:w="1278" w:type="pct"/>
            <w:vMerge w:val="restart"/>
            <w:shd w:val="clear" w:color="auto" w:fill="auto"/>
            <w:vAlign w:val="center"/>
          </w:tcPr>
          <w:p w:rsidR="001B75DF" w:rsidRDefault="001B75DF" w:rsidP="006D210C">
            <w:pPr>
              <w:widowControl w:val="0"/>
              <w:autoSpaceDE w:val="0"/>
              <w:autoSpaceDN w:val="0"/>
              <w:adjustRightInd w:val="0"/>
              <w:jc w:val="center"/>
              <w:rPr>
                <w:bCs/>
                <w:sz w:val="20"/>
                <w:szCs w:val="20"/>
              </w:rPr>
            </w:pPr>
          </w:p>
          <w:p w:rsidR="001B75DF" w:rsidRDefault="00A90199" w:rsidP="006D210C">
            <w:pPr>
              <w:widowControl w:val="0"/>
              <w:autoSpaceDE w:val="0"/>
              <w:autoSpaceDN w:val="0"/>
              <w:adjustRightInd w:val="0"/>
              <w:jc w:val="center"/>
              <w:rPr>
                <w:bCs/>
                <w:sz w:val="20"/>
                <w:szCs w:val="20"/>
              </w:rPr>
            </w:pPr>
            <w:r w:rsidRPr="006D210C">
              <w:rPr>
                <w:bCs/>
                <w:sz w:val="20"/>
                <w:szCs w:val="20"/>
              </w:rPr>
              <w:t xml:space="preserve">УК-6.1 </w:t>
            </w:r>
          </w:p>
          <w:p w:rsidR="00A90199" w:rsidRPr="006D210C" w:rsidRDefault="00A90199" w:rsidP="006D210C">
            <w:pPr>
              <w:widowControl w:val="0"/>
              <w:autoSpaceDE w:val="0"/>
              <w:autoSpaceDN w:val="0"/>
              <w:adjustRightInd w:val="0"/>
              <w:jc w:val="center"/>
              <w:rPr>
                <w:bCs/>
                <w:sz w:val="20"/>
                <w:szCs w:val="20"/>
              </w:rPr>
            </w:pPr>
            <w:r w:rsidRPr="006D210C">
              <w:rPr>
                <w:bCs/>
                <w:sz w:val="20"/>
                <w:szCs w:val="20"/>
              </w:rPr>
              <w:t>Оценивает свои ресурсы и их пределы (личностные, ситуативные, временные), оптимально их использует для успешного выполнения порученного задания</w:t>
            </w:r>
          </w:p>
          <w:p w:rsidR="00A90199" w:rsidRPr="006D210C" w:rsidRDefault="00A90199" w:rsidP="006D210C">
            <w:pPr>
              <w:widowControl w:val="0"/>
              <w:autoSpaceDE w:val="0"/>
              <w:autoSpaceDN w:val="0"/>
              <w:adjustRightInd w:val="0"/>
              <w:jc w:val="center"/>
              <w:rPr>
                <w:bCs/>
                <w:sz w:val="20"/>
                <w:szCs w:val="20"/>
              </w:rPr>
            </w:pPr>
          </w:p>
          <w:p w:rsidR="001B75DF" w:rsidRDefault="00A90199" w:rsidP="006D210C">
            <w:pPr>
              <w:widowControl w:val="0"/>
              <w:autoSpaceDE w:val="0"/>
              <w:autoSpaceDN w:val="0"/>
              <w:adjustRightInd w:val="0"/>
              <w:jc w:val="center"/>
              <w:rPr>
                <w:bCs/>
                <w:sz w:val="20"/>
                <w:szCs w:val="20"/>
              </w:rPr>
            </w:pPr>
            <w:r w:rsidRPr="006D210C">
              <w:rPr>
                <w:bCs/>
                <w:sz w:val="20"/>
                <w:szCs w:val="20"/>
              </w:rPr>
              <w:t xml:space="preserve">УК-6.2 </w:t>
            </w:r>
          </w:p>
          <w:p w:rsidR="00A90199" w:rsidRPr="006D210C" w:rsidRDefault="00A90199" w:rsidP="006D210C">
            <w:pPr>
              <w:widowControl w:val="0"/>
              <w:autoSpaceDE w:val="0"/>
              <w:autoSpaceDN w:val="0"/>
              <w:adjustRightInd w:val="0"/>
              <w:jc w:val="center"/>
              <w:rPr>
                <w:sz w:val="20"/>
                <w:szCs w:val="20"/>
              </w:rPr>
            </w:pPr>
            <w:r w:rsidRPr="006D210C">
              <w:rPr>
                <w:bCs/>
                <w:sz w:val="20"/>
                <w:szCs w:val="20"/>
              </w:rPr>
              <w:t>Определяет приоритеты личностного роста и способы совершенствования собственной деятельности на основе самооценки и самообучения</w:t>
            </w:r>
          </w:p>
        </w:tc>
        <w:tc>
          <w:tcPr>
            <w:tcW w:w="1007" w:type="pct"/>
            <w:vMerge w:val="restart"/>
            <w:shd w:val="clear" w:color="auto" w:fill="auto"/>
            <w:vAlign w:val="center"/>
          </w:tcPr>
          <w:p w:rsidR="00A90199" w:rsidRPr="006D210C" w:rsidRDefault="00A90199" w:rsidP="006D210C">
            <w:pPr>
              <w:rPr>
                <w:sz w:val="20"/>
                <w:szCs w:val="20"/>
              </w:rPr>
            </w:pPr>
            <w:r w:rsidRPr="006D210C">
              <w:rPr>
                <w:sz w:val="20"/>
                <w:szCs w:val="20"/>
              </w:rPr>
              <w:t xml:space="preserve">1.1 </w:t>
            </w:r>
            <w:r w:rsidRPr="006D210C">
              <w:rPr>
                <w:bCs/>
                <w:iCs/>
                <w:sz w:val="20"/>
                <w:szCs w:val="20"/>
              </w:rPr>
              <w:t>Лидерство и власть</w:t>
            </w:r>
          </w:p>
        </w:tc>
        <w:tc>
          <w:tcPr>
            <w:tcW w:w="1222" w:type="pct"/>
            <w:vAlign w:val="center"/>
          </w:tcPr>
          <w:p w:rsidR="00A90199" w:rsidRPr="006D210C" w:rsidRDefault="00A90199" w:rsidP="006D210C">
            <w:pPr>
              <w:rPr>
                <w:sz w:val="20"/>
                <w:szCs w:val="20"/>
                <w:highlight w:val="yellow"/>
              </w:rPr>
            </w:pPr>
            <w:r w:rsidRPr="006D210C">
              <w:rPr>
                <w:sz w:val="20"/>
                <w:szCs w:val="20"/>
              </w:rPr>
              <w:t>Основные понятия</w:t>
            </w:r>
          </w:p>
        </w:tc>
        <w:tc>
          <w:tcPr>
            <w:tcW w:w="863" w:type="pct"/>
            <w:shd w:val="clear" w:color="auto" w:fill="auto"/>
            <w:vAlign w:val="center"/>
          </w:tcPr>
          <w:p w:rsidR="00A90199" w:rsidRPr="006D210C" w:rsidRDefault="00A90199" w:rsidP="006D210C">
            <w:pPr>
              <w:rPr>
                <w:sz w:val="20"/>
                <w:szCs w:val="20"/>
              </w:rPr>
            </w:pPr>
            <w:r w:rsidRPr="006D210C">
              <w:rPr>
                <w:sz w:val="20"/>
                <w:szCs w:val="20"/>
              </w:rPr>
              <w:t>Знание</w:t>
            </w:r>
          </w:p>
        </w:tc>
        <w:tc>
          <w:tcPr>
            <w:tcW w:w="630" w:type="pct"/>
            <w:shd w:val="clear" w:color="auto" w:fill="auto"/>
          </w:tcPr>
          <w:p w:rsidR="00A90199" w:rsidRPr="006D210C" w:rsidRDefault="007B5077" w:rsidP="006D210C">
            <w:pPr>
              <w:jc w:val="center"/>
              <w:rPr>
                <w:sz w:val="20"/>
                <w:szCs w:val="20"/>
              </w:rPr>
            </w:pPr>
            <w:r w:rsidRPr="006D210C">
              <w:rPr>
                <w:sz w:val="20"/>
                <w:szCs w:val="20"/>
              </w:rPr>
              <w:t>6</w:t>
            </w:r>
            <w:r w:rsidR="00A90199" w:rsidRPr="006D210C">
              <w:rPr>
                <w:sz w:val="20"/>
                <w:szCs w:val="20"/>
              </w:rPr>
              <w:t xml:space="preserve">– ОТЗ </w:t>
            </w:r>
          </w:p>
          <w:p w:rsidR="00A90199" w:rsidRPr="006D210C" w:rsidRDefault="007B5077" w:rsidP="006D210C">
            <w:pPr>
              <w:jc w:val="center"/>
              <w:rPr>
                <w:sz w:val="20"/>
                <w:szCs w:val="20"/>
              </w:rPr>
            </w:pPr>
            <w:r w:rsidRPr="006D210C">
              <w:rPr>
                <w:sz w:val="20"/>
                <w:szCs w:val="20"/>
              </w:rPr>
              <w:t>6</w:t>
            </w:r>
            <w:r w:rsidR="00A90199" w:rsidRPr="006D210C">
              <w:rPr>
                <w:sz w:val="20"/>
                <w:szCs w:val="20"/>
              </w:rPr>
              <w:t xml:space="preserve"> – ЗТЗ </w:t>
            </w:r>
          </w:p>
        </w:tc>
      </w:tr>
      <w:tr w:rsidR="00943E0D" w:rsidRPr="006D210C" w:rsidTr="00345C82">
        <w:trPr>
          <w:trHeight w:val="330"/>
        </w:trPr>
        <w:tc>
          <w:tcPr>
            <w:tcW w:w="1278" w:type="pct"/>
            <w:vMerge/>
            <w:shd w:val="clear" w:color="auto" w:fill="auto"/>
            <w:vAlign w:val="center"/>
          </w:tcPr>
          <w:p w:rsidR="00A90199" w:rsidRPr="006D210C" w:rsidRDefault="00A90199" w:rsidP="006D210C">
            <w:pPr>
              <w:widowControl w:val="0"/>
              <w:autoSpaceDE w:val="0"/>
              <w:autoSpaceDN w:val="0"/>
              <w:adjustRightInd w:val="0"/>
              <w:jc w:val="center"/>
              <w:rPr>
                <w:bCs/>
                <w:sz w:val="20"/>
                <w:szCs w:val="20"/>
              </w:rPr>
            </w:pPr>
          </w:p>
        </w:tc>
        <w:tc>
          <w:tcPr>
            <w:tcW w:w="1007" w:type="pct"/>
            <w:vMerge/>
            <w:shd w:val="clear" w:color="auto" w:fill="auto"/>
            <w:vAlign w:val="center"/>
          </w:tcPr>
          <w:p w:rsidR="00A90199" w:rsidRPr="006D210C" w:rsidRDefault="00A90199" w:rsidP="006D210C">
            <w:pPr>
              <w:rPr>
                <w:sz w:val="20"/>
                <w:szCs w:val="20"/>
              </w:rPr>
            </w:pPr>
          </w:p>
        </w:tc>
        <w:tc>
          <w:tcPr>
            <w:tcW w:w="1222" w:type="pct"/>
            <w:vAlign w:val="center"/>
          </w:tcPr>
          <w:p w:rsidR="00A90199" w:rsidRPr="006D210C" w:rsidRDefault="007B5077" w:rsidP="006D210C">
            <w:pPr>
              <w:rPr>
                <w:sz w:val="20"/>
                <w:szCs w:val="20"/>
              </w:rPr>
            </w:pPr>
            <w:r w:rsidRPr="006D210C">
              <w:rPr>
                <w:sz w:val="20"/>
                <w:szCs w:val="20"/>
              </w:rPr>
              <w:t>Формы власти</w:t>
            </w:r>
          </w:p>
        </w:tc>
        <w:tc>
          <w:tcPr>
            <w:tcW w:w="863" w:type="pct"/>
            <w:shd w:val="clear" w:color="auto" w:fill="auto"/>
            <w:vAlign w:val="center"/>
          </w:tcPr>
          <w:p w:rsidR="00A90199" w:rsidRPr="006D210C" w:rsidRDefault="00A90199" w:rsidP="006D210C">
            <w:pPr>
              <w:rPr>
                <w:sz w:val="20"/>
                <w:szCs w:val="20"/>
              </w:rPr>
            </w:pPr>
            <w:r w:rsidRPr="006D210C">
              <w:rPr>
                <w:sz w:val="20"/>
                <w:szCs w:val="20"/>
              </w:rPr>
              <w:t xml:space="preserve">Умения </w:t>
            </w:r>
          </w:p>
        </w:tc>
        <w:tc>
          <w:tcPr>
            <w:tcW w:w="630" w:type="pct"/>
            <w:shd w:val="clear" w:color="auto" w:fill="auto"/>
          </w:tcPr>
          <w:p w:rsidR="00A90199" w:rsidRPr="006D210C" w:rsidRDefault="007B5077" w:rsidP="006D210C">
            <w:pPr>
              <w:jc w:val="center"/>
              <w:rPr>
                <w:sz w:val="20"/>
                <w:szCs w:val="20"/>
              </w:rPr>
            </w:pPr>
            <w:r w:rsidRPr="006D210C">
              <w:rPr>
                <w:sz w:val="20"/>
                <w:szCs w:val="20"/>
              </w:rPr>
              <w:t>6</w:t>
            </w:r>
            <w:r w:rsidR="00A90199" w:rsidRPr="006D210C">
              <w:rPr>
                <w:sz w:val="20"/>
                <w:szCs w:val="20"/>
              </w:rPr>
              <w:t xml:space="preserve">– ОТЗ </w:t>
            </w:r>
          </w:p>
          <w:p w:rsidR="00A90199" w:rsidRPr="006D210C" w:rsidRDefault="007B5077" w:rsidP="006D210C">
            <w:pPr>
              <w:jc w:val="center"/>
              <w:rPr>
                <w:sz w:val="20"/>
                <w:szCs w:val="20"/>
              </w:rPr>
            </w:pPr>
            <w:r w:rsidRPr="006D210C">
              <w:rPr>
                <w:sz w:val="20"/>
                <w:szCs w:val="20"/>
              </w:rPr>
              <w:t>6</w:t>
            </w:r>
            <w:r w:rsidR="00A90199" w:rsidRPr="006D210C">
              <w:rPr>
                <w:sz w:val="20"/>
                <w:szCs w:val="20"/>
              </w:rPr>
              <w:t xml:space="preserve"> – ЗТЗ</w:t>
            </w:r>
          </w:p>
        </w:tc>
      </w:tr>
      <w:tr w:rsidR="00943E0D" w:rsidRPr="006D210C" w:rsidTr="001B75DF">
        <w:trPr>
          <w:trHeight w:val="429"/>
        </w:trPr>
        <w:tc>
          <w:tcPr>
            <w:tcW w:w="1278" w:type="pct"/>
            <w:vMerge/>
            <w:shd w:val="clear" w:color="auto" w:fill="auto"/>
            <w:vAlign w:val="center"/>
          </w:tcPr>
          <w:p w:rsidR="00A90199" w:rsidRPr="006D210C" w:rsidRDefault="00A90199" w:rsidP="006D210C">
            <w:pPr>
              <w:widowControl w:val="0"/>
              <w:autoSpaceDE w:val="0"/>
              <w:autoSpaceDN w:val="0"/>
              <w:adjustRightInd w:val="0"/>
              <w:jc w:val="center"/>
              <w:rPr>
                <w:bCs/>
                <w:sz w:val="20"/>
                <w:szCs w:val="20"/>
              </w:rPr>
            </w:pPr>
          </w:p>
        </w:tc>
        <w:tc>
          <w:tcPr>
            <w:tcW w:w="1007" w:type="pct"/>
            <w:vMerge/>
            <w:shd w:val="clear" w:color="auto" w:fill="auto"/>
            <w:vAlign w:val="center"/>
          </w:tcPr>
          <w:p w:rsidR="00A90199" w:rsidRPr="006D210C" w:rsidRDefault="00A90199" w:rsidP="006D210C">
            <w:pPr>
              <w:rPr>
                <w:sz w:val="20"/>
                <w:szCs w:val="20"/>
              </w:rPr>
            </w:pPr>
          </w:p>
        </w:tc>
        <w:tc>
          <w:tcPr>
            <w:tcW w:w="1222" w:type="pct"/>
            <w:vAlign w:val="center"/>
          </w:tcPr>
          <w:p w:rsidR="00A90199" w:rsidRPr="006D210C" w:rsidRDefault="007B5077" w:rsidP="006D210C">
            <w:pPr>
              <w:rPr>
                <w:sz w:val="20"/>
                <w:szCs w:val="20"/>
              </w:rPr>
            </w:pPr>
            <w:r w:rsidRPr="006D210C">
              <w:rPr>
                <w:bCs/>
                <w:sz w:val="20"/>
                <w:szCs w:val="20"/>
              </w:rPr>
              <w:t>Эффективное использования влияния</w:t>
            </w:r>
          </w:p>
        </w:tc>
        <w:tc>
          <w:tcPr>
            <w:tcW w:w="863" w:type="pct"/>
            <w:shd w:val="clear" w:color="auto" w:fill="auto"/>
            <w:vAlign w:val="center"/>
          </w:tcPr>
          <w:p w:rsidR="00A90199" w:rsidRPr="006D210C" w:rsidRDefault="00A90199" w:rsidP="006D210C">
            <w:pPr>
              <w:rPr>
                <w:sz w:val="20"/>
                <w:szCs w:val="20"/>
              </w:rPr>
            </w:pPr>
            <w:r w:rsidRPr="006D210C">
              <w:rPr>
                <w:sz w:val="20"/>
                <w:szCs w:val="20"/>
              </w:rPr>
              <w:t>Действия</w:t>
            </w:r>
          </w:p>
        </w:tc>
        <w:tc>
          <w:tcPr>
            <w:tcW w:w="630" w:type="pct"/>
            <w:shd w:val="clear" w:color="auto" w:fill="auto"/>
          </w:tcPr>
          <w:p w:rsidR="00A90199" w:rsidRPr="006D210C" w:rsidRDefault="007B5077" w:rsidP="006D210C">
            <w:pPr>
              <w:jc w:val="center"/>
              <w:rPr>
                <w:sz w:val="20"/>
                <w:szCs w:val="20"/>
              </w:rPr>
            </w:pPr>
            <w:r w:rsidRPr="006D210C">
              <w:rPr>
                <w:sz w:val="20"/>
                <w:szCs w:val="20"/>
              </w:rPr>
              <w:t>6</w:t>
            </w:r>
            <w:r w:rsidR="00A90199" w:rsidRPr="006D210C">
              <w:rPr>
                <w:sz w:val="20"/>
                <w:szCs w:val="20"/>
              </w:rPr>
              <w:t xml:space="preserve">– ОТЗ </w:t>
            </w:r>
          </w:p>
          <w:p w:rsidR="00A90199" w:rsidRPr="006D210C" w:rsidRDefault="007B5077" w:rsidP="006D210C">
            <w:pPr>
              <w:jc w:val="center"/>
              <w:rPr>
                <w:sz w:val="20"/>
                <w:szCs w:val="20"/>
              </w:rPr>
            </w:pPr>
            <w:r w:rsidRPr="006D210C">
              <w:rPr>
                <w:sz w:val="20"/>
                <w:szCs w:val="20"/>
              </w:rPr>
              <w:t>6</w:t>
            </w:r>
            <w:r w:rsidR="00A90199" w:rsidRPr="006D210C">
              <w:rPr>
                <w:sz w:val="20"/>
                <w:szCs w:val="20"/>
              </w:rPr>
              <w:t xml:space="preserve"> – ЗТЗ </w:t>
            </w:r>
          </w:p>
        </w:tc>
      </w:tr>
      <w:tr w:rsidR="00943E0D" w:rsidRPr="006D210C" w:rsidTr="00345C82">
        <w:trPr>
          <w:trHeight w:val="228"/>
        </w:trPr>
        <w:tc>
          <w:tcPr>
            <w:tcW w:w="1278" w:type="pct"/>
            <w:vMerge/>
            <w:shd w:val="clear" w:color="auto" w:fill="auto"/>
            <w:vAlign w:val="center"/>
          </w:tcPr>
          <w:p w:rsidR="007B5077" w:rsidRPr="006D210C" w:rsidRDefault="007B5077" w:rsidP="006D210C">
            <w:pPr>
              <w:rPr>
                <w:sz w:val="20"/>
                <w:szCs w:val="20"/>
              </w:rPr>
            </w:pPr>
          </w:p>
        </w:tc>
        <w:tc>
          <w:tcPr>
            <w:tcW w:w="1007" w:type="pct"/>
            <w:vMerge w:val="restart"/>
            <w:shd w:val="clear" w:color="auto" w:fill="auto"/>
            <w:vAlign w:val="center"/>
          </w:tcPr>
          <w:p w:rsidR="007B5077" w:rsidRPr="006D210C" w:rsidRDefault="007B5077" w:rsidP="006D210C">
            <w:pPr>
              <w:rPr>
                <w:sz w:val="20"/>
                <w:szCs w:val="20"/>
              </w:rPr>
            </w:pPr>
            <w:r w:rsidRPr="006D210C">
              <w:rPr>
                <w:sz w:val="20"/>
                <w:szCs w:val="20"/>
              </w:rPr>
              <w:t xml:space="preserve">1.2 </w:t>
            </w:r>
            <w:r w:rsidRPr="006D210C">
              <w:rPr>
                <w:bCs/>
                <w:iCs/>
                <w:sz w:val="20"/>
                <w:szCs w:val="20"/>
              </w:rPr>
              <w:t>Проведение самооценки личностных качеств</w:t>
            </w:r>
          </w:p>
        </w:tc>
        <w:tc>
          <w:tcPr>
            <w:tcW w:w="1222" w:type="pct"/>
            <w:vAlign w:val="center"/>
          </w:tcPr>
          <w:p w:rsidR="007B5077" w:rsidRPr="006D210C" w:rsidRDefault="007B5077" w:rsidP="006D210C">
            <w:pPr>
              <w:rPr>
                <w:sz w:val="20"/>
                <w:szCs w:val="20"/>
              </w:rPr>
            </w:pPr>
            <w:r w:rsidRPr="006D210C">
              <w:rPr>
                <w:sz w:val="20"/>
                <w:szCs w:val="20"/>
              </w:rPr>
              <w:t>Основные понятия</w:t>
            </w:r>
          </w:p>
        </w:tc>
        <w:tc>
          <w:tcPr>
            <w:tcW w:w="863" w:type="pct"/>
            <w:shd w:val="clear" w:color="auto" w:fill="auto"/>
            <w:vAlign w:val="center"/>
          </w:tcPr>
          <w:p w:rsidR="007B5077" w:rsidRPr="006D210C" w:rsidRDefault="007B5077" w:rsidP="006D210C">
            <w:pPr>
              <w:rPr>
                <w:sz w:val="20"/>
                <w:szCs w:val="20"/>
              </w:rPr>
            </w:pPr>
            <w:r w:rsidRPr="006D210C">
              <w:rPr>
                <w:sz w:val="20"/>
                <w:szCs w:val="20"/>
              </w:rPr>
              <w:t>Знание</w:t>
            </w:r>
          </w:p>
        </w:tc>
        <w:tc>
          <w:tcPr>
            <w:tcW w:w="630" w:type="pct"/>
            <w:shd w:val="clear" w:color="auto" w:fill="auto"/>
          </w:tcPr>
          <w:p w:rsidR="007B5077" w:rsidRPr="006D210C" w:rsidRDefault="007B5077" w:rsidP="006D210C">
            <w:pPr>
              <w:jc w:val="center"/>
              <w:rPr>
                <w:sz w:val="20"/>
                <w:szCs w:val="20"/>
              </w:rPr>
            </w:pPr>
            <w:r w:rsidRPr="006D210C">
              <w:rPr>
                <w:sz w:val="20"/>
                <w:szCs w:val="20"/>
              </w:rPr>
              <w:t xml:space="preserve">6– ОТЗ </w:t>
            </w:r>
          </w:p>
          <w:p w:rsidR="007B5077" w:rsidRPr="006D210C" w:rsidRDefault="007B5077" w:rsidP="006D210C">
            <w:pPr>
              <w:jc w:val="center"/>
              <w:rPr>
                <w:sz w:val="20"/>
                <w:szCs w:val="20"/>
              </w:rPr>
            </w:pPr>
            <w:r w:rsidRPr="006D210C">
              <w:rPr>
                <w:sz w:val="20"/>
                <w:szCs w:val="20"/>
              </w:rPr>
              <w:t xml:space="preserve">6 – ЗТЗ </w:t>
            </w:r>
          </w:p>
        </w:tc>
      </w:tr>
      <w:tr w:rsidR="00943E0D" w:rsidRPr="006D210C" w:rsidTr="00345C82">
        <w:trPr>
          <w:trHeight w:val="435"/>
        </w:trPr>
        <w:tc>
          <w:tcPr>
            <w:tcW w:w="1278" w:type="pct"/>
            <w:vMerge/>
            <w:shd w:val="clear" w:color="auto" w:fill="auto"/>
            <w:vAlign w:val="center"/>
          </w:tcPr>
          <w:p w:rsidR="007B5077" w:rsidRPr="006D210C" w:rsidRDefault="007B5077" w:rsidP="006D210C">
            <w:pPr>
              <w:rPr>
                <w:sz w:val="20"/>
                <w:szCs w:val="20"/>
              </w:rPr>
            </w:pPr>
          </w:p>
        </w:tc>
        <w:tc>
          <w:tcPr>
            <w:tcW w:w="1007" w:type="pct"/>
            <w:vMerge/>
            <w:shd w:val="clear" w:color="auto" w:fill="auto"/>
            <w:vAlign w:val="center"/>
          </w:tcPr>
          <w:p w:rsidR="007B5077" w:rsidRPr="006D210C" w:rsidRDefault="007B5077" w:rsidP="006D210C">
            <w:pPr>
              <w:rPr>
                <w:sz w:val="20"/>
                <w:szCs w:val="20"/>
              </w:rPr>
            </w:pPr>
          </w:p>
        </w:tc>
        <w:tc>
          <w:tcPr>
            <w:tcW w:w="1222" w:type="pct"/>
            <w:vAlign w:val="center"/>
          </w:tcPr>
          <w:p w:rsidR="007B5077" w:rsidRPr="006D210C" w:rsidRDefault="00017E7A" w:rsidP="006D210C">
            <w:pPr>
              <w:rPr>
                <w:sz w:val="20"/>
                <w:szCs w:val="20"/>
              </w:rPr>
            </w:pPr>
            <w:r w:rsidRPr="006D210C">
              <w:rPr>
                <w:sz w:val="20"/>
                <w:szCs w:val="20"/>
              </w:rPr>
              <w:t>Направленность личности</w:t>
            </w:r>
          </w:p>
        </w:tc>
        <w:tc>
          <w:tcPr>
            <w:tcW w:w="863" w:type="pct"/>
            <w:shd w:val="clear" w:color="auto" w:fill="auto"/>
            <w:vAlign w:val="center"/>
          </w:tcPr>
          <w:p w:rsidR="007B5077" w:rsidRPr="006D210C" w:rsidRDefault="007B5077" w:rsidP="006D210C">
            <w:pPr>
              <w:rPr>
                <w:sz w:val="20"/>
                <w:szCs w:val="20"/>
              </w:rPr>
            </w:pPr>
            <w:r w:rsidRPr="006D210C">
              <w:rPr>
                <w:sz w:val="20"/>
                <w:szCs w:val="20"/>
              </w:rPr>
              <w:t xml:space="preserve">Умения </w:t>
            </w:r>
          </w:p>
        </w:tc>
        <w:tc>
          <w:tcPr>
            <w:tcW w:w="630" w:type="pct"/>
            <w:shd w:val="clear" w:color="auto" w:fill="auto"/>
          </w:tcPr>
          <w:p w:rsidR="007B5077" w:rsidRPr="006D210C" w:rsidRDefault="007B5077" w:rsidP="006D210C">
            <w:pPr>
              <w:jc w:val="center"/>
              <w:rPr>
                <w:sz w:val="20"/>
                <w:szCs w:val="20"/>
              </w:rPr>
            </w:pPr>
            <w:r w:rsidRPr="006D210C">
              <w:rPr>
                <w:sz w:val="20"/>
                <w:szCs w:val="20"/>
              </w:rPr>
              <w:t xml:space="preserve">6– ОТЗ </w:t>
            </w:r>
          </w:p>
          <w:p w:rsidR="007B5077" w:rsidRPr="006D210C" w:rsidRDefault="007B5077" w:rsidP="006D210C">
            <w:pPr>
              <w:jc w:val="center"/>
              <w:rPr>
                <w:sz w:val="20"/>
                <w:szCs w:val="20"/>
              </w:rPr>
            </w:pPr>
            <w:r w:rsidRPr="006D210C">
              <w:rPr>
                <w:sz w:val="20"/>
                <w:szCs w:val="20"/>
              </w:rPr>
              <w:t>6 – ЗТЗ</w:t>
            </w:r>
          </w:p>
        </w:tc>
      </w:tr>
      <w:tr w:rsidR="00943E0D" w:rsidRPr="006D210C" w:rsidTr="00345C82">
        <w:trPr>
          <w:trHeight w:val="450"/>
        </w:trPr>
        <w:tc>
          <w:tcPr>
            <w:tcW w:w="1278" w:type="pct"/>
            <w:vMerge/>
            <w:shd w:val="clear" w:color="auto" w:fill="auto"/>
            <w:vAlign w:val="center"/>
          </w:tcPr>
          <w:p w:rsidR="007B5077" w:rsidRPr="006D210C" w:rsidRDefault="007B5077" w:rsidP="006D210C">
            <w:pPr>
              <w:rPr>
                <w:sz w:val="20"/>
                <w:szCs w:val="20"/>
              </w:rPr>
            </w:pPr>
          </w:p>
        </w:tc>
        <w:tc>
          <w:tcPr>
            <w:tcW w:w="1007" w:type="pct"/>
            <w:vMerge/>
            <w:shd w:val="clear" w:color="auto" w:fill="auto"/>
            <w:vAlign w:val="center"/>
          </w:tcPr>
          <w:p w:rsidR="007B5077" w:rsidRPr="006D210C" w:rsidRDefault="007B5077" w:rsidP="006D210C">
            <w:pPr>
              <w:rPr>
                <w:sz w:val="20"/>
                <w:szCs w:val="20"/>
              </w:rPr>
            </w:pPr>
          </w:p>
        </w:tc>
        <w:tc>
          <w:tcPr>
            <w:tcW w:w="1222" w:type="pct"/>
            <w:vAlign w:val="center"/>
          </w:tcPr>
          <w:p w:rsidR="007B5077" w:rsidRPr="006D210C" w:rsidRDefault="00017E7A" w:rsidP="006D210C">
            <w:pPr>
              <w:rPr>
                <w:sz w:val="20"/>
                <w:szCs w:val="20"/>
              </w:rPr>
            </w:pPr>
            <w:r w:rsidRPr="006D210C">
              <w:rPr>
                <w:iCs/>
                <w:sz w:val="20"/>
                <w:szCs w:val="20"/>
              </w:rPr>
              <w:t>Уровень притязаний личности и самооценки личностных качеств</w:t>
            </w:r>
          </w:p>
        </w:tc>
        <w:tc>
          <w:tcPr>
            <w:tcW w:w="863" w:type="pct"/>
            <w:shd w:val="clear" w:color="auto" w:fill="auto"/>
            <w:vAlign w:val="center"/>
          </w:tcPr>
          <w:p w:rsidR="007B5077" w:rsidRPr="006D210C" w:rsidRDefault="007B5077" w:rsidP="006D210C">
            <w:pPr>
              <w:rPr>
                <w:sz w:val="20"/>
                <w:szCs w:val="20"/>
              </w:rPr>
            </w:pPr>
            <w:r w:rsidRPr="006D210C">
              <w:rPr>
                <w:sz w:val="20"/>
                <w:szCs w:val="20"/>
              </w:rPr>
              <w:t>Действия</w:t>
            </w:r>
          </w:p>
        </w:tc>
        <w:tc>
          <w:tcPr>
            <w:tcW w:w="630" w:type="pct"/>
            <w:shd w:val="clear" w:color="auto" w:fill="auto"/>
          </w:tcPr>
          <w:p w:rsidR="007B5077" w:rsidRPr="006D210C" w:rsidRDefault="007B5077" w:rsidP="006D210C">
            <w:pPr>
              <w:jc w:val="center"/>
              <w:rPr>
                <w:sz w:val="20"/>
                <w:szCs w:val="20"/>
              </w:rPr>
            </w:pPr>
            <w:r w:rsidRPr="006D210C">
              <w:rPr>
                <w:sz w:val="20"/>
                <w:szCs w:val="20"/>
              </w:rPr>
              <w:t xml:space="preserve">6– ОТЗ </w:t>
            </w:r>
          </w:p>
          <w:p w:rsidR="007B5077" w:rsidRPr="006D210C" w:rsidRDefault="007B5077" w:rsidP="006D210C">
            <w:pPr>
              <w:jc w:val="center"/>
              <w:rPr>
                <w:sz w:val="20"/>
                <w:szCs w:val="20"/>
              </w:rPr>
            </w:pPr>
            <w:r w:rsidRPr="006D210C">
              <w:rPr>
                <w:sz w:val="20"/>
                <w:szCs w:val="20"/>
              </w:rPr>
              <w:t xml:space="preserve">6 – ЗТЗ </w:t>
            </w:r>
          </w:p>
        </w:tc>
      </w:tr>
      <w:tr w:rsidR="00943E0D" w:rsidRPr="006D210C" w:rsidTr="00345C82">
        <w:trPr>
          <w:trHeight w:val="480"/>
        </w:trPr>
        <w:tc>
          <w:tcPr>
            <w:tcW w:w="1278" w:type="pct"/>
            <w:vMerge/>
            <w:shd w:val="clear" w:color="auto" w:fill="auto"/>
            <w:vAlign w:val="center"/>
          </w:tcPr>
          <w:p w:rsidR="007B5077" w:rsidRPr="006D210C" w:rsidRDefault="007B5077" w:rsidP="006D210C">
            <w:pPr>
              <w:rPr>
                <w:sz w:val="20"/>
                <w:szCs w:val="20"/>
              </w:rPr>
            </w:pPr>
          </w:p>
        </w:tc>
        <w:tc>
          <w:tcPr>
            <w:tcW w:w="1007" w:type="pct"/>
            <w:vMerge w:val="restart"/>
            <w:shd w:val="clear" w:color="auto" w:fill="auto"/>
            <w:vAlign w:val="center"/>
          </w:tcPr>
          <w:p w:rsidR="007B5077" w:rsidRPr="006D210C" w:rsidRDefault="007B5077" w:rsidP="006D210C">
            <w:pPr>
              <w:rPr>
                <w:sz w:val="20"/>
                <w:szCs w:val="20"/>
              </w:rPr>
            </w:pPr>
            <w:r w:rsidRPr="006D210C">
              <w:rPr>
                <w:sz w:val="20"/>
                <w:szCs w:val="20"/>
              </w:rPr>
              <w:t xml:space="preserve">1.3 </w:t>
            </w:r>
            <w:r w:rsidRPr="006D210C">
              <w:rPr>
                <w:bCs/>
                <w:iCs/>
                <w:sz w:val="20"/>
                <w:szCs w:val="20"/>
              </w:rPr>
              <w:t>Планирование личностного развития</w:t>
            </w:r>
          </w:p>
        </w:tc>
        <w:tc>
          <w:tcPr>
            <w:tcW w:w="1222" w:type="pct"/>
            <w:vAlign w:val="center"/>
          </w:tcPr>
          <w:p w:rsidR="007B5077" w:rsidRPr="006D210C" w:rsidRDefault="007B5077" w:rsidP="006D210C">
            <w:pPr>
              <w:rPr>
                <w:sz w:val="20"/>
                <w:szCs w:val="20"/>
                <w:highlight w:val="yellow"/>
              </w:rPr>
            </w:pPr>
            <w:r w:rsidRPr="006D210C">
              <w:rPr>
                <w:sz w:val="20"/>
                <w:szCs w:val="20"/>
              </w:rPr>
              <w:t>Основные понятия</w:t>
            </w:r>
          </w:p>
        </w:tc>
        <w:tc>
          <w:tcPr>
            <w:tcW w:w="863" w:type="pct"/>
            <w:shd w:val="clear" w:color="auto" w:fill="auto"/>
            <w:vAlign w:val="center"/>
          </w:tcPr>
          <w:p w:rsidR="007B5077" w:rsidRPr="006D210C" w:rsidRDefault="007B5077" w:rsidP="006D210C">
            <w:pPr>
              <w:rPr>
                <w:sz w:val="20"/>
                <w:szCs w:val="20"/>
              </w:rPr>
            </w:pPr>
            <w:r w:rsidRPr="006D210C">
              <w:rPr>
                <w:sz w:val="20"/>
                <w:szCs w:val="20"/>
              </w:rPr>
              <w:t>Знание</w:t>
            </w:r>
          </w:p>
        </w:tc>
        <w:tc>
          <w:tcPr>
            <w:tcW w:w="630" w:type="pct"/>
            <w:shd w:val="clear" w:color="auto" w:fill="auto"/>
          </w:tcPr>
          <w:p w:rsidR="007B5077" w:rsidRPr="006D210C" w:rsidRDefault="007B5077" w:rsidP="006D210C">
            <w:pPr>
              <w:jc w:val="center"/>
              <w:rPr>
                <w:sz w:val="20"/>
                <w:szCs w:val="20"/>
              </w:rPr>
            </w:pPr>
            <w:r w:rsidRPr="006D210C">
              <w:rPr>
                <w:sz w:val="20"/>
                <w:szCs w:val="20"/>
              </w:rPr>
              <w:t xml:space="preserve">6– ОТЗ </w:t>
            </w:r>
          </w:p>
          <w:p w:rsidR="007B5077" w:rsidRPr="006D210C" w:rsidRDefault="007B5077" w:rsidP="006D210C">
            <w:pPr>
              <w:jc w:val="center"/>
              <w:rPr>
                <w:sz w:val="20"/>
                <w:szCs w:val="20"/>
              </w:rPr>
            </w:pPr>
            <w:r w:rsidRPr="006D210C">
              <w:rPr>
                <w:sz w:val="20"/>
                <w:szCs w:val="20"/>
              </w:rPr>
              <w:t xml:space="preserve">6 – ЗТЗ </w:t>
            </w:r>
          </w:p>
        </w:tc>
      </w:tr>
      <w:tr w:rsidR="00943E0D" w:rsidRPr="006D210C" w:rsidTr="00345C82">
        <w:trPr>
          <w:trHeight w:val="345"/>
        </w:trPr>
        <w:tc>
          <w:tcPr>
            <w:tcW w:w="1278" w:type="pct"/>
            <w:vMerge/>
            <w:shd w:val="clear" w:color="auto" w:fill="auto"/>
            <w:vAlign w:val="center"/>
          </w:tcPr>
          <w:p w:rsidR="007B5077" w:rsidRPr="006D210C" w:rsidRDefault="007B5077" w:rsidP="006D210C">
            <w:pPr>
              <w:rPr>
                <w:sz w:val="20"/>
                <w:szCs w:val="20"/>
              </w:rPr>
            </w:pPr>
          </w:p>
        </w:tc>
        <w:tc>
          <w:tcPr>
            <w:tcW w:w="1007" w:type="pct"/>
            <w:vMerge/>
            <w:shd w:val="clear" w:color="auto" w:fill="auto"/>
            <w:vAlign w:val="center"/>
          </w:tcPr>
          <w:p w:rsidR="007B5077" w:rsidRPr="006D210C" w:rsidRDefault="007B5077" w:rsidP="006D210C">
            <w:pPr>
              <w:rPr>
                <w:sz w:val="20"/>
                <w:szCs w:val="20"/>
              </w:rPr>
            </w:pPr>
          </w:p>
        </w:tc>
        <w:tc>
          <w:tcPr>
            <w:tcW w:w="1222" w:type="pct"/>
            <w:vAlign w:val="center"/>
          </w:tcPr>
          <w:p w:rsidR="007B5077" w:rsidRPr="006D210C" w:rsidRDefault="00017E7A" w:rsidP="006D210C">
            <w:pPr>
              <w:rPr>
                <w:sz w:val="20"/>
                <w:szCs w:val="20"/>
              </w:rPr>
            </w:pPr>
            <w:r w:rsidRPr="006D210C">
              <w:rPr>
                <w:sz w:val="20"/>
                <w:szCs w:val="20"/>
              </w:rPr>
              <w:t>План саморазвития</w:t>
            </w:r>
          </w:p>
        </w:tc>
        <w:tc>
          <w:tcPr>
            <w:tcW w:w="863" w:type="pct"/>
            <w:shd w:val="clear" w:color="auto" w:fill="auto"/>
            <w:vAlign w:val="center"/>
          </w:tcPr>
          <w:p w:rsidR="007B5077" w:rsidRPr="006D210C" w:rsidRDefault="007B5077" w:rsidP="006D210C">
            <w:pPr>
              <w:rPr>
                <w:sz w:val="20"/>
                <w:szCs w:val="20"/>
              </w:rPr>
            </w:pPr>
            <w:r w:rsidRPr="006D210C">
              <w:rPr>
                <w:sz w:val="20"/>
                <w:szCs w:val="20"/>
              </w:rPr>
              <w:t xml:space="preserve">Умения </w:t>
            </w:r>
          </w:p>
        </w:tc>
        <w:tc>
          <w:tcPr>
            <w:tcW w:w="630" w:type="pct"/>
            <w:shd w:val="clear" w:color="auto" w:fill="auto"/>
          </w:tcPr>
          <w:p w:rsidR="007B5077" w:rsidRPr="006D210C" w:rsidRDefault="007B5077" w:rsidP="006D210C">
            <w:pPr>
              <w:jc w:val="center"/>
              <w:rPr>
                <w:sz w:val="20"/>
                <w:szCs w:val="20"/>
              </w:rPr>
            </w:pPr>
            <w:r w:rsidRPr="006D210C">
              <w:rPr>
                <w:sz w:val="20"/>
                <w:szCs w:val="20"/>
              </w:rPr>
              <w:t xml:space="preserve">6– ОТЗ </w:t>
            </w:r>
          </w:p>
          <w:p w:rsidR="007B5077" w:rsidRPr="006D210C" w:rsidRDefault="007B5077" w:rsidP="006D210C">
            <w:pPr>
              <w:jc w:val="center"/>
              <w:rPr>
                <w:sz w:val="20"/>
                <w:szCs w:val="20"/>
              </w:rPr>
            </w:pPr>
            <w:r w:rsidRPr="006D210C">
              <w:rPr>
                <w:sz w:val="20"/>
                <w:szCs w:val="20"/>
              </w:rPr>
              <w:t>6 – ЗТЗ</w:t>
            </w:r>
          </w:p>
        </w:tc>
      </w:tr>
      <w:tr w:rsidR="00943E0D" w:rsidRPr="006D210C" w:rsidTr="001B75DF">
        <w:trPr>
          <w:trHeight w:val="473"/>
        </w:trPr>
        <w:tc>
          <w:tcPr>
            <w:tcW w:w="1278" w:type="pct"/>
            <w:vMerge/>
            <w:shd w:val="clear" w:color="auto" w:fill="auto"/>
            <w:vAlign w:val="center"/>
          </w:tcPr>
          <w:p w:rsidR="007B5077" w:rsidRPr="006D210C" w:rsidRDefault="007B5077" w:rsidP="006D210C">
            <w:pPr>
              <w:rPr>
                <w:sz w:val="20"/>
                <w:szCs w:val="20"/>
              </w:rPr>
            </w:pPr>
          </w:p>
        </w:tc>
        <w:tc>
          <w:tcPr>
            <w:tcW w:w="1007" w:type="pct"/>
            <w:vMerge/>
            <w:shd w:val="clear" w:color="auto" w:fill="auto"/>
            <w:vAlign w:val="center"/>
          </w:tcPr>
          <w:p w:rsidR="007B5077" w:rsidRPr="006D210C" w:rsidRDefault="007B5077" w:rsidP="006D210C">
            <w:pPr>
              <w:rPr>
                <w:sz w:val="20"/>
                <w:szCs w:val="20"/>
              </w:rPr>
            </w:pPr>
          </w:p>
        </w:tc>
        <w:tc>
          <w:tcPr>
            <w:tcW w:w="1222" w:type="pct"/>
            <w:vAlign w:val="center"/>
          </w:tcPr>
          <w:p w:rsidR="007B5077" w:rsidRPr="006D210C" w:rsidRDefault="00017E7A" w:rsidP="006D210C">
            <w:pPr>
              <w:rPr>
                <w:sz w:val="20"/>
                <w:szCs w:val="20"/>
              </w:rPr>
            </w:pPr>
            <w:r w:rsidRPr="006D210C">
              <w:rPr>
                <w:sz w:val="20"/>
                <w:szCs w:val="20"/>
              </w:rPr>
              <w:t>Программа личностного роста</w:t>
            </w:r>
          </w:p>
        </w:tc>
        <w:tc>
          <w:tcPr>
            <w:tcW w:w="863" w:type="pct"/>
            <w:shd w:val="clear" w:color="auto" w:fill="auto"/>
            <w:vAlign w:val="center"/>
          </w:tcPr>
          <w:p w:rsidR="007B5077" w:rsidRPr="006D210C" w:rsidRDefault="007B5077" w:rsidP="006D210C">
            <w:pPr>
              <w:rPr>
                <w:sz w:val="20"/>
                <w:szCs w:val="20"/>
              </w:rPr>
            </w:pPr>
            <w:r w:rsidRPr="006D210C">
              <w:rPr>
                <w:sz w:val="20"/>
                <w:szCs w:val="20"/>
              </w:rPr>
              <w:t>Действия</w:t>
            </w:r>
          </w:p>
        </w:tc>
        <w:tc>
          <w:tcPr>
            <w:tcW w:w="630" w:type="pct"/>
            <w:shd w:val="clear" w:color="auto" w:fill="auto"/>
          </w:tcPr>
          <w:p w:rsidR="007B5077" w:rsidRPr="006D210C" w:rsidRDefault="007B5077" w:rsidP="006D210C">
            <w:pPr>
              <w:jc w:val="center"/>
              <w:rPr>
                <w:sz w:val="20"/>
                <w:szCs w:val="20"/>
              </w:rPr>
            </w:pPr>
            <w:r w:rsidRPr="006D210C">
              <w:rPr>
                <w:sz w:val="20"/>
                <w:szCs w:val="20"/>
              </w:rPr>
              <w:t xml:space="preserve">6– ОТЗ </w:t>
            </w:r>
          </w:p>
          <w:p w:rsidR="007B5077" w:rsidRPr="006D210C" w:rsidRDefault="007B5077" w:rsidP="006D210C">
            <w:pPr>
              <w:jc w:val="center"/>
              <w:rPr>
                <w:sz w:val="20"/>
                <w:szCs w:val="20"/>
              </w:rPr>
            </w:pPr>
            <w:r w:rsidRPr="006D210C">
              <w:rPr>
                <w:sz w:val="20"/>
                <w:szCs w:val="20"/>
              </w:rPr>
              <w:t xml:space="preserve">6 – ЗТЗ </w:t>
            </w:r>
          </w:p>
        </w:tc>
      </w:tr>
      <w:tr w:rsidR="00943E0D" w:rsidRPr="006D210C" w:rsidTr="00345C82">
        <w:trPr>
          <w:trHeight w:val="320"/>
        </w:trPr>
        <w:tc>
          <w:tcPr>
            <w:tcW w:w="1278" w:type="pct"/>
            <w:vMerge w:val="restart"/>
            <w:shd w:val="clear" w:color="auto" w:fill="auto"/>
            <w:vAlign w:val="center"/>
          </w:tcPr>
          <w:p w:rsidR="001B75DF" w:rsidRDefault="001B75DF" w:rsidP="00345C82">
            <w:pPr>
              <w:widowControl w:val="0"/>
              <w:autoSpaceDE w:val="0"/>
              <w:autoSpaceDN w:val="0"/>
              <w:adjustRightInd w:val="0"/>
              <w:ind w:left="567"/>
              <w:jc w:val="center"/>
              <w:rPr>
                <w:bCs/>
                <w:sz w:val="20"/>
                <w:szCs w:val="20"/>
              </w:rPr>
            </w:pPr>
          </w:p>
          <w:p w:rsidR="007B5077" w:rsidRPr="006D210C" w:rsidRDefault="001B75DF" w:rsidP="00345C82">
            <w:pPr>
              <w:widowControl w:val="0"/>
              <w:autoSpaceDE w:val="0"/>
              <w:autoSpaceDN w:val="0"/>
              <w:adjustRightInd w:val="0"/>
              <w:ind w:left="567"/>
              <w:jc w:val="center"/>
              <w:rPr>
                <w:bCs/>
                <w:sz w:val="20"/>
                <w:szCs w:val="20"/>
              </w:rPr>
            </w:pPr>
            <w:r>
              <w:rPr>
                <w:bCs/>
                <w:sz w:val="20"/>
                <w:szCs w:val="20"/>
              </w:rPr>
              <w:t xml:space="preserve">УК-3.1 </w:t>
            </w:r>
            <w:r w:rsidR="007B5077" w:rsidRPr="006D210C">
              <w:rPr>
                <w:bCs/>
                <w:sz w:val="20"/>
                <w:szCs w:val="20"/>
              </w:rPr>
              <w:t xml:space="preserve">Демонстрирует понимание принципов командной работы </w:t>
            </w:r>
          </w:p>
          <w:p w:rsidR="007B5077" w:rsidRPr="006D210C" w:rsidRDefault="007B5077" w:rsidP="00345C82">
            <w:pPr>
              <w:widowControl w:val="0"/>
              <w:autoSpaceDE w:val="0"/>
              <w:autoSpaceDN w:val="0"/>
              <w:adjustRightInd w:val="0"/>
              <w:ind w:left="567"/>
              <w:jc w:val="center"/>
              <w:rPr>
                <w:bCs/>
                <w:sz w:val="20"/>
                <w:szCs w:val="20"/>
              </w:rPr>
            </w:pPr>
          </w:p>
          <w:p w:rsidR="001B75DF" w:rsidRDefault="007B5077" w:rsidP="00345C82">
            <w:pPr>
              <w:widowControl w:val="0"/>
              <w:autoSpaceDE w:val="0"/>
              <w:autoSpaceDN w:val="0"/>
              <w:adjustRightInd w:val="0"/>
              <w:ind w:left="567"/>
              <w:jc w:val="center"/>
              <w:rPr>
                <w:bCs/>
                <w:sz w:val="20"/>
                <w:szCs w:val="20"/>
              </w:rPr>
            </w:pPr>
            <w:r w:rsidRPr="006D210C">
              <w:rPr>
                <w:bCs/>
                <w:sz w:val="20"/>
                <w:szCs w:val="20"/>
              </w:rPr>
              <w:t xml:space="preserve">УК-3.2 </w:t>
            </w:r>
          </w:p>
          <w:p w:rsidR="007B5077" w:rsidRPr="006D210C" w:rsidRDefault="007B5077" w:rsidP="00345C82">
            <w:pPr>
              <w:widowControl w:val="0"/>
              <w:autoSpaceDE w:val="0"/>
              <w:autoSpaceDN w:val="0"/>
              <w:adjustRightInd w:val="0"/>
              <w:ind w:left="567"/>
              <w:jc w:val="center"/>
              <w:rPr>
                <w:sz w:val="20"/>
                <w:szCs w:val="20"/>
              </w:rPr>
            </w:pPr>
            <w:r w:rsidRPr="006D210C">
              <w:rPr>
                <w:bCs/>
                <w:sz w:val="20"/>
                <w:szCs w:val="20"/>
              </w:rPr>
              <w:t>Ставит задачи перед членами команды, руководит ими для достижения поставленной задачи</w:t>
            </w:r>
          </w:p>
        </w:tc>
        <w:tc>
          <w:tcPr>
            <w:tcW w:w="1007" w:type="pct"/>
            <w:vMerge w:val="restart"/>
            <w:shd w:val="clear" w:color="auto" w:fill="auto"/>
            <w:vAlign w:val="center"/>
          </w:tcPr>
          <w:p w:rsidR="007B5077" w:rsidRPr="006D210C" w:rsidRDefault="007B5077" w:rsidP="006D210C">
            <w:pPr>
              <w:rPr>
                <w:sz w:val="20"/>
                <w:szCs w:val="20"/>
              </w:rPr>
            </w:pPr>
            <w:r w:rsidRPr="006D210C">
              <w:rPr>
                <w:sz w:val="20"/>
                <w:szCs w:val="20"/>
              </w:rPr>
              <w:t xml:space="preserve">2.1 </w:t>
            </w:r>
            <w:r w:rsidRPr="006D210C">
              <w:rPr>
                <w:bCs/>
                <w:sz w:val="20"/>
                <w:szCs w:val="20"/>
              </w:rPr>
              <w:t>Понятие команды и ее жизненный цикл</w:t>
            </w:r>
          </w:p>
        </w:tc>
        <w:tc>
          <w:tcPr>
            <w:tcW w:w="1222" w:type="pct"/>
            <w:vAlign w:val="center"/>
          </w:tcPr>
          <w:p w:rsidR="007B5077" w:rsidRPr="006D210C" w:rsidRDefault="007B5077" w:rsidP="006D210C">
            <w:pPr>
              <w:rPr>
                <w:sz w:val="20"/>
                <w:szCs w:val="20"/>
                <w:highlight w:val="yellow"/>
              </w:rPr>
            </w:pPr>
            <w:r w:rsidRPr="006D210C">
              <w:rPr>
                <w:sz w:val="20"/>
                <w:szCs w:val="20"/>
              </w:rPr>
              <w:t>Основные понятия</w:t>
            </w:r>
          </w:p>
        </w:tc>
        <w:tc>
          <w:tcPr>
            <w:tcW w:w="863" w:type="pct"/>
            <w:shd w:val="clear" w:color="auto" w:fill="auto"/>
            <w:vAlign w:val="center"/>
          </w:tcPr>
          <w:p w:rsidR="007B5077" w:rsidRPr="006D210C" w:rsidRDefault="007B5077" w:rsidP="006D210C">
            <w:pPr>
              <w:rPr>
                <w:sz w:val="20"/>
                <w:szCs w:val="20"/>
              </w:rPr>
            </w:pPr>
            <w:r w:rsidRPr="006D210C">
              <w:rPr>
                <w:sz w:val="20"/>
                <w:szCs w:val="20"/>
              </w:rPr>
              <w:t>Знание</w:t>
            </w:r>
          </w:p>
        </w:tc>
        <w:tc>
          <w:tcPr>
            <w:tcW w:w="630" w:type="pct"/>
            <w:shd w:val="clear" w:color="auto" w:fill="auto"/>
          </w:tcPr>
          <w:p w:rsidR="007B5077" w:rsidRPr="006D210C" w:rsidRDefault="007B5077" w:rsidP="006D210C">
            <w:pPr>
              <w:jc w:val="center"/>
              <w:rPr>
                <w:sz w:val="20"/>
                <w:szCs w:val="20"/>
              </w:rPr>
            </w:pPr>
            <w:r w:rsidRPr="006D210C">
              <w:rPr>
                <w:sz w:val="20"/>
                <w:szCs w:val="20"/>
              </w:rPr>
              <w:t xml:space="preserve">6– ОТЗ </w:t>
            </w:r>
          </w:p>
          <w:p w:rsidR="007B5077" w:rsidRPr="006D210C" w:rsidRDefault="007B5077" w:rsidP="006D210C">
            <w:pPr>
              <w:jc w:val="center"/>
              <w:rPr>
                <w:sz w:val="20"/>
                <w:szCs w:val="20"/>
              </w:rPr>
            </w:pPr>
            <w:r w:rsidRPr="006D210C">
              <w:rPr>
                <w:sz w:val="20"/>
                <w:szCs w:val="20"/>
              </w:rPr>
              <w:t xml:space="preserve">6 – ЗТЗ </w:t>
            </w:r>
          </w:p>
        </w:tc>
      </w:tr>
      <w:tr w:rsidR="00943E0D" w:rsidRPr="006D210C" w:rsidTr="00345C82">
        <w:trPr>
          <w:trHeight w:val="390"/>
        </w:trPr>
        <w:tc>
          <w:tcPr>
            <w:tcW w:w="1278" w:type="pct"/>
            <w:vMerge/>
            <w:shd w:val="clear" w:color="auto" w:fill="auto"/>
            <w:vAlign w:val="center"/>
          </w:tcPr>
          <w:p w:rsidR="007B5077" w:rsidRPr="006D210C" w:rsidRDefault="007B5077" w:rsidP="006D210C">
            <w:pPr>
              <w:rPr>
                <w:sz w:val="20"/>
                <w:szCs w:val="20"/>
              </w:rPr>
            </w:pPr>
          </w:p>
        </w:tc>
        <w:tc>
          <w:tcPr>
            <w:tcW w:w="1007" w:type="pct"/>
            <w:vMerge/>
            <w:shd w:val="clear" w:color="auto" w:fill="auto"/>
            <w:vAlign w:val="center"/>
          </w:tcPr>
          <w:p w:rsidR="007B5077" w:rsidRPr="006D210C" w:rsidRDefault="007B5077" w:rsidP="006D210C">
            <w:pPr>
              <w:rPr>
                <w:sz w:val="20"/>
                <w:szCs w:val="20"/>
              </w:rPr>
            </w:pPr>
          </w:p>
        </w:tc>
        <w:tc>
          <w:tcPr>
            <w:tcW w:w="1222" w:type="pct"/>
            <w:vAlign w:val="center"/>
          </w:tcPr>
          <w:p w:rsidR="007B5077" w:rsidRPr="006D210C" w:rsidRDefault="00017E7A" w:rsidP="006D210C">
            <w:pPr>
              <w:rPr>
                <w:sz w:val="20"/>
                <w:szCs w:val="20"/>
              </w:rPr>
            </w:pPr>
            <w:r w:rsidRPr="006D210C">
              <w:rPr>
                <w:sz w:val="20"/>
                <w:szCs w:val="20"/>
              </w:rPr>
              <w:t>Этапы развития команды</w:t>
            </w:r>
          </w:p>
        </w:tc>
        <w:tc>
          <w:tcPr>
            <w:tcW w:w="863" w:type="pct"/>
            <w:shd w:val="clear" w:color="auto" w:fill="auto"/>
            <w:vAlign w:val="center"/>
          </w:tcPr>
          <w:p w:rsidR="007B5077" w:rsidRPr="006D210C" w:rsidRDefault="007B5077" w:rsidP="006D210C">
            <w:pPr>
              <w:rPr>
                <w:sz w:val="20"/>
                <w:szCs w:val="20"/>
              </w:rPr>
            </w:pPr>
            <w:r w:rsidRPr="006D210C">
              <w:rPr>
                <w:sz w:val="20"/>
                <w:szCs w:val="20"/>
              </w:rPr>
              <w:t>Умения</w:t>
            </w:r>
          </w:p>
        </w:tc>
        <w:tc>
          <w:tcPr>
            <w:tcW w:w="630" w:type="pct"/>
            <w:shd w:val="clear" w:color="auto" w:fill="auto"/>
          </w:tcPr>
          <w:p w:rsidR="007B5077" w:rsidRPr="006D210C" w:rsidRDefault="007B5077" w:rsidP="006D210C">
            <w:pPr>
              <w:jc w:val="center"/>
              <w:rPr>
                <w:sz w:val="20"/>
                <w:szCs w:val="20"/>
              </w:rPr>
            </w:pPr>
            <w:r w:rsidRPr="006D210C">
              <w:rPr>
                <w:sz w:val="20"/>
                <w:szCs w:val="20"/>
              </w:rPr>
              <w:t xml:space="preserve">6– ОТЗ </w:t>
            </w:r>
          </w:p>
          <w:p w:rsidR="007B5077" w:rsidRPr="006D210C" w:rsidRDefault="007B5077" w:rsidP="006D210C">
            <w:pPr>
              <w:jc w:val="center"/>
              <w:rPr>
                <w:sz w:val="20"/>
                <w:szCs w:val="20"/>
              </w:rPr>
            </w:pPr>
            <w:r w:rsidRPr="006D210C">
              <w:rPr>
                <w:sz w:val="20"/>
                <w:szCs w:val="20"/>
              </w:rPr>
              <w:t>6 – ЗТЗ</w:t>
            </w:r>
          </w:p>
        </w:tc>
      </w:tr>
      <w:tr w:rsidR="00943E0D" w:rsidRPr="006D210C" w:rsidTr="00345C82">
        <w:trPr>
          <w:trHeight w:val="128"/>
        </w:trPr>
        <w:tc>
          <w:tcPr>
            <w:tcW w:w="1278" w:type="pct"/>
            <w:vMerge/>
            <w:shd w:val="clear" w:color="auto" w:fill="auto"/>
            <w:vAlign w:val="center"/>
          </w:tcPr>
          <w:p w:rsidR="007B5077" w:rsidRPr="006D210C" w:rsidRDefault="007B5077" w:rsidP="006D210C">
            <w:pPr>
              <w:rPr>
                <w:sz w:val="20"/>
                <w:szCs w:val="20"/>
              </w:rPr>
            </w:pPr>
          </w:p>
        </w:tc>
        <w:tc>
          <w:tcPr>
            <w:tcW w:w="1007" w:type="pct"/>
            <w:vMerge/>
            <w:shd w:val="clear" w:color="auto" w:fill="auto"/>
            <w:vAlign w:val="center"/>
          </w:tcPr>
          <w:p w:rsidR="007B5077" w:rsidRPr="006D210C" w:rsidRDefault="007B5077" w:rsidP="006D210C">
            <w:pPr>
              <w:rPr>
                <w:sz w:val="20"/>
                <w:szCs w:val="20"/>
              </w:rPr>
            </w:pPr>
          </w:p>
        </w:tc>
        <w:tc>
          <w:tcPr>
            <w:tcW w:w="1222" w:type="pct"/>
            <w:vAlign w:val="center"/>
          </w:tcPr>
          <w:p w:rsidR="007B5077" w:rsidRPr="006D210C" w:rsidRDefault="00BD30DD" w:rsidP="006D210C">
            <w:pPr>
              <w:rPr>
                <w:sz w:val="20"/>
                <w:szCs w:val="20"/>
              </w:rPr>
            </w:pPr>
            <w:r w:rsidRPr="006D210C">
              <w:rPr>
                <w:bCs/>
                <w:sz w:val="20"/>
                <w:szCs w:val="20"/>
              </w:rPr>
              <w:t>Процесс формирования команды</w:t>
            </w:r>
          </w:p>
        </w:tc>
        <w:tc>
          <w:tcPr>
            <w:tcW w:w="863" w:type="pct"/>
            <w:shd w:val="clear" w:color="auto" w:fill="auto"/>
            <w:vAlign w:val="center"/>
          </w:tcPr>
          <w:p w:rsidR="007B5077" w:rsidRPr="006D210C" w:rsidRDefault="007B5077" w:rsidP="006D210C">
            <w:pPr>
              <w:rPr>
                <w:sz w:val="20"/>
                <w:szCs w:val="20"/>
              </w:rPr>
            </w:pPr>
            <w:r w:rsidRPr="006D210C">
              <w:rPr>
                <w:sz w:val="20"/>
                <w:szCs w:val="20"/>
              </w:rPr>
              <w:t>Действия</w:t>
            </w:r>
          </w:p>
        </w:tc>
        <w:tc>
          <w:tcPr>
            <w:tcW w:w="630" w:type="pct"/>
            <w:shd w:val="clear" w:color="auto" w:fill="auto"/>
          </w:tcPr>
          <w:p w:rsidR="007B5077" w:rsidRPr="006D210C" w:rsidRDefault="007B5077" w:rsidP="006D210C">
            <w:pPr>
              <w:jc w:val="center"/>
              <w:rPr>
                <w:sz w:val="20"/>
                <w:szCs w:val="20"/>
              </w:rPr>
            </w:pPr>
            <w:r w:rsidRPr="006D210C">
              <w:rPr>
                <w:sz w:val="20"/>
                <w:szCs w:val="20"/>
              </w:rPr>
              <w:t xml:space="preserve">6– ОТЗ </w:t>
            </w:r>
          </w:p>
          <w:p w:rsidR="007B5077" w:rsidRPr="006D210C" w:rsidRDefault="007B5077" w:rsidP="006D210C">
            <w:pPr>
              <w:jc w:val="center"/>
              <w:rPr>
                <w:sz w:val="20"/>
                <w:szCs w:val="20"/>
              </w:rPr>
            </w:pPr>
            <w:r w:rsidRPr="006D210C">
              <w:rPr>
                <w:sz w:val="20"/>
                <w:szCs w:val="20"/>
              </w:rPr>
              <w:t xml:space="preserve">6 – ЗТЗ </w:t>
            </w:r>
          </w:p>
        </w:tc>
      </w:tr>
      <w:tr w:rsidR="00943E0D" w:rsidRPr="006D210C" w:rsidTr="00345C82">
        <w:trPr>
          <w:trHeight w:val="207"/>
        </w:trPr>
        <w:tc>
          <w:tcPr>
            <w:tcW w:w="1278" w:type="pct"/>
            <w:vMerge/>
            <w:shd w:val="clear" w:color="auto" w:fill="auto"/>
            <w:vAlign w:val="center"/>
          </w:tcPr>
          <w:p w:rsidR="007B5077" w:rsidRPr="006D210C" w:rsidRDefault="007B5077" w:rsidP="006D210C">
            <w:pPr>
              <w:jc w:val="center"/>
              <w:rPr>
                <w:sz w:val="20"/>
                <w:szCs w:val="20"/>
              </w:rPr>
            </w:pPr>
          </w:p>
        </w:tc>
        <w:tc>
          <w:tcPr>
            <w:tcW w:w="1007" w:type="pct"/>
            <w:vMerge w:val="restart"/>
            <w:shd w:val="clear" w:color="auto" w:fill="auto"/>
            <w:vAlign w:val="center"/>
          </w:tcPr>
          <w:p w:rsidR="007B5077" w:rsidRPr="006D210C" w:rsidRDefault="007B5077" w:rsidP="006D210C">
            <w:pPr>
              <w:rPr>
                <w:sz w:val="20"/>
                <w:szCs w:val="20"/>
              </w:rPr>
            </w:pPr>
            <w:r w:rsidRPr="006D210C">
              <w:rPr>
                <w:color w:val="000000"/>
                <w:sz w:val="20"/>
                <w:szCs w:val="20"/>
              </w:rPr>
              <w:t xml:space="preserve">2.2 </w:t>
            </w:r>
            <w:r w:rsidRPr="006D210C">
              <w:rPr>
                <w:bCs/>
                <w:iCs/>
                <w:color w:val="000000"/>
                <w:sz w:val="20"/>
                <w:szCs w:val="20"/>
              </w:rPr>
              <w:t>Личностное и командное целеполагание</w:t>
            </w:r>
          </w:p>
        </w:tc>
        <w:tc>
          <w:tcPr>
            <w:tcW w:w="1222" w:type="pct"/>
            <w:vAlign w:val="center"/>
          </w:tcPr>
          <w:p w:rsidR="007B5077" w:rsidRPr="006D210C" w:rsidRDefault="007B5077" w:rsidP="006D210C">
            <w:pPr>
              <w:rPr>
                <w:sz w:val="20"/>
                <w:szCs w:val="20"/>
                <w:highlight w:val="yellow"/>
              </w:rPr>
            </w:pPr>
            <w:r w:rsidRPr="006D210C">
              <w:rPr>
                <w:sz w:val="20"/>
                <w:szCs w:val="20"/>
              </w:rPr>
              <w:t>Основные понятия</w:t>
            </w:r>
          </w:p>
        </w:tc>
        <w:tc>
          <w:tcPr>
            <w:tcW w:w="863" w:type="pct"/>
            <w:shd w:val="clear" w:color="auto" w:fill="auto"/>
            <w:vAlign w:val="center"/>
          </w:tcPr>
          <w:p w:rsidR="007B5077" w:rsidRPr="006D210C" w:rsidRDefault="007B5077" w:rsidP="006D210C">
            <w:pPr>
              <w:rPr>
                <w:sz w:val="20"/>
                <w:szCs w:val="20"/>
              </w:rPr>
            </w:pPr>
            <w:r w:rsidRPr="006D210C">
              <w:rPr>
                <w:sz w:val="20"/>
                <w:szCs w:val="20"/>
              </w:rPr>
              <w:t>Знание</w:t>
            </w:r>
          </w:p>
        </w:tc>
        <w:tc>
          <w:tcPr>
            <w:tcW w:w="630" w:type="pct"/>
            <w:shd w:val="clear" w:color="auto" w:fill="auto"/>
          </w:tcPr>
          <w:p w:rsidR="007B5077" w:rsidRPr="006D210C" w:rsidRDefault="007B5077" w:rsidP="006D210C">
            <w:pPr>
              <w:jc w:val="center"/>
              <w:rPr>
                <w:sz w:val="20"/>
                <w:szCs w:val="20"/>
              </w:rPr>
            </w:pPr>
            <w:r w:rsidRPr="006D210C">
              <w:rPr>
                <w:sz w:val="20"/>
                <w:szCs w:val="20"/>
              </w:rPr>
              <w:t xml:space="preserve">6– ОТЗ </w:t>
            </w:r>
          </w:p>
          <w:p w:rsidR="007B5077" w:rsidRPr="006D210C" w:rsidRDefault="007B5077" w:rsidP="006D210C">
            <w:pPr>
              <w:jc w:val="center"/>
              <w:rPr>
                <w:sz w:val="20"/>
                <w:szCs w:val="20"/>
              </w:rPr>
            </w:pPr>
            <w:r w:rsidRPr="006D210C">
              <w:rPr>
                <w:sz w:val="20"/>
                <w:szCs w:val="20"/>
              </w:rPr>
              <w:t xml:space="preserve">6 – ЗТЗ </w:t>
            </w:r>
          </w:p>
        </w:tc>
      </w:tr>
      <w:tr w:rsidR="00943E0D" w:rsidRPr="006D210C" w:rsidTr="00345C82">
        <w:trPr>
          <w:trHeight w:val="237"/>
        </w:trPr>
        <w:tc>
          <w:tcPr>
            <w:tcW w:w="1278" w:type="pct"/>
            <w:vMerge/>
            <w:shd w:val="clear" w:color="auto" w:fill="auto"/>
            <w:vAlign w:val="center"/>
          </w:tcPr>
          <w:p w:rsidR="007B5077" w:rsidRPr="006D210C" w:rsidRDefault="007B5077" w:rsidP="006D210C">
            <w:pPr>
              <w:jc w:val="center"/>
              <w:rPr>
                <w:sz w:val="20"/>
                <w:szCs w:val="20"/>
              </w:rPr>
            </w:pPr>
          </w:p>
        </w:tc>
        <w:tc>
          <w:tcPr>
            <w:tcW w:w="1007" w:type="pct"/>
            <w:vMerge/>
            <w:shd w:val="clear" w:color="auto" w:fill="auto"/>
            <w:vAlign w:val="center"/>
          </w:tcPr>
          <w:p w:rsidR="007B5077" w:rsidRPr="006D210C" w:rsidRDefault="007B5077" w:rsidP="006D210C">
            <w:pPr>
              <w:rPr>
                <w:color w:val="000000"/>
                <w:sz w:val="20"/>
                <w:szCs w:val="20"/>
              </w:rPr>
            </w:pPr>
          </w:p>
        </w:tc>
        <w:tc>
          <w:tcPr>
            <w:tcW w:w="1222" w:type="pct"/>
            <w:vAlign w:val="center"/>
          </w:tcPr>
          <w:p w:rsidR="007B5077" w:rsidRPr="006D210C" w:rsidRDefault="00BD30DD" w:rsidP="006D210C">
            <w:pPr>
              <w:rPr>
                <w:sz w:val="20"/>
                <w:szCs w:val="20"/>
              </w:rPr>
            </w:pPr>
            <w:r w:rsidRPr="006D210C">
              <w:rPr>
                <w:sz w:val="20"/>
                <w:szCs w:val="20"/>
              </w:rPr>
              <w:t>Принципы постановки целей</w:t>
            </w:r>
          </w:p>
        </w:tc>
        <w:tc>
          <w:tcPr>
            <w:tcW w:w="863" w:type="pct"/>
            <w:shd w:val="clear" w:color="auto" w:fill="auto"/>
            <w:vAlign w:val="center"/>
          </w:tcPr>
          <w:p w:rsidR="007B5077" w:rsidRPr="006D210C" w:rsidRDefault="007B5077" w:rsidP="006D210C">
            <w:pPr>
              <w:rPr>
                <w:sz w:val="20"/>
                <w:szCs w:val="20"/>
              </w:rPr>
            </w:pPr>
            <w:r w:rsidRPr="006D210C">
              <w:rPr>
                <w:sz w:val="20"/>
                <w:szCs w:val="20"/>
              </w:rPr>
              <w:t>Умения</w:t>
            </w:r>
          </w:p>
        </w:tc>
        <w:tc>
          <w:tcPr>
            <w:tcW w:w="630" w:type="pct"/>
            <w:shd w:val="clear" w:color="auto" w:fill="auto"/>
          </w:tcPr>
          <w:p w:rsidR="007B5077" w:rsidRPr="006D210C" w:rsidRDefault="007B5077" w:rsidP="006D210C">
            <w:pPr>
              <w:jc w:val="center"/>
              <w:rPr>
                <w:sz w:val="20"/>
                <w:szCs w:val="20"/>
              </w:rPr>
            </w:pPr>
            <w:r w:rsidRPr="006D210C">
              <w:rPr>
                <w:sz w:val="20"/>
                <w:szCs w:val="20"/>
              </w:rPr>
              <w:t xml:space="preserve">6– ОТЗ </w:t>
            </w:r>
          </w:p>
          <w:p w:rsidR="007B5077" w:rsidRPr="006D210C" w:rsidRDefault="007B5077" w:rsidP="006D210C">
            <w:pPr>
              <w:jc w:val="center"/>
              <w:rPr>
                <w:sz w:val="20"/>
                <w:szCs w:val="20"/>
              </w:rPr>
            </w:pPr>
            <w:r w:rsidRPr="006D210C">
              <w:rPr>
                <w:sz w:val="20"/>
                <w:szCs w:val="20"/>
              </w:rPr>
              <w:t>6 – ЗТЗ</w:t>
            </w:r>
          </w:p>
        </w:tc>
      </w:tr>
      <w:tr w:rsidR="00943E0D" w:rsidRPr="006D210C" w:rsidTr="00345C82">
        <w:trPr>
          <w:trHeight w:val="150"/>
        </w:trPr>
        <w:tc>
          <w:tcPr>
            <w:tcW w:w="1278" w:type="pct"/>
            <w:vMerge/>
            <w:shd w:val="clear" w:color="auto" w:fill="auto"/>
            <w:vAlign w:val="center"/>
          </w:tcPr>
          <w:p w:rsidR="007B5077" w:rsidRPr="006D210C" w:rsidRDefault="007B5077" w:rsidP="006D210C">
            <w:pPr>
              <w:jc w:val="center"/>
              <w:rPr>
                <w:sz w:val="20"/>
                <w:szCs w:val="20"/>
              </w:rPr>
            </w:pPr>
          </w:p>
        </w:tc>
        <w:tc>
          <w:tcPr>
            <w:tcW w:w="1007" w:type="pct"/>
            <w:vMerge/>
            <w:shd w:val="clear" w:color="auto" w:fill="auto"/>
            <w:vAlign w:val="center"/>
          </w:tcPr>
          <w:p w:rsidR="007B5077" w:rsidRPr="006D210C" w:rsidRDefault="007B5077" w:rsidP="006D210C">
            <w:pPr>
              <w:rPr>
                <w:color w:val="000000"/>
                <w:sz w:val="20"/>
                <w:szCs w:val="20"/>
              </w:rPr>
            </w:pPr>
          </w:p>
        </w:tc>
        <w:tc>
          <w:tcPr>
            <w:tcW w:w="1222" w:type="pct"/>
            <w:vAlign w:val="center"/>
          </w:tcPr>
          <w:p w:rsidR="007B5077" w:rsidRPr="006D210C" w:rsidRDefault="00BD30DD" w:rsidP="006D210C">
            <w:pPr>
              <w:rPr>
                <w:sz w:val="20"/>
                <w:szCs w:val="20"/>
              </w:rPr>
            </w:pPr>
            <w:r w:rsidRPr="006D210C">
              <w:rPr>
                <w:sz w:val="20"/>
                <w:szCs w:val="20"/>
              </w:rPr>
              <w:t>Эффективность</w:t>
            </w:r>
            <w:r w:rsidR="00BE5B5D" w:rsidRPr="006D210C">
              <w:rPr>
                <w:sz w:val="20"/>
                <w:szCs w:val="20"/>
              </w:rPr>
              <w:t xml:space="preserve"> постановки цели</w:t>
            </w:r>
          </w:p>
        </w:tc>
        <w:tc>
          <w:tcPr>
            <w:tcW w:w="863" w:type="pct"/>
            <w:shd w:val="clear" w:color="auto" w:fill="auto"/>
            <w:vAlign w:val="center"/>
          </w:tcPr>
          <w:p w:rsidR="007B5077" w:rsidRPr="006D210C" w:rsidRDefault="007B5077" w:rsidP="006D210C">
            <w:pPr>
              <w:rPr>
                <w:sz w:val="20"/>
                <w:szCs w:val="20"/>
              </w:rPr>
            </w:pPr>
            <w:r w:rsidRPr="006D210C">
              <w:rPr>
                <w:sz w:val="20"/>
                <w:szCs w:val="20"/>
              </w:rPr>
              <w:t>Действия</w:t>
            </w:r>
          </w:p>
        </w:tc>
        <w:tc>
          <w:tcPr>
            <w:tcW w:w="630" w:type="pct"/>
            <w:shd w:val="clear" w:color="auto" w:fill="auto"/>
          </w:tcPr>
          <w:p w:rsidR="007B5077" w:rsidRPr="006D210C" w:rsidRDefault="007B5077" w:rsidP="006D210C">
            <w:pPr>
              <w:jc w:val="center"/>
              <w:rPr>
                <w:sz w:val="20"/>
                <w:szCs w:val="20"/>
              </w:rPr>
            </w:pPr>
            <w:r w:rsidRPr="006D210C">
              <w:rPr>
                <w:sz w:val="20"/>
                <w:szCs w:val="20"/>
              </w:rPr>
              <w:t xml:space="preserve">6– ОТЗ </w:t>
            </w:r>
          </w:p>
          <w:p w:rsidR="007B5077" w:rsidRPr="006D210C" w:rsidRDefault="007B5077" w:rsidP="006D210C">
            <w:pPr>
              <w:jc w:val="center"/>
              <w:rPr>
                <w:sz w:val="20"/>
                <w:szCs w:val="20"/>
              </w:rPr>
            </w:pPr>
            <w:r w:rsidRPr="006D210C">
              <w:rPr>
                <w:sz w:val="20"/>
                <w:szCs w:val="20"/>
              </w:rPr>
              <w:t xml:space="preserve">6 – ЗТЗ </w:t>
            </w:r>
          </w:p>
        </w:tc>
      </w:tr>
      <w:tr w:rsidR="00943E0D" w:rsidRPr="006D210C" w:rsidTr="00345C82">
        <w:trPr>
          <w:trHeight w:val="225"/>
        </w:trPr>
        <w:tc>
          <w:tcPr>
            <w:tcW w:w="1278" w:type="pct"/>
            <w:vMerge/>
            <w:shd w:val="clear" w:color="auto" w:fill="auto"/>
            <w:vAlign w:val="center"/>
          </w:tcPr>
          <w:p w:rsidR="007B5077" w:rsidRPr="006D210C" w:rsidRDefault="007B5077" w:rsidP="006D210C">
            <w:pPr>
              <w:jc w:val="center"/>
              <w:rPr>
                <w:sz w:val="20"/>
                <w:szCs w:val="20"/>
              </w:rPr>
            </w:pPr>
          </w:p>
        </w:tc>
        <w:tc>
          <w:tcPr>
            <w:tcW w:w="1007" w:type="pct"/>
            <w:vMerge w:val="restart"/>
            <w:shd w:val="clear" w:color="auto" w:fill="auto"/>
            <w:vAlign w:val="center"/>
          </w:tcPr>
          <w:p w:rsidR="007B5077" w:rsidRPr="006D210C" w:rsidRDefault="007B5077" w:rsidP="006D210C">
            <w:pPr>
              <w:rPr>
                <w:sz w:val="20"/>
                <w:szCs w:val="20"/>
              </w:rPr>
            </w:pPr>
            <w:r w:rsidRPr="006D210C">
              <w:rPr>
                <w:sz w:val="20"/>
                <w:szCs w:val="20"/>
              </w:rPr>
              <w:t xml:space="preserve">2.3 </w:t>
            </w:r>
            <w:r w:rsidRPr="006D210C">
              <w:rPr>
                <w:bCs/>
                <w:sz w:val="20"/>
                <w:szCs w:val="20"/>
              </w:rPr>
              <w:t>Результативность команды в организации</w:t>
            </w:r>
          </w:p>
        </w:tc>
        <w:tc>
          <w:tcPr>
            <w:tcW w:w="1222" w:type="pct"/>
            <w:vAlign w:val="center"/>
          </w:tcPr>
          <w:p w:rsidR="007B5077" w:rsidRPr="006D210C" w:rsidRDefault="007B5077" w:rsidP="006D210C">
            <w:pPr>
              <w:rPr>
                <w:sz w:val="20"/>
                <w:szCs w:val="20"/>
              </w:rPr>
            </w:pPr>
            <w:r w:rsidRPr="006D210C">
              <w:rPr>
                <w:sz w:val="20"/>
                <w:szCs w:val="20"/>
              </w:rPr>
              <w:t>Основные понятия</w:t>
            </w:r>
          </w:p>
        </w:tc>
        <w:tc>
          <w:tcPr>
            <w:tcW w:w="863" w:type="pct"/>
            <w:shd w:val="clear" w:color="auto" w:fill="auto"/>
            <w:vAlign w:val="center"/>
          </w:tcPr>
          <w:p w:rsidR="007B5077" w:rsidRPr="006D210C" w:rsidRDefault="007B5077" w:rsidP="006D210C">
            <w:pPr>
              <w:rPr>
                <w:sz w:val="20"/>
                <w:szCs w:val="20"/>
              </w:rPr>
            </w:pPr>
            <w:r w:rsidRPr="006D210C">
              <w:rPr>
                <w:sz w:val="20"/>
                <w:szCs w:val="20"/>
              </w:rPr>
              <w:t>Знание</w:t>
            </w:r>
          </w:p>
        </w:tc>
        <w:tc>
          <w:tcPr>
            <w:tcW w:w="630" w:type="pct"/>
            <w:shd w:val="clear" w:color="auto" w:fill="auto"/>
          </w:tcPr>
          <w:p w:rsidR="007B5077" w:rsidRPr="006D210C" w:rsidRDefault="007B5077" w:rsidP="006D210C">
            <w:pPr>
              <w:jc w:val="center"/>
              <w:rPr>
                <w:sz w:val="20"/>
                <w:szCs w:val="20"/>
              </w:rPr>
            </w:pPr>
            <w:r w:rsidRPr="006D210C">
              <w:rPr>
                <w:sz w:val="20"/>
                <w:szCs w:val="20"/>
              </w:rPr>
              <w:t xml:space="preserve">6– ОТЗ </w:t>
            </w:r>
          </w:p>
          <w:p w:rsidR="007B5077" w:rsidRPr="006D210C" w:rsidRDefault="007B5077" w:rsidP="006D210C">
            <w:pPr>
              <w:jc w:val="center"/>
              <w:rPr>
                <w:sz w:val="20"/>
                <w:szCs w:val="20"/>
              </w:rPr>
            </w:pPr>
            <w:r w:rsidRPr="006D210C">
              <w:rPr>
                <w:sz w:val="20"/>
                <w:szCs w:val="20"/>
              </w:rPr>
              <w:t xml:space="preserve">6 – ЗТЗ </w:t>
            </w:r>
          </w:p>
        </w:tc>
      </w:tr>
      <w:tr w:rsidR="00943E0D" w:rsidRPr="006D210C" w:rsidTr="00345C82">
        <w:trPr>
          <w:trHeight w:val="285"/>
        </w:trPr>
        <w:tc>
          <w:tcPr>
            <w:tcW w:w="1278" w:type="pct"/>
            <w:vMerge/>
            <w:shd w:val="clear" w:color="auto" w:fill="auto"/>
            <w:vAlign w:val="center"/>
          </w:tcPr>
          <w:p w:rsidR="007B5077" w:rsidRPr="006D210C" w:rsidRDefault="007B5077" w:rsidP="006D210C">
            <w:pPr>
              <w:jc w:val="center"/>
              <w:rPr>
                <w:sz w:val="20"/>
                <w:szCs w:val="20"/>
              </w:rPr>
            </w:pPr>
          </w:p>
        </w:tc>
        <w:tc>
          <w:tcPr>
            <w:tcW w:w="1007" w:type="pct"/>
            <w:vMerge/>
            <w:shd w:val="clear" w:color="auto" w:fill="auto"/>
            <w:vAlign w:val="center"/>
          </w:tcPr>
          <w:p w:rsidR="007B5077" w:rsidRPr="006D210C" w:rsidRDefault="007B5077" w:rsidP="006D210C">
            <w:pPr>
              <w:rPr>
                <w:sz w:val="20"/>
                <w:szCs w:val="20"/>
              </w:rPr>
            </w:pPr>
          </w:p>
        </w:tc>
        <w:tc>
          <w:tcPr>
            <w:tcW w:w="1222" w:type="pct"/>
            <w:vAlign w:val="center"/>
          </w:tcPr>
          <w:p w:rsidR="007B5077" w:rsidRPr="006D210C" w:rsidRDefault="00BE5B5D" w:rsidP="006D210C">
            <w:pPr>
              <w:rPr>
                <w:bCs/>
                <w:sz w:val="20"/>
                <w:szCs w:val="20"/>
              </w:rPr>
            </w:pPr>
            <w:r w:rsidRPr="006D210C">
              <w:rPr>
                <w:bCs/>
                <w:sz w:val="20"/>
                <w:szCs w:val="20"/>
              </w:rPr>
              <w:t>Эффективность команды: анализ и повышение результативности труда</w:t>
            </w:r>
          </w:p>
        </w:tc>
        <w:tc>
          <w:tcPr>
            <w:tcW w:w="863" w:type="pct"/>
            <w:shd w:val="clear" w:color="auto" w:fill="auto"/>
            <w:vAlign w:val="center"/>
          </w:tcPr>
          <w:p w:rsidR="007B5077" w:rsidRPr="006D210C" w:rsidRDefault="007B5077" w:rsidP="006D210C">
            <w:pPr>
              <w:rPr>
                <w:sz w:val="20"/>
                <w:szCs w:val="20"/>
              </w:rPr>
            </w:pPr>
            <w:r w:rsidRPr="006D210C">
              <w:rPr>
                <w:sz w:val="20"/>
                <w:szCs w:val="20"/>
              </w:rPr>
              <w:t>Умения</w:t>
            </w:r>
          </w:p>
        </w:tc>
        <w:tc>
          <w:tcPr>
            <w:tcW w:w="630" w:type="pct"/>
            <w:shd w:val="clear" w:color="auto" w:fill="auto"/>
          </w:tcPr>
          <w:p w:rsidR="007B5077" w:rsidRPr="006D210C" w:rsidRDefault="007B5077" w:rsidP="006D210C">
            <w:pPr>
              <w:jc w:val="center"/>
              <w:rPr>
                <w:sz w:val="20"/>
                <w:szCs w:val="20"/>
              </w:rPr>
            </w:pPr>
            <w:r w:rsidRPr="006D210C">
              <w:rPr>
                <w:sz w:val="20"/>
                <w:szCs w:val="20"/>
              </w:rPr>
              <w:t xml:space="preserve">6– ОТЗ </w:t>
            </w:r>
          </w:p>
          <w:p w:rsidR="007B5077" w:rsidRPr="006D210C" w:rsidRDefault="007B5077" w:rsidP="006D210C">
            <w:pPr>
              <w:jc w:val="center"/>
              <w:rPr>
                <w:sz w:val="20"/>
                <w:szCs w:val="20"/>
              </w:rPr>
            </w:pPr>
            <w:r w:rsidRPr="006D210C">
              <w:rPr>
                <w:sz w:val="20"/>
                <w:szCs w:val="20"/>
              </w:rPr>
              <w:t>6 – ЗТЗ</w:t>
            </w:r>
          </w:p>
        </w:tc>
      </w:tr>
      <w:tr w:rsidR="00943E0D" w:rsidRPr="006D210C" w:rsidTr="00345C82">
        <w:trPr>
          <w:trHeight w:val="180"/>
        </w:trPr>
        <w:tc>
          <w:tcPr>
            <w:tcW w:w="1278" w:type="pct"/>
            <w:vMerge/>
            <w:shd w:val="clear" w:color="auto" w:fill="auto"/>
            <w:vAlign w:val="center"/>
          </w:tcPr>
          <w:p w:rsidR="007B5077" w:rsidRPr="006D210C" w:rsidRDefault="007B5077" w:rsidP="006D210C">
            <w:pPr>
              <w:jc w:val="center"/>
              <w:rPr>
                <w:sz w:val="20"/>
                <w:szCs w:val="20"/>
              </w:rPr>
            </w:pPr>
          </w:p>
        </w:tc>
        <w:tc>
          <w:tcPr>
            <w:tcW w:w="1007" w:type="pct"/>
            <w:vMerge/>
            <w:shd w:val="clear" w:color="auto" w:fill="auto"/>
            <w:vAlign w:val="center"/>
          </w:tcPr>
          <w:p w:rsidR="007B5077" w:rsidRPr="006D210C" w:rsidRDefault="007B5077" w:rsidP="006D210C">
            <w:pPr>
              <w:rPr>
                <w:sz w:val="20"/>
                <w:szCs w:val="20"/>
              </w:rPr>
            </w:pPr>
          </w:p>
        </w:tc>
        <w:tc>
          <w:tcPr>
            <w:tcW w:w="1222" w:type="pct"/>
            <w:vAlign w:val="center"/>
          </w:tcPr>
          <w:p w:rsidR="007B5077" w:rsidRPr="006D210C" w:rsidRDefault="00BE5B5D" w:rsidP="006D210C">
            <w:pPr>
              <w:rPr>
                <w:sz w:val="20"/>
                <w:szCs w:val="20"/>
              </w:rPr>
            </w:pPr>
            <w:r w:rsidRPr="006D210C">
              <w:rPr>
                <w:sz w:val="20"/>
                <w:szCs w:val="20"/>
              </w:rPr>
              <w:t>Метрики для анализа результативности команды в организации</w:t>
            </w:r>
          </w:p>
        </w:tc>
        <w:tc>
          <w:tcPr>
            <w:tcW w:w="863" w:type="pct"/>
            <w:shd w:val="clear" w:color="auto" w:fill="auto"/>
            <w:vAlign w:val="center"/>
          </w:tcPr>
          <w:p w:rsidR="007B5077" w:rsidRPr="006D210C" w:rsidRDefault="007B5077" w:rsidP="006D210C">
            <w:pPr>
              <w:rPr>
                <w:sz w:val="20"/>
                <w:szCs w:val="20"/>
              </w:rPr>
            </w:pPr>
            <w:r w:rsidRPr="006D210C">
              <w:rPr>
                <w:sz w:val="20"/>
                <w:szCs w:val="20"/>
              </w:rPr>
              <w:t>Действия</w:t>
            </w:r>
          </w:p>
        </w:tc>
        <w:tc>
          <w:tcPr>
            <w:tcW w:w="630" w:type="pct"/>
            <w:shd w:val="clear" w:color="auto" w:fill="auto"/>
          </w:tcPr>
          <w:p w:rsidR="007B5077" w:rsidRPr="006D210C" w:rsidRDefault="007B5077" w:rsidP="006D210C">
            <w:pPr>
              <w:jc w:val="center"/>
              <w:rPr>
                <w:sz w:val="20"/>
                <w:szCs w:val="20"/>
              </w:rPr>
            </w:pPr>
            <w:r w:rsidRPr="006D210C">
              <w:rPr>
                <w:sz w:val="20"/>
                <w:szCs w:val="20"/>
              </w:rPr>
              <w:t xml:space="preserve">6– ОТЗ </w:t>
            </w:r>
          </w:p>
          <w:p w:rsidR="007B5077" w:rsidRPr="006D210C" w:rsidRDefault="007B5077" w:rsidP="006D210C">
            <w:pPr>
              <w:jc w:val="center"/>
              <w:rPr>
                <w:sz w:val="20"/>
                <w:szCs w:val="20"/>
              </w:rPr>
            </w:pPr>
            <w:r w:rsidRPr="006D210C">
              <w:rPr>
                <w:sz w:val="20"/>
                <w:szCs w:val="20"/>
              </w:rPr>
              <w:t xml:space="preserve">6 – ЗТЗ </w:t>
            </w:r>
          </w:p>
        </w:tc>
      </w:tr>
      <w:tr w:rsidR="00943E0D" w:rsidRPr="006D210C" w:rsidTr="00345C82">
        <w:trPr>
          <w:trHeight w:val="126"/>
        </w:trPr>
        <w:tc>
          <w:tcPr>
            <w:tcW w:w="1278" w:type="pct"/>
            <w:vMerge/>
            <w:shd w:val="clear" w:color="auto" w:fill="auto"/>
          </w:tcPr>
          <w:p w:rsidR="00A90199" w:rsidRPr="006D210C" w:rsidRDefault="00A90199" w:rsidP="006D210C">
            <w:pPr>
              <w:jc w:val="both"/>
              <w:rPr>
                <w:sz w:val="20"/>
                <w:szCs w:val="20"/>
              </w:rPr>
            </w:pPr>
          </w:p>
        </w:tc>
        <w:tc>
          <w:tcPr>
            <w:tcW w:w="1007" w:type="pct"/>
            <w:vMerge w:val="restart"/>
            <w:shd w:val="clear" w:color="auto" w:fill="auto"/>
            <w:vAlign w:val="center"/>
          </w:tcPr>
          <w:p w:rsidR="00A90199" w:rsidRPr="006D210C" w:rsidRDefault="00A90199" w:rsidP="006D210C">
            <w:pPr>
              <w:rPr>
                <w:sz w:val="20"/>
                <w:szCs w:val="20"/>
              </w:rPr>
            </w:pPr>
            <w:r w:rsidRPr="006D210C">
              <w:rPr>
                <w:sz w:val="20"/>
                <w:szCs w:val="20"/>
              </w:rPr>
              <w:t xml:space="preserve">2.4 </w:t>
            </w:r>
            <w:r w:rsidRPr="006D210C">
              <w:rPr>
                <w:bCs/>
                <w:sz w:val="20"/>
                <w:szCs w:val="20"/>
              </w:rPr>
              <w:t xml:space="preserve">Риски командного взаимодействия и способы их </w:t>
            </w:r>
            <w:r w:rsidRPr="006D210C">
              <w:rPr>
                <w:bCs/>
                <w:sz w:val="20"/>
                <w:szCs w:val="20"/>
              </w:rPr>
              <w:lastRenderedPageBreak/>
              <w:t>преодоление</w:t>
            </w:r>
          </w:p>
        </w:tc>
        <w:tc>
          <w:tcPr>
            <w:tcW w:w="1222" w:type="pct"/>
            <w:vAlign w:val="center"/>
          </w:tcPr>
          <w:p w:rsidR="00A90199" w:rsidRPr="006D210C" w:rsidRDefault="00A90199" w:rsidP="006D210C">
            <w:pPr>
              <w:rPr>
                <w:sz w:val="20"/>
                <w:szCs w:val="20"/>
              </w:rPr>
            </w:pPr>
            <w:r w:rsidRPr="006D210C">
              <w:rPr>
                <w:sz w:val="20"/>
                <w:szCs w:val="20"/>
              </w:rPr>
              <w:lastRenderedPageBreak/>
              <w:t>Основные понятия</w:t>
            </w:r>
          </w:p>
        </w:tc>
        <w:tc>
          <w:tcPr>
            <w:tcW w:w="863" w:type="pct"/>
            <w:shd w:val="clear" w:color="auto" w:fill="auto"/>
            <w:vAlign w:val="center"/>
          </w:tcPr>
          <w:p w:rsidR="00A90199" w:rsidRPr="006D210C" w:rsidRDefault="00A90199" w:rsidP="006D210C">
            <w:pPr>
              <w:rPr>
                <w:sz w:val="20"/>
                <w:szCs w:val="20"/>
              </w:rPr>
            </w:pPr>
            <w:r w:rsidRPr="006D210C">
              <w:rPr>
                <w:sz w:val="20"/>
                <w:szCs w:val="20"/>
              </w:rPr>
              <w:t>Знание</w:t>
            </w:r>
          </w:p>
        </w:tc>
        <w:tc>
          <w:tcPr>
            <w:tcW w:w="630" w:type="pct"/>
            <w:shd w:val="clear" w:color="auto" w:fill="auto"/>
          </w:tcPr>
          <w:p w:rsidR="00A90199" w:rsidRPr="006D210C" w:rsidRDefault="007B5077" w:rsidP="006D210C">
            <w:pPr>
              <w:jc w:val="center"/>
              <w:rPr>
                <w:sz w:val="20"/>
                <w:szCs w:val="20"/>
              </w:rPr>
            </w:pPr>
            <w:r w:rsidRPr="006D210C">
              <w:rPr>
                <w:sz w:val="20"/>
                <w:szCs w:val="20"/>
              </w:rPr>
              <w:t>4</w:t>
            </w:r>
            <w:r w:rsidR="00A90199" w:rsidRPr="006D210C">
              <w:rPr>
                <w:sz w:val="20"/>
                <w:szCs w:val="20"/>
              </w:rPr>
              <w:t xml:space="preserve">– ОТЗ </w:t>
            </w:r>
          </w:p>
          <w:p w:rsidR="00A90199" w:rsidRPr="006D210C" w:rsidRDefault="007B5077" w:rsidP="006D210C">
            <w:pPr>
              <w:jc w:val="center"/>
              <w:rPr>
                <w:sz w:val="20"/>
                <w:szCs w:val="20"/>
              </w:rPr>
            </w:pPr>
            <w:r w:rsidRPr="006D210C">
              <w:rPr>
                <w:sz w:val="20"/>
                <w:szCs w:val="20"/>
              </w:rPr>
              <w:t>4</w:t>
            </w:r>
            <w:r w:rsidR="00A90199" w:rsidRPr="006D210C">
              <w:rPr>
                <w:sz w:val="20"/>
                <w:szCs w:val="20"/>
              </w:rPr>
              <w:t xml:space="preserve"> – ЗТЗ </w:t>
            </w:r>
          </w:p>
        </w:tc>
      </w:tr>
      <w:tr w:rsidR="00943E0D" w:rsidRPr="006D210C" w:rsidTr="00345C82">
        <w:trPr>
          <w:trHeight w:val="150"/>
        </w:trPr>
        <w:tc>
          <w:tcPr>
            <w:tcW w:w="1278" w:type="pct"/>
            <w:vMerge/>
            <w:shd w:val="clear" w:color="auto" w:fill="auto"/>
          </w:tcPr>
          <w:p w:rsidR="00A90199" w:rsidRPr="006D210C" w:rsidRDefault="00A90199" w:rsidP="006D210C">
            <w:pPr>
              <w:jc w:val="both"/>
              <w:rPr>
                <w:sz w:val="20"/>
                <w:szCs w:val="20"/>
              </w:rPr>
            </w:pPr>
          </w:p>
        </w:tc>
        <w:tc>
          <w:tcPr>
            <w:tcW w:w="1007" w:type="pct"/>
            <w:vMerge/>
            <w:shd w:val="clear" w:color="auto" w:fill="auto"/>
            <w:vAlign w:val="center"/>
          </w:tcPr>
          <w:p w:rsidR="00A90199" w:rsidRPr="006D210C" w:rsidRDefault="00A90199" w:rsidP="006D210C">
            <w:pPr>
              <w:jc w:val="both"/>
              <w:rPr>
                <w:sz w:val="20"/>
                <w:szCs w:val="20"/>
              </w:rPr>
            </w:pPr>
          </w:p>
        </w:tc>
        <w:tc>
          <w:tcPr>
            <w:tcW w:w="1222" w:type="pct"/>
            <w:vAlign w:val="center"/>
          </w:tcPr>
          <w:p w:rsidR="00A90199" w:rsidRPr="006D210C" w:rsidRDefault="00BE5B5D" w:rsidP="006D210C">
            <w:pPr>
              <w:rPr>
                <w:sz w:val="20"/>
                <w:szCs w:val="20"/>
              </w:rPr>
            </w:pPr>
            <w:r w:rsidRPr="006D210C">
              <w:rPr>
                <w:sz w:val="20"/>
                <w:szCs w:val="20"/>
              </w:rPr>
              <w:t>Проблемы командного взаимодействия</w:t>
            </w:r>
          </w:p>
        </w:tc>
        <w:tc>
          <w:tcPr>
            <w:tcW w:w="863" w:type="pct"/>
            <w:shd w:val="clear" w:color="auto" w:fill="auto"/>
            <w:vAlign w:val="center"/>
          </w:tcPr>
          <w:p w:rsidR="00A90199" w:rsidRPr="006D210C" w:rsidRDefault="00A90199" w:rsidP="006D210C">
            <w:pPr>
              <w:rPr>
                <w:sz w:val="20"/>
                <w:szCs w:val="20"/>
              </w:rPr>
            </w:pPr>
            <w:r w:rsidRPr="006D210C">
              <w:rPr>
                <w:sz w:val="20"/>
                <w:szCs w:val="20"/>
              </w:rPr>
              <w:t>Умения</w:t>
            </w:r>
          </w:p>
        </w:tc>
        <w:tc>
          <w:tcPr>
            <w:tcW w:w="630" w:type="pct"/>
            <w:shd w:val="clear" w:color="auto" w:fill="auto"/>
          </w:tcPr>
          <w:p w:rsidR="00A90199" w:rsidRPr="006D210C" w:rsidRDefault="007B5077" w:rsidP="006D210C">
            <w:pPr>
              <w:jc w:val="center"/>
              <w:rPr>
                <w:sz w:val="20"/>
                <w:szCs w:val="20"/>
              </w:rPr>
            </w:pPr>
            <w:r w:rsidRPr="006D210C">
              <w:rPr>
                <w:sz w:val="20"/>
                <w:szCs w:val="20"/>
              </w:rPr>
              <w:t>4</w:t>
            </w:r>
            <w:r w:rsidR="00A90199" w:rsidRPr="006D210C">
              <w:rPr>
                <w:sz w:val="20"/>
                <w:szCs w:val="20"/>
              </w:rPr>
              <w:t xml:space="preserve">– ОТЗ </w:t>
            </w:r>
          </w:p>
          <w:p w:rsidR="00A90199" w:rsidRPr="006D210C" w:rsidRDefault="007B5077" w:rsidP="006D210C">
            <w:pPr>
              <w:jc w:val="center"/>
              <w:rPr>
                <w:sz w:val="20"/>
                <w:szCs w:val="20"/>
              </w:rPr>
            </w:pPr>
            <w:r w:rsidRPr="006D210C">
              <w:rPr>
                <w:sz w:val="20"/>
                <w:szCs w:val="20"/>
              </w:rPr>
              <w:t>4</w:t>
            </w:r>
            <w:r w:rsidR="00A90199" w:rsidRPr="006D210C">
              <w:rPr>
                <w:sz w:val="20"/>
                <w:szCs w:val="20"/>
              </w:rPr>
              <w:t xml:space="preserve"> – ЗТЗ</w:t>
            </w:r>
          </w:p>
        </w:tc>
      </w:tr>
      <w:tr w:rsidR="00943E0D" w:rsidRPr="006D210C" w:rsidTr="00345C82">
        <w:trPr>
          <w:trHeight w:val="665"/>
        </w:trPr>
        <w:tc>
          <w:tcPr>
            <w:tcW w:w="1278" w:type="pct"/>
            <w:vMerge/>
            <w:shd w:val="clear" w:color="auto" w:fill="auto"/>
          </w:tcPr>
          <w:p w:rsidR="00A90199" w:rsidRPr="006D210C" w:rsidRDefault="00A90199" w:rsidP="006D210C">
            <w:pPr>
              <w:jc w:val="both"/>
              <w:rPr>
                <w:sz w:val="20"/>
                <w:szCs w:val="20"/>
              </w:rPr>
            </w:pPr>
          </w:p>
        </w:tc>
        <w:tc>
          <w:tcPr>
            <w:tcW w:w="1007" w:type="pct"/>
            <w:vMerge/>
            <w:shd w:val="clear" w:color="auto" w:fill="auto"/>
            <w:vAlign w:val="center"/>
          </w:tcPr>
          <w:p w:rsidR="00A90199" w:rsidRPr="006D210C" w:rsidRDefault="00A90199" w:rsidP="006D210C">
            <w:pPr>
              <w:jc w:val="both"/>
              <w:rPr>
                <w:sz w:val="20"/>
                <w:szCs w:val="20"/>
              </w:rPr>
            </w:pPr>
          </w:p>
        </w:tc>
        <w:tc>
          <w:tcPr>
            <w:tcW w:w="1222" w:type="pct"/>
            <w:vAlign w:val="center"/>
          </w:tcPr>
          <w:p w:rsidR="00A90199" w:rsidRPr="006D210C" w:rsidRDefault="00943E0D" w:rsidP="006D210C">
            <w:pPr>
              <w:rPr>
                <w:sz w:val="20"/>
                <w:szCs w:val="20"/>
              </w:rPr>
            </w:pPr>
            <w:r w:rsidRPr="006D210C">
              <w:rPr>
                <w:sz w:val="20"/>
                <w:szCs w:val="20"/>
              </w:rPr>
              <w:t xml:space="preserve">Способы преодоления ошибок </w:t>
            </w:r>
            <w:r w:rsidR="0007327B" w:rsidRPr="006D210C">
              <w:rPr>
                <w:sz w:val="20"/>
                <w:szCs w:val="20"/>
              </w:rPr>
              <w:t>командного взаимодействия</w:t>
            </w:r>
          </w:p>
        </w:tc>
        <w:tc>
          <w:tcPr>
            <w:tcW w:w="863" w:type="pct"/>
            <w:shd w:val="clear" w:color="auto" w:fill="auto"/>
            <w:vAlign w:val="center"/>
          </w:tcPr>
          <w:p w:rsidR="00A90199" w:rsidRPr="006D210C" w:rsidRDefault="00A90199" w:rsidP="006D210C">
            <w:pPr>
              <w:rPr>
                <w:sz w:val="20"/>
                <w:szCs w:val="20"/>
              </w:rPr>
            </w:pPr>
            <w:r w:rsidRPr="006D210C">
              <w:rPr>
                <w:sz w:val="20"/>
                <w:szCs w:val="20"/>
              </w:rPr>
              <w:t>Действия</w:t>
            </w:r>
          </w:p>
        </w:tc>
        <w:tc>
          <w:tcPr>
            <w:tcW w:w="630" w:type="pct"/>
            <w:shd w:val="clear" w:color="auto" w:fill="auto"/>
          </w:tcPr>
          <w:p w:rsidR="00A90199" w:rsidRPr="006D210C" w:rsidRDefault="007B5077" w:rsidP="006D210C">
            <w:pPr>
              <w:jc w:val="center"/>
              <w:rPr>
                <w:sz w:val="20"/>
                <w:szCs w:val="20"/>
              </w:rPr>
            </w:pPr>
            <w:r w:rsidRPr="006D210C">
              <w:rPr>
                <w:sz w:val="20"/>
                <w:szCs w:val="20"/>
              </w:rPr>
              <w:t>4</w:t>
            </w:r>
            <w:r w:rsidR="00A90199" w:rsidRPr="006D210C">
              <w:rPr>
                <w:sz w:val="20"/>
                <w:szCs w:val="20"/>
              </w:rPr>
              <w:t xml:space="preserve">– ОТЗ </w:t>
            </w:r>
          </w:p>
          <w:p w:rsidR="00A90199" w:rsidRPr="006D210C" w:rsidRDefault="007B5077" w:rsidP="006D210C">
            <w:pPr>
              <w:jc w:val="center"/>
              <w:rPr>
                <w:sz w:val="20"/>
                <w:szCs w:val="20"/>
              </w:rPr>
            </w:pPr>
            <w:r w:rsidRPr="006D210C">
              <w:rPr>
                <w:sz w:val="20"/>
                <w:szCs w:val="20"/>
              </w:rPr>
              <w:t>4</w:t>
            </w:r>
            <w:r w:rsidR="00A90199" w:rsidRPr="006D210C">
              <w:rPr>
                <w:sz w:val="20"/>
                <w:szCs w:val="20"/>
              </w:rPr>
              <w:t xml:space="preserve"> – ЗТЗ </w:t>
            </w:r>
          </w:p>
        </w:tc>
      </w:tr>
      <w:tr w:rsidR="008A1ABC" w:rsidRPr="006D210C" w:rsidTr="00345C82">
        <w:tc>
          <w:tcPr>
            <w:tcW w:w="4371" w:type="pct"/>
            <w:gridSpan w:val="4"/>
            <w:shd w:val="clear" w:color="auto" w:fill="auto"/>
            <w:vAlign w:val="center"/>
          </w:tcPr>
          <w:p w:rsidR="008A1ABC" w:rsidRPr="006D210C" w:rsidRDefault="008A1ABC" w:rsidP="006D210C">
            <w:pPr>
              <w:jc w:val="right"/>
              <w:rPr>
                <w:sz w:val="20"/>
                <w:szCs w:val="20"/>
              </w:rPr>
            </w:pPr>
            <w:r w:rsidRPr="006D210C">
              <w:rPr>
                <w:sz w:val="20"/>
                <w:szCs w:val="20"/>
              </w:rPr>
              <w:lastRenderedPageBreak/>
              <w:t xml:space="preserve">Итого </w:t>
            </w:r>
          </w:p>
        </w:tc>
        <w:tc>
          <w:tcPr>
            <w:tcW w:w="629" w:type="pct"/>
            <w:shd w:val="clear" w:color="auto" w:fill="auto"/>
          </w:tcPr>
          <w:p w:rsidR="006749A6" w:rsidRDefault="006749A6" w:rsidP="006D210C">
            <w:pPr>
              <w:jc w:val="center"/>
              <w:rPr>
                <w:sz w:val="20"/>
                <w:szCs w:val="20"/>
              </w:rPr>
            </w:pPr>
            <w:r w:rsidRPr="006749A6">
              <w:rPr>
                <w:sz w:val="20"/>
                <w:szCs w:val="20"/>
              </w:rPr>
              <w:t>∑ 240</w:t>
            </w:r>
          </w:p>
          <w:p w:rsidR="008A1ABC" w:rsidRPr="006D210C" w:rsidRDefault="008A1ABC" w:rsidP="006D210C">
            <w:pPr>
              <w:jc w:val="center"/>
              <w:rPr>
                <w:sz w:val="20"/>
                <w:szCs w:val="20"/>
              </w:rPr>
            </w:pPr>
            <w:r w:rsidRPr="006D210C">
              <w:rPr>
                <w:sz w:val="20"/>
                <w:szCs w:val="20"/>
              </w:rPr>
              <w:t>12</w:t>
            </w:r>
            <w:r w:rsidR="00897BAC" w:rsidRPr="006D210C">
              <w:rPr>
                <w:sz w:val="20"/>
                <w:szCs w:val="20"/>
              </w:rPr>
              <w:t>0</w:t>
            </w:r>
            <w:r w:rsidRPr="006D210C">
              <w:rPr>
                <w:sz w:val="20"/>
                <w:szCs w:val="20"/>
              </w:rPr>
              <w:t xml:space="preserve"> – ОТЗ</w:t>
            </w:r>
          </w:p>
          <w:p w:rsidR="008A1ABC" w:rsidRPr="006D210C" w:rsidRDefault="008A1ABC" w:rsidP="006D210C">
            <w:pPr>
              <w:jc w:val="center"/>
              <w:rPr>
                <w:sz w:val="20"/>
                <w:szCs w:val="20"/>
              </w:rPr>
            </w:pPr>
            <w:r w:rsidRPr="006D210C">
              <w:rPr>
                <w:sz w:val="20"/>
                <w:szCs w:val="20"/>
              </w:rPr>
              <w:t>12</w:t>
            </w:r>
            <w:r w:rsidR="00897BAC" w:rsidRPr="006D210C">
              <w:rPr>
                <w:sz w:val="20"/>
                <w:szCs w:val="20"/>
              </w:rPr>
              <w:t>0</w:t>
            </w:r>
            <w:r w:rsidRPr="006D210C">
              <w:rPr>
                <w:sz w:val="20"/>
                <w:szCs w:val="20"/>
              </w:rPr>
              <w:t xml:space="preserve"> – ЗТЗ</w:t>
            </w:r>
          </w:p>
        </w:tc>
      </w:tr>
    </w:tbl>
    <w:p w:rsidR="006D210C" w:rsidRDefault="006D210C" w:rsidP="008A1ABC">
      <w:pPr>
        <w:ind w:firstLine="540"/>
        <w:jc w:val="both"/>
        <w:rPr>
          <w:color w:val="000000"/>
        </w:rPr>
      </w:pPr>
    </w:p>
    <w:p w:rsidR="008A1ABC" w:rsidRPr="00F2179D" w:rsidRDefault="008A1ABC" w:rsidP="008A1ABC">
      <w:pPr>
        <w:ind w:firstLine="540"/>
        <w:jc w:val="both"/>
        <w:rPr>
          <w:color w:val="000000"/>
        </w:rPr>
      </w:pPr>
      <w:r w:rsidRPr="00F2179D">
        <w:rPr>
          <w:color w:val="000000"/>
        </w:rPr>
        <w:t xml:space="preserve">Полный комплект ФТЗ хранится в электронной информационно-образовательной среде </w:t>
      </w:r>
      <w:proofErr w:type="spellStart"/>
      <w:r w:rsidRPr="00F2179D">
        <w:rPr>
          <w:color w:val="000000"/>
        </w:rPr>
        <w:t>КрИЖТИрГУПС</w:t>
      </w:r>
      <w:proofErr w:type="spellEnd"/>
      <w:r w:rsidRPr="00F2179D">
        <w:rPr>
          <w:color w:val="000000"/>
        </w:rPr>
        <w:t xml:space="preserve"> и обучающийся имеет возможность ознакомиться с демонстрационным вариантом ФТЗ.</w:t>
      </w:r>
    </w:p>
    <w:p w:rsidR="008A1ABC" w:rsidRPr="00F2179D" w:rsidRDefault="008A1ABC" w:rsidP="008A1ABC">
      <w:pPr>
        <w:ind w:firstLine="709"/>
        <w:jc w:val="both"/>
        <w:rPr>
          <w:color w:val="000000"/>
        </w:rPr>
      </w:pPr>
      <w:r w:rsidRPr="00F2179D">
        <w:rPr>
          <w:color w:val="000000"/>
        </w:rPr>
        <w:t xml:space="preserve">Ниже приведен образец типового варианта итогового теста, предусмотренного рабочей программой дисциплины </w:t>
      </w:r>
    </w:p>
    <w:p w:rsidR="001F39CA" w:rsidRPr="0076001C" w:rsidRDefault="001F39CA" w:rsidP="0076001C">
      <w:pPr>
        <w:jc w:val="center"/>
        <w:rPr>
          <w:b/>
        </w:rPr>
      </w:pPr>
    </w:p>
    <w:p w:rsidR="0067554F" w:rsidRPr="00F2179D" w:rsidRDefault="0067554F" w:rsidP="0067554F">
      <w:pPr>
        <w:ind w:firstLine="567"/>
        <w:jc w:val="center"/>
        <w:rPr>
          <w:i/>
          <w:iCs/>
          <w:color w:val="000000"/>
        </w:rPr>
      </w:pPr>
      <w:r w:rsidRPr="00F2179D">
        <w:rPr>
          <w:i/>
          <w:iCs/>
          <w:color w:val="000000"/>
        </w:rPr>
        <w:t>Образец типового варианта итогового теста,</w:t>
      </w:r>
    </w:p>
    <w:p w:rsidR="0067554F" w:rsidRDefault="0067554F" w:rsidP="0067554F">
      <w:pPr>
        <w:ind w:firstLine="709"/>
        <w:jc w:val="center"/>
        <w:rPr>
          <w:i/>
          <w:iCs/>
          <w:color w:val="000000"/>
          <w:highlight w:val="green"/>
        </w:rPr>
      </w:pPr>
      <w:r w:rsidRPr="00F2179D">
        <w:rPr>
          <w:i/>
          <w:iCs/>
          <w:color w:val="000000"/>
        </w:rPr>
        <w:t xml:space="preserve">предусмотренного рабочей программой дисциплины </w:t>
      </w:r>
    </w:p>
    <w:p w:rsidR="0067554F" w:rsidRDefault="0067554F" w:rsidP="00345C82">
      <w:r>
        <w:t>Тест со</w:t>
      </w:r>
      <w:r w:rsidR="00F73E86">
        <w:t>держит 2</w:t>
      </w:r>
      <w:r w:rsidR="006B76A9">
        <w:t>6</w:t>
      </w:r>
      <w:r>
        <w:t xml:space="preserve"> вопрос</w:t>
      </w:r>
      <w:r w:rsidR="00F73E86">
        <w:t>а</w:t>
      </w:r>
      <w:r>
        <w:t>, в том числе 1</w:t>
      </w:r>
      <w:r w:rsidR="006B76A9">
        <w:t>3</w:t>
      </w:r>
      <w:r>
        <w:t xml:space="preserve"> – ОТЗ, 1</w:t>
      </w:r>
      <w:r w:rsidR="006B76A9">
        <w:t>3</w:t>
      </w:r>
      <w:r>
        <w:t xml:space="preserve"> – ЗТЗ.</w:t>
      </w:r>
    </w:p>
    <w:p w:rsidR="00084297" w:rsidRDefault="0067554F" w:rsidP="00345C82">
      <w:r w:rsidRPr="00F2179D">
        <w:t xml:space="preserve">Норма времени </w:t>
      </w:r>
      <w:r w:rsidRPr="00B5646E">
        <w:t xml:space="preserve">– </w:t>
      </w:r>
      <w:r w:rsidR="001B75DF">
        <w:t>55</w:t>
      </w:r>
      <w:r w:rsidRPr="00F2179D">
        <w:t xml:space="preserve"> мин.</w:t>
      </w:r>
    </w:p>
    <w:p w:rsidR="00F73E86" w:rsidRDefault="00F73E86" w:rsidP="00084297">
      <w:pPr>
        <w:jc w:val="center"/>
      </w:pPr>
    </w:p>
    <w:p w:rsidR="00084297" w:rsidRPr="00897BAC" w:rsidRDefault="00084297" w:rsidP="00084297">
      <w:pPr>
        <w:jc w:val="center"/>
        <w:rPr>
          <w:bCs/>
          <w:i/>
          <w:iCs/>
        </w:rPr>
      </w:pPr>
      <w:r w:rsidRPr="00897BAC">
        <w:rPr>
          <w:bCs/>
          <w:i/>
          <w:iCs/>
        </w:rPr>
        <w:t>Тестовые задания для оценки знаний</w:t>
      </w:r>
    </w:p>
    <w:p w:rsidR="006B76A9" w:rsidRDefault="006B76A9" w:rsidP="00F73E86">
      <w:pPr>
        <w:numPr>
          <w:ilvl w:val="0"/>
          <w:numId w:val="35"/>
        </w:numPr>
        <w:tabs>
          <w:tab w:val="clear" w:pos="720"/>
          <w:tab w:val="num" w:pos="0"/>
          <w:tab w:val="left" w:pos="993"/>
        </w:tabs>
        <w:ind w:left="0" w:firstLine="709"/>
        <w:jc w:val="both"/>
      </w:pPr>
      <w:r w:rsidRPr="006B76A9">
        <w:rPr>
          <w:bCs/>
        </w:rPr>
        <w:t>__________</w:t>
      </w:r>
      <w:r w:rsidRPr="006B76A9">
        <w:t> </w:t>
      </w:r>
      <w:r w:rsidRPr="009320C9">
        <w:t>– </w:t>
      </w:r>
      <w:r w:rsidRPr="009320C9">
        <w:rPr>
          <w:bCs/>
        </w:rPr>
        <w:t>это</w:t>
      </w:r>
      <w:r w:rsidRPr="006B76A9">
        <w:t>положение определенной лич</w:t>
      </w:r>
      <w:r>
        <w:t>ности в группе или в об</w:t>
      </w:r>
      <w:r w:rsidRPr="006B76A9">
        <w:t>ществе в целом, которое характеризуется способностью занимающего его лица оказывать влияние на других людей, направляя их усилия на достижение определенных целей.</w:t>
      </w:r>
      <w:r>
        <w:t xml:space="preserve"> (лидерство)</w:t>
      </w:r>
    </w:p>
    <w:p w:rsidR="006B76A9" w:rsidRDefault="00184899" w:rsidP="00F73E86">
      <w:pPr>
        <w:numPr>
          <w:ilvl w:val="0"/>
          <w:numId w:val="35"/>
        </w:numPr>
        <w:tabs>
          <w:tab w:val="clear" w:pos="720"/>
          <w:tab w:val="num" w:pos="0"/>
          <w:tab w:val="left" w:pos="993"/>
        </w:tabs>
        <w:ind w:left="0" w:firstLine="709"/>
        <w:jc w:val="both"/>
      </w:pPr>
      <w:r>
        <w:t xml:space="preserve">________ </w:t>
      </w:r>
      <w:r w:rsidR="006B76A9" w:rsidRPr="006B76A9">
        <w:t xml:space="preserve">– </w:t>
      </w:r>
      <w:r w:rsidR="009320C9">
        <w:t xml:space="preserve">это </w:t>
      </w:r>
      <w:r w:rsidR="006B76A9" w:rsidRPr="00184899">
        <w:rPr>
          <w:bCs/>
        </w:rPr>
        <w:t>комплекс действий, направленных на повышение эффективности команды во имя достижения общих целей</w:t>
      </w:r>
      <w:r w:rsidR="006B76A9" w:rsidRPr="00184899">
        <w:t>.</w:t>
      </w:r>
      <w:r>
        <w:t>(т</w:t>
      </w:r>
      <w:r w:rsidRPr="006B76A9">
        <w:t>имбилдинг (</w:t>
      </w:r>
      <w:proofErr w:type="spellStart"/>
      <w:r w:rsidRPr="006B76A9">
        <w:t>командообразование</w:t>
      </w:r>
      <w:proofErr w:type="spellEnd"/>
      <w:r w:rsidRPr="006B76A9">
        <w:t>)</w:t>
      </w:r>
    </w:p>
    <w:p w:rsidR="00184899" w:rsidRDefault="00184899" w:rsidP="00F73E86">
      <w:pPr>
        <w:numPr>
          <w:ilvl w:val="0"/>
          <w:numId w:val="35"/>
        </w:numPr>
        <w:tabs>
          <w:tab w:val="clear" w:pos="720"/>
          <w:tab w:val="num" w:pos="0"/>
          <w:tab w:val="left" w:pos="993"/>
        </w:tabs>
        <w:ind w:left="0" w:firstLine="709"/>
        <w:jc w:val="both"/>
      </w:pPr>
      <w:r>
        <w:t xml:space="preserve">_______ – </w:t>
      </w:r>
      <w:r w:rsidR="009320C9">
        <w:t xml:space="preserve">это </w:t>
      </w:r>
      <w:r w:rsidRPr="00184899">
        <w:rPr>
          <w:bCs/>
        </w:rPr>
        <w:t>группа людей, которые вместе двигаются к общей цели, распределяют между собой задачи и ответственность за конкретный результат</w:t>
      </w:r>
      <w:r w:rsidRPr="00184899">
        <w:t>. </w:t>
      </w:r>
      <w:r>
        <w:t>(</w:t>
      </w:r>
      <w:proofErr w:type="spellStart"/>
      <w:r w:rsidRPr="00184899">
        <w:t>оманда</w:t>
      </w:r>
      <w:proofErr w:type="spellEnd"/>
      <w:r>
        <w:t>)</w:t>
      </w:r>
    </w:p>
    <w:p w:rsidR="00184899" w:rsidRDefault="009320C9" w:rsidP="00F73E86">
      <w:pPr>
        <w:numPr>
          <w:ilvl w:val="0"/>
          <w:numId w:val="35"/>
        </w:numPr>
        <w:tabs>
          <w:tab w:val="clear" w:pos="720"/>
          <w:tab w:val="num" w:pos="0"/>
          <w:tab w:val="left" w:pos="993"/>
        </w:tabs>
        <w:ind w:left="0" w:firstLine="709"/>
        <w:jc w:val="both"/>
      </w:pPr>
      <w:r>
        <w:t xml:space="preserve">_______ – это </w:t>
      </w:r>
      <w:r w:rsidR="00184899" w:rsidRPr="009320C9">
        <w:rPr>
          <w:bCs/>
        </w:rPr>
        <w:t>сложный процесс, имеющий индивидуально-своеобразную траекторию и следующий своей внутренней логике</w:t>
      </w:r>
      <w:r w:rsidR="00184899" w:rsidRPr="009320C9">
        <w:t>.</w:t>
      </w:r>
      <w:r w:rsidR="00184899" w:rsidRPr="00184899">
        <w:t> </w:t>
      </w:r>
      <w:r>
        <w:t>(л</w:t>
      </w:r>
      <w:r w:rsidRPr="00184899">
        <w:t>ичностное развитие</w:t>
      </w:r>
      <w:r>
        <w:t>)</w:t>
      </w:r>
    </w:p>
    <w:p w:rsidR="009320C9" w:rsidRDefault="009320C9" w:rsidP="00F73E86">
      <w:pPr>
        <w:numPr>
          <w:ilvl w:val="0"/>
          <w:numId w:val="35"/>
        </w:numPr>
        <w:tabs>
          <w:tab w:val="clear" w:pos="720"/>
          <w:tab w:val="num" w:pos="0"/>
          <w:tab w:val="left" w:pos="993"/>
        </w:tabs>
        <w:ind w:left="0" w:firstLine="709"/>
        <w:jc w:val="both"/>
      </w:pPr>
      <w:r>
        <w:t xml:space="preserve">_______ – это </w:t>
      </w:r>
      <w:r w:rsidRPr="009320C9">
        <w:t>осознанный </w:t>
      </w:r>
      <w:r w:rsidRPr="009320C9">
        <w:rPr>
          <w:bCs/>
        </w:rPr>
        <w:t>процесс определения своих потребностей и мотивов, то есть постановка личных или рабочих целей</w:t>
      </w:r>
      <w:r w:rsidRPr="009320C9">
        <w:t>. </w:t>
      </w:r>
      <w:r>
        <w:t>(ц</w:t>
      </w:r>
      <w:r w:rsidRPr="009320C9">
        <w:t>елеполагание</w:t>
      </w:r>
      <w:r>
        <w:t>)</w:t>
      </w:r>
    </w:p>
    <w:p w:rsidR="009320C9" w:rsidRDefault="009320C9" w:rsidP="00F73E86">
      <w:pPr>
        <w:numPr>
          <w:ilvl w:val="0"/>
          <w:numId w:val="35"/>
        </w:numPr>
        <w:tabs>
          <w:tab w:val="clear" w:pos="720"/>
          <w:tab w:val="num" w:pos="0"/>
          <w:tab w:val="left" w:pos="993"/>
        </w:tabs>
        <w:ind w:left="0" w:firstLine="709"/>
        <w:jc w:val="both"/>
      </w:pPr>
      <w:r>
        <w:t xml:space="preserve">_______ – </w:t>
      </w:r>
      <w:r w:rsidR="009930A5">
        <w:t xml:space="preserve">это </w:t>
      </w:r>
      <w:r w:rsidRPr="009930A5">
        <w:rPr>
          <w:bCs/>
        </w:rPr>
        <w:t>субъективная оценка индивидом собственной ценности</w:t>
      </w:r>
      <w:r w:rsidRPr="009930A5">
        <w:t>. </w:t>
      </w:r>
      <w:r>
        <w:t>(с</w:t>
      </w:r>
      <w:r w:rsidRPr="009320C9">
        <w:t>амооценка</w:t>
      </w:r>
      <w:r>
        <w:t>)</w:t>
      </w:r>
    </w:p>
    <w:p w:rsidR="00084297" w:rsidRPr="00BF673B" w:rsidRDefault="00084297" w:rsidP="00F73E86">
      <w:pPr>
        <w:numPr>
          <w:ilvl w:val="0"/>
          <w:numId w:val="35"/>
        </w:numPr>
        <w:tabs>
          <w:tab w:val="clear" w:pos="720"/>
          <w:tab w:val="num" w:pos="0"/>
          <w:tab w:val="left" w:pos="993"/>
        </w:tabs>
        <w:ind w:left="0" w:firstLine="709"/>
        <w:jc w:val="both"/>
      </w:pPr>
      <w:r w:rsidRPr="00BF673B">
        <w:rPr>
          <w:bCs/>
        </w:rPr>
        <w:t>Поступательное движение личности в какой-либо сфере деятельности, изменение навыков, способностей, квалификационных возможностей и размеров вознаграждения, связанных с деятельностью, называется в менеджменте термином</w:t>
      </w:r>
      <w:r w:rsidRPr="00BF673B">
        <w:t>:</w:t>
      </w:r>
    </w:p>
    <w:p w:rsidR="00084297" w:rsidRPr="00BF673B" w:rsidRDefault="00084297" w:rsidP="00F73E86">
      <w:pPr>
        <w:tabs>
          <w:tab w:val="left" w:pos="993"/>
        </w:tabs>
        <w:ind w:left="709"/>
      </w:pPr>
      <w:r w:rsidRPr="00BF673B">
        <w:t>а) «</w:t>
      </w:r>
      <w:proofErr w:type="spellStart"/>
      <w:r w:rsidRPr="00BF673B">
        <w:t>самоменеджмент</w:t>
      </w:r>
      <w:proofErr w:type="spellEnd"/>
      <w:r w:rsidRPr="00BF673B">
        <w:t>»;</w:t>
      </w:r>
    </w:p>
    <w:p w:rsidR="00084297" w:rsidRPr="00BF673B" w:rsidRDefault="00084297" w:rsidP="00F73E86">
      <w:pPr>
        <w:tabs>
          <w:tab w:val="left" w:pos="993"/>
        </w:tabs>
        <w:ind w:left="709"/>
      </w:pPr>
      <w:r w:rsidRPr="00BF673B">
        <w:t>б) «повышение квалификации»;</w:t>
      </w:r>
    </w:p>
    <w:p w:rsidR="00084297" w:rsidRPr="00BF673B" w:rsidRDefault="00084297" w:rsidP="00F73E86">
      <w:pPr>
        <w:tabs>
          <w:tab w:val="left" w:pos="993"/>
        </w:tabs>
        <w:ind w:left="709"/>
      </w:pPr>
      <w:r w:rsidRPr="00BF673B">
        <w:t>в) «маркетинг личности»;</w:t>
      </w:r>
    </w:p>
    <w:p w:rsidR="00084297" w:rsidRPr="00BF673B" w:rsidRDefault="00084297" w:rsidP="00F73E86">
      <w:pPr>
        <w:tabs>
          <w:tab w:val="left" w:pos="993"/>
        </w:tabs>
        <w:ind w:left="709"/>
      </w:pPr>
      <w:r w:rsidRPr="00BF673B">
        <w:t>г) «деловая карьера».</w:t>
      </w:r>
    </w:p>
    <w:p w:rsidR="00084297" w:rsidRPr="00BF673B" w:rsidRDefault="00084297" w:rsidP="00F73E86">
      <w:pPr>
        <w:numPr>
          <w:ilvl w:val="0"/>
          <w:numId w:val="35"/>
        </w:numPr>
        <w:tabs>
          <w:tab w:val="clear" w:pos="720"/>
          <w:tab w:val="num" w:pos="0"/>
          <w:tab w:val="left" w:pos="993"/>
        </w:tabs>
        <w:ind w:left="0" w:firstLine="709"/>
        <w:jc w:val="both"/>
      </w:pPr>
      <w:r w:rsidRPr="00BF673B">
        <w:rPr>
          <w:bCs/>
        </w:rPr>
        <w:t>В ситуации, когда персонал обладает достаточными профессиональными знаниями и навыками, но не ориентирован на работу в новых условиях, наиболее эффективно использование руководителем роли</w:t>
      </w:r>
      <w:r w:rsidRPr="00BF673B">
        <w:t>:</w:t>
      </w:r>
    </w:p>
    <w:p w:rsidR="00084297" w:rsidRPr="00BF673B" w:rsidRDefault="00084297" w:rsidP="00F73E86">
      <w:pPr>
        <w:tabs>
          <w:tab w:val="left" w:pos="993"/>
        </w:tabs>
        <w:ind w:left="709"/>
      </w:pPr>
      <w:r w:rsidRPr="00BF673B">
        <w:t>а) организатора;</w:t>
      </w:r>
    </w:p>
    <w:p w:rsidR="00084297" w:rsidRPr="00BF673B" w:rsidRDefault="00084297" w:rsidP="00F73E86">
      <w:pPr>
        <w:tabs>
          <w:tab w:val="left" w:pos="993"/>
        </w:tabs>
        <w:ind w:left="709"/>
      </w:pPr>
      <w:r w:rsidRPr="00BF673B">
        <w:t>б) администратора.</w:t>
      </w:r>
    </w:p>
    <w:p w:rsidR="00084297" w:rsidRPr="00BF673B" w:rsidRDefault="00084297" w:rsidP="00F73E86">
      <w:pPr>
        <w:numPr>
          <w:ilvl w:val="0"/>
          <w:numId w:val="35"/>
        </w:numPr>
        <w:tabs>
          <w:tab w:val="clear" w:pos="720"/>
          <w:tab w:val="num" w:pos="0"/>
          <w:tab w:val="left" w:pos="993"/>
        </w:tabs>
        <w:ind w:left="0" w:firstLine="709"/>
        <w:jc w:val="both"/>
      </w:pPr>
      <w:r w:rsidRPr="00BF673B">
        <w:t> </w:t>
      </w:r>
      <w:r w:rsidRPr="00BF673B">
        <w:rPr>
          <w:bCs/>
        </w:rPr>
        <w:t>Наибольшую эффективность в современных условиях предлагает подход к пониманию сути лидерства</w:t>
      </w:r>
      <w:r w:rsidRPr="00BF673B">
        <w:t>:</w:t>
      </w:r>
    </w:p>
    <w:p w:rsidR="00084297" w:rsidRPr="00BF673B" w:rsidRDefault="00084297" w:rsidP="00F73E86">
      <w:pPr>
        <w:tabs>
          <w:tab w:val="left" w:pos="993"/>
        </w:tabs>
        <w:ind w:left="709"/>
      </w:pPr>
      <w:r w:rsidRPr="00BF673B">
        <w:t>а) с позиции личных качеств;</w:t>
      </w:r>
    </w:p>
    <w:p w:rsidR="00084297" w:rsidRPr="00BF673B" w:rsidRDefault="00084297" w:rsidP="00F73E86">
      <w:pPr>
        <w:tabs>
          <w:tab w:val="left" w:pos="993"/>
        </w:tabs>
        <w:ind w:left="709"/>
      </w:pPr>
      <w:r w:rsidRPr="00BF673B">
        <w:t>б) поведенческий;</w:t>
      </w:r>
    </w:p>
    <w:p w:rsidR="00084297" w:rsidRPr="00BF673B" w:rsidRDefault="00084297" w:rsidP="00F73E86">
      <w:pPr>
        <w:tabs>
          <w:tab w:val="left" w:pos="993"/>
        </w:tabs>
        <w:ind w:left="709"/>
      </w:pPr>
      <w:r w:rsidRPr="00BF673B">
        <w:lastRenderedPageBreak/>
        <w:t>в) ситуационный;</w:t>
      </w:r>
    </w:p>
    <w:p w:rsidR="00084297" w:rsidRPr="00BF673B" w:rsidRDefault="00084297" w:rsidP="00F73E86">
      <w:pPr>
        <w:tabs>
          <w:tab w:val="left" w:pos="993"/>
        </w:tabs>
        <w:ind w:left="709"/>
      </w:pPr>
      <w:r w:rsidRPr="00BF673B">
        <w:t>г) адаптивный.</w:t>
      </w:r>
    </w:p>
    <w:p w:rsidR="00084297" w:rsidRPr="00BF673B" w:rsidRDefault="00084297" w:rsidP="00F73E86">
      <w:pPr>
        <w:numPr>
          <w:ilvl w:val="0"/>
          <w:numId w:val="35"/>
        </w:numPr>
        <w:tabs>
          <w:tab w:val="clear" w:pos="720"/>
          <w:tab w:val="num" w:pos="0"/>
          <w:tab w:val="left" w:pos="993"/>
        </w:tabs>
        <w:ind w:left="0" w:firstLine="709"/>
      </w:pPr>
      <w:r w:rsidRPr="00BF673B">
        <w:t> </w:t>
      </w:r>
      <w:r w:rsidRPr="00BF673B">
        <w:rPr>
          <w:bCs/>
        </w:rPr>
        <w:t>У менеджера среднего звена больше всего должны быть развиты</w:t>
      </w:r>
      <w:r w:rsidRPr="00BF673B">
        <w:t>:</w:t>
      </w:r>
    </w:p>
    <w:p w:rsidR="00084297" w:rsidRPr="00BF673B" w:rsidRDefault="00084297" w:rsidP="00F73E86">
      <w:pPr>
        <w:tabs>
          <w:tab w:val="left" w:pos="993"/>
        </w:tabs>
        <w:ind w:left="709"/>
      </w:pPr>
      <w:r w:rsidRPr="00BF673B">
        <w:t>а) концептуальные навыки;</w:t>
      </w:r>
    </w:p>
    <w:p w:rsidR="00084297" w:rsidRPr="00BF673B" w:rsidRDefault="00084297" w:rsidP="00F73E86">
      <w:pPr>
        <w:tabs>
          <w:tab w:val="left" w:pos="993"/>
        </w:tabs>
        <w:ind w:left="709"/>
      </w:pPr>
      <w:r w:rsidRPr="00BF673B">
        <w:t>б) человеческие навыки;</w:t>
      </w:r>
    </w:p>
    <w:p w:rsidR="00084297" w:rsidRPr="00BF673B" w:rsidRDefault="00084297" w:rsidP="00F73E86">
      <w:pPr>
        <w:tabs>
          <w:tab w:val="left" w:pos="993"/>
        </w:tabs>
        <w:ind w:left="709"/>
      </w:pPr>
      <w:r w:rsidRPr="00BF673B">
        <w:t>в) технические навыки.</w:t>
      </w:r>
    </w:p>
    <w:p w:rsidR="00084297" w:rsidRPr="00BF673B" w:rsidRDefault="008F6DD5" w:rsidP="00F73E86">
      <w:pPr>
        <w:numPr>
          <w:ilvl w:val="0"/>
          <w:numId w:val="35"/>
        </w:numPr>
        <w:tabs>
          <w:tab w:val="clear" w:pos="720"/>
          <w:tab w:val="num" w:pos="0"/>
          <w:tab w:val="left" w:pos="993"/>
        </w:tabs>
        <w:ind w:left="0" w:firstLine="709"/>
      </w:pPr>
      <w:r>
        <w:rPr>
          <w:bCs/>
        </w:rPr>
        <w:t>Объект управления –</w:t>
      </w:r>
      <w:r w:rsidR="00084297" w:rsidRPr="00BF673B">
        <w:rPr>
          <w:bCs/>
        </w:rPr>
        <w:t xml:space="preserve"> это</w:t>
      </w:r>
      <w:r w:rsidR="00084297" w:rsidRPr="00BF673B">
        <w:t>:</w:t>
      </w:r>
    </w:p>
    <w:p w:rsidR="00084297" w:rsidRPr="00BF673B" w:rsidRDefault="00084297" w:rsidP="00F73E86">
      <w:pPr>
        <w:tabs>
          <w:tab w:val="left" w:pos="993"/>
        </w:tabs>
        <w:ind w:left="709"/>
      </w:pPr>
      <w:r w:rsidRPr="00BF673B">
        <w:t>а) управляемое звено системы управления, воздействующее на другие звенья, элементы системы;</w:t>
      </w:r>
    </w:p>
    <w:p w:rsidR="00084297" w:rsidRPr="00BF673B" w:rsidRDefault="00084297" w:rsidP="00F73E86">
      <w:pPr>
        <w:tabs>
          <w:tab w:val="left" w:pos="993"/>
        </w:tabs>
        <w:ind w:left="709"/>
      </w:pPr>
      <w:r w:rsidRPr="00BF673B">
        <w:t>б) управляющее звено системы управления, воздействующее на другие звенья, элементы системы.</w:t>
      </w:r>
    </w:p>
    <w:p w:rsidR="00084297" w:rsidRPr="00BF673B" w:rsidRDefault="008F6DD5" w:rsidP="00F73E86">
      <w:pPr>
        <w:numPr>
          <w:ilvl w:val="0"/>
          <w:numId w:val="35"/>
        </w:numPr>
        <w:tabs>
          <w:tab w:val="clear" w:pos="720"/>
          <w:tab w:val="num" w:pos="0"/>
          <w:tab w:val="left" w:pos="993"/>
        </w:tabs>
        <w:ind w:left="0" w:firstLine="709"/>
      </w:pPr>
      <w:r>
        <w:rPr>
          <w:bCs/>
        </w:rPr>
        <w:t>Групповая динамика –</w:t>
      </w:r>
      <w:r w:rsidR="00084297" w:rsidRPr="00BF673B">
        <w:rPr>
          <w:bCs/>
        </w:rPr>
        <w:t xml:space="preserve"> это</w:t>
      </w:r>
      <w:r w:rsidR="00084297" w:rsidRPr="00BF673B">
        <w:t>:</w:t>
      </w:r>
    </w:p>
    <w:p w:rsidR="00084297" w:rsidRPr="00BF673B" w:rsidRDefault="00084297" w:rsidP="00F73E86">
      <w:pPr>
        <w:tabs>
          <w:tab w:val="left" w:pos="993"/>
        </w:tabs>
        <w:ind w:left="709"/>
      </w:pPr>
      <w:r w:rsidRPr="00BF673B">
        <w:t>а) позитивные воззрения на потенциал;</w:t>
      </w:r>
    </w:p>
    <w:p w:rsidR="00084297" w:rsidRPr="00BF673B" w:rsidRDefault="00084297" w:rsidP="00F73E86">
      <w:pPr>
        <w:tabs>
          <w:tab w:val="left" w:pos="993"/>
        </w:tabs>
        <w:ind w:left="709"/>
      </w:pPr>
      <w:r w:rsidRPr="00BF673B">
        <w:t>б) условия, удовлетворяющие работников;</w:t>
      </w:r>
    </w:p>
    <w:p w:rsidR="00084297" w:rsidRDefault="00084297" w:rsidP="00F73E86">
      <w:pPr>
        <w:tabs>
          <w:tab w:val="left" w:pos="993"/>
        </w:tabs>
        <w:ind w:left="709"/>
      </w:pPr>
      <w:r w:rsidRPr="00BF673B">
        <w:t>в) процесс взаимодействия индивидов.</w:t>
      </w:r>
    </w:p>
    <w:p w:rsidR="00897BAC" w:rsidRPr="00BF673B" w:rsidRDefault="00897BAC" w:rsidP="00F73E86">
      <w:pPr>
        <w:tabs>
          <w:tab w:val="left" w:pos="993"/>
        </w:tabs>
        <w:ind w:left="709"/>
      </w:pPr>
    </w:p>
    <w:p w:rsidR="00084297" w:rsidRPr="00897BAC" w:rsidRDefault="00084297" w:rsidP="00084297">
      <w:pPr>
        <w:jc w:val="center"/>
        <w:rPr>
          <w:bCs/>
          <w:i/>
          <w:iCs/>
        </w:rPr>
      </w:pPr>
      <w:r w:rsidRPr="00897BAC">
        <w:rPr>
          <w:bCs/>
          <w:i/>
          <w:iCs/>
        </w:rPr>
        <w:t>Тестовые задания для оценки умений</w:t>
      </w:r>
    </w:p>
    <w:p w:rsidR="00084297" w:rsidRPr="00BF673B" w:rsidRDefault="00084297" w:rsidP="00F73E86">
      <w:pPr>
        <w:numPr>
          <w:ilvl w:val="0"/>
          <w:numId w:val="37"/>
        </w:numPr>
        <w:tabs>
          <w:tab w:val="left" w:pos="993"/>
        </w:tabs>
        <w:ind w:left="0" w:firstLine="709"/>
        <w:rPr>
          <w:bCs/>
        </w:rPr>
      </w:pPr>
      <w:r w:rsidRPr="00BF673B">
        <w:rPr>
          <w:bCs/>
        </w:rPr>
        <w:t xml:space="preserve">Результат использования власти, когда последователь будет повиноваться распоряжениям и выполнять указания лидера, но только потому, что это необходимо делать, </w:t>
      </w:r>
      <w:r w:rsidR="008F6DD5">
        <w:rPr>
          <w:bCs/>
        </w:rPr>
        <w:t>–</w:t>
      </w:r>
      <w:r w:rsidRPr="00BF673B">
        <w:rPr>
          <w:bCs/>
        </w:rPr>
        <w:t xml:space="preserve"> это:</w:t>
      </w:r>
    </w:p>
    <w:p w:rsidR="00084297" w:rsidRPr="00BF673B" w:rsidRDefault="00084297" w:rsidP="00F73E86">
      <w:pPr>
        <w:numPr>
          <w:ilvl w:val="0"/>
          <w:numId w:val="37"/>
        </w:numPr>
        <w:tabs>
          <w:tab w:val="left" w:pos="993"/>
        </w:tabs>
        <w:ind w:left="0" w:firstLine="709"/>
        <w:rPr>
          <w:bCs/>
        </w:rPr>
      </w:pPr>
      <w:r w:rsidRPr="00BF673B">
        <w:rPr>
          <w:bCs/>
        </w:rPr>
        <w:t>Власть, которая основана на возможности и способности причинять психологический или физический вред с целью изменения нежелательного поведения или уменьшения вероятн</w:t>
      </w:r>
      <w:r w:rsidR="008F6DD5">
        <w:rPr>
          <w:bCs/>
        </w:rPr>
        <w:t>ости того, что оно повторится, –</w:t>
      </w:r>
      <w:r w:rsidRPr="00BF673B">
        <w:rPr>
          <w:bCs/>
        </w:rPr>
        <w:t xml:space="preserve"> это:</w:t>
      </w:r>
    </w:p>
    <w:p w:rsidR="00084297" w:rsidRPr="00BF673B" w:rsidRDefault="00084297" w:rsidP="00F73E86">
      <w:pPr>
        <w:numPr>
          <w:ilvl w:val="0"/>
          <w:numId w:val="37"/>
        </w:numPr>
        <w:tabs>
          <w:tab w:val="left" w:pos="993"/>
        </w:tabs>
        <w:ind w:left="0" w:firstLine="709"/>
        <w:rPr>
          <w:bCs/>
        </w:rPr>
      </w:pPr>
      <w:r w:rsidRPr="00BF673B">
        <w:rPr>
          <w:bCs/>
        </w:rPr>
        <w:t>Поступок или поведение в целом, служащее образцом для подраж</w:t>
      </w:r>
      <w:r w:rsidR="008F6DD5">
        <w:rPr>
          <w:bCs/>
        </w:rPr>
        <w:t>ания, –</w:t>
      </w:r>
      <w:r w:rsidRPr="00BF673B">
        <w:rPr>
          <w:bCs/>
        </w:rPr>
        <w:t xml:space="preserve"> это:</w:t>
      </w:r>
    </w:p>
    <w:p w:rsidR="00084297" w:rsidRPr="00BF673B" w:rsidRDefault="00084297" w:rsidP="00F73E86">
      <w:pPr>
        <w:numPr>
          <w:ilvl w:val="0"/>
          <w:numId w:val="37"/>
        </w:numPr>
        <w:tabs>
          <w:tab w:val="left" w:pos="993"/>
        </w:tabs>
        <w:ind w:left="0" w:firstLine="709"/>
        <w:rPr>
          <w:bCs/>
        </w:rPr>
      </w:pPr>
      <w:r w:rsidRPr="00BF673B">
        <w:rPr>
          <w:bCs/>
        </w:rPr>
        <w:t>Руководитель, который высоко ориентирован на задачи и низко ориентирован на отношения в ситуации, которая не требует такого поведения; поэтому он менее эффективен, не уверен в других, невежлив и заинтер</w:t>
      </w:r>
      <w:r w:rsidR="008F6DD5">
        <w:rPr>
          <w:bCs/>
        </w:rPr>
        <w:t>есован только в текущих делах, –</w:t>
      </w:r>
      <w:r w:rsidRPr="00BF673B">
        <w:rPr>
          <w:bCs/>
        </w:rPr>
        <w:t xml:space="preserve"> это:</w:t>
      </w:r>
      <w:r w:rsidRPr="00BF673B">
        <w:rPr>
          <w:bCs/>
        </w:rPr>
        <w:br/>
        <w:t>Нормы, сформулированные как советы и допускающи</w:t>
      </w:r>
      <w:r w:rsidR="008F6DD5">
        <w:rPr>
          <w:bCs/>
        </w:rPr>
        <w:t>е возможность не исполнять их, –</w:t>
      </w:r>
      <w:r w:rsidRPr="00BF673B">
        <w:rPr>
          <w:bCs/>
        </w:rPr>
        <w:t xml:space="preserve"> это ___________ нормы.</w:t>
      </w:r>
    </w:p>
    <w:p w:rsidR="00084297" w:rsidRPr="00BF673B" w:rsidRDefault="00084297" w:rsidP="00F73E86">
      <w:pPr>
        <w:numPr>
          <w:ilvl w:val="0"/>
          <w:numId w:val="37"/>
        </w:numPr>
        <w:tabs>
          <w:tab w:val="left" w:pos="993"/>
        </w:tabs>
        <w:ind w:left="0" w:firstLine="709"/>
        <w:rPr>
          <w:bCs/>
        </w:rPr>
      </w:pPr>
      <w:r w:rsidRPr="00BF673B">
        <w:rPr>
          <w:bCs/>
        </w:rPr>
        <w:t>Лидер, к которому обращаются как к источнику достоверной информации или к</w:t>
      </w:r>
      <w:r w:rsidR="008F6DD5">
        <w:rPr>
          <w:bCs/>
        </w:rPr>
        <w:t>валифицированному специалисту, – это _____________</w:t>
      </w:r>
    </w:p>
    <w:p w:rsidR="00084297" w:rsidRPr="00BF673B" w:rsidRDefault="00084297" w:rsidP="00F73E86">
      <w:pPr>
        <w:numPr>
          <w:ilvl w:val="0"/>
          <w:numId w:val="37"/>
        </w:numPr>
        <w:tabs>
          <w:tab w:val="left" w:pos="993"/>
        </w:tabs>
        <w:ind w:left="0" w:firstLine="709"/>
        <w:rPr>
          <w:bCs/>
        </w:rPr>
      </w:pPr>
      <w:r w:rsidRPr="00BF673B">
        <w:rPr>
          <w:bCs/>
        </w:rPr>
        <w:t xml:space="preserve">Верно ли определение? «Патриарх» </w:t>
      </w:r>
      <w:r w:rsidR="008F6DD5">
        <w:rPr>
          <w:bCs/>
        </w:rPr>
        <w:t>–</w:t>
      </w:r>
      <w:r w:rsidRPr="00BF673B">
        <w:rPr>
          <w:bCs/>
        </w:rPr>
        <w:t xml:space="preserve"> это лидер, по отношению к которому члены группы испытывают одновременно чувство любви и страха </w:t>
      </w:r>
    </w:p>
    <w:p w:rsidR="00084297" w:rsidRPr="00BF673B" w:rsidRDefault="00084297" w:rsidP="00F73E86">
      <w:pPr>
        <w:numPr>
          <w:ilvl w:val="0"/>
          <w:numId w:val="37"/>
        </w:numPr>
        <w:tabs>
          <w:tab w:val="left" w:pos="993"/>
        </w:tabs>
        <w:ind w:left="0" w:firstLine="709"/>
      </w:pPr>
      <w:r w:rsidRPr="00BF673B">
        <w:t>Установите соответствие между типа лидеров и их определениями:</w:t>
      </w:r>
    </w:p>
    <w:tbl>
      <w:tblPr>
        <w:tblStyle w:val="a4"/>
        <w:tblW w:w="0" w:type="auto"/>
        <w:tblInd w:w="108" w:type="dxa"/>
        <w:tblLook w:val="04A0"/>
      </w:tblPr>
      <w:tblGrid>
        <w:gridCol w:w="7088"/>
        <w:gridCol w:w="2551"/>
      </w:tblGrid>
      <w:tr w:rsidR="00084297" w:rsidRPr="00AC3ADE" w:rsidTr="005B4A4F">
        <w:tc>
          <w:tcPr>
            <w:tcW w:w="7088" w:type="dxa"/>
          </w:tcPr>
          <w:p w:rsidR="00084297" w:rsidRPr="00AC3ADE" w:rsidRDefault="00084297" w:rsidP="00F73E86">
            <w:pPr>
              <w:tabs>
                <w:tab w:val="left" w:pos="332"/>
              </w:tabs>
              <w:rPr>
                <w:sz w:val="20"/>
                <w:szCs w:val="20"/>
              </w:rPr>
            </w:pPr>
            <w:r w:rsidRPr="00AC3ADE">
              <w:rPr>
                <w:sz w:val="20"/>
                <w:szCs w:val="20"/>
              </w:rPr>
              <w:t xml:space="preserve">1) </w:t>
            </w:r>
            <w:r w:rsidRPr="00AC3ADE">
              <w:rPr>
                <w:bCs/>
                <w:sz w:val="20"/>
                <w:szCs w:val="20"/>
              </w:rPr>
              <w:t>Оказывает интеллектуальное влияние на группу, способен пробудить инициативу в последователях</w:t>
            </w:r>
          </w:p>
        </w:tc>
        <w:tc>
          <w:tcPr>
            <w:tcW w:w="2551" w:type="dxa"/>
          </w:tcPr>
          <w:p w:rsidR="00084297" w:rsidRPr="00AC3ADE" w:rsidRDefault="00084297" w:rsidP="00F73E86">
            <w:pPr>
              <w:tabs>
                <w:tab w:val="left" w:pos="332"/>
              </w:tabs>
              <w:rPr>
                <w:b/>
                <w:sz w:val="20"/>
                <w:szCs w:val="20"/>
              </w:rPr>
            </w:pPr>
            <w:r w:rsidRPr="00AC3ADE">
              <w:rPr>
                <w:sz w:val="20"/>
                <w:szCs w:val="20"/>
              </w:rPr>
              <w:t>А.организатор</w:t>
            </w:r>
          </w:p>
        </w:tc>
      </w:tr>
      <w:tr w:rsidR="00084297" w:rsidRPr="00AC3ADE" w:rsidTr="005B4A4F">
        <w:tc>
          <w:tcPr>
            <w:tcW w:w="7088" w:type="dxa"/>
          </w:tcPr>
          <w:p w:rsidR="00084297" w:rsidRPr="00AC3ADE" w:rsidRDefault="00084297" w:rsidP="005B4A4F">
            <w:pPr>
              <w:tabs>
                <w:tab w:val="left" w:pos="332"/>
              </w:tabs>
              <w:rPr>
                <w:sz w:val="20"/>
                <w:szCs w:val="20"/>
              </w:rPr>
            </w:pPr>
            <w:r w:rsidRPr="00AC3ADE">
              <w:rPr>
                <w:sz w:val="20"/>
                <w:szCs w:val="20"/>
              </w:rPr>
              <w:t xml:space="preserve">2) </w:t>
            </w:r>
            <w:r w:rsidRPr="00AC3ADE">
              <w:rPr>
                <w:bCs/>
                <w:sz w:val="20"/>
                <w:szCs w:val="20"/>
              </w:rPr>
              <w:t>Лидер, который задает тон в решении групповых проблем</w:t>
            </w:r>
          </w:p>
        </w:tc>
        <w:tc>
          <w:tcPr>
            <w:tcW w:w="2551" w:type="dxa"/>
          </w:tcPr>
          <w:p w:rsidR="00084297" w:rsidRPr="00AC3ADE" w:rsidRDefault="00084297" w:rsidP="00F73E86">
            <w:pPr>
              <w:tabs>
                <w:tab w:val="left" w:pos="332"/>
              </w:tabs>
              <w:rPr>
                <w:sz w:val="20"/>
                <w:szCs w:val="20"/>
              </w:rPr>
            </w:pPr>
            <w:r w:rsidRPr="00AC3ADE">
              <w:rPr>
                <w:sz w:val="20"/>
                <w:szCs w:val="20"/>
              </w:rPr>
              <w:t>Б. инициатор</w:t>
            </w:r>
          </w:p>
        </w:tc>
      </w:tr>
      <w:tr w:rsidR="00084297" w:rsidRPr="00AC3ADE" w:rsidTr="005B4A4F">
        <w:tc>
          <w:tcPr>
            <w:tcW w:w="7088" w:type="dxa"/>
          </w:tcPr>
          <w:p w:rsidR="00084297" w:rsidRPr="00AC3ADE" w:rsidRDefault="00084297" w:rsidP="005B4A4F">
            <w:pPr>
              <w:tabs>
                <w:tab w:val="left" w:pos="332"/>
              </w:tabs>
              <w:rPr>
                <w:sz w:val="20"/>
                <w:szCs w:val="20"/>
              </w:rPr>
            </w:pPr>
            <w:r w:rsidRPr="00AC3ADE">
              <w:rPr>
                <w:sz w:val="20"/>
                <w:szCs w:val="20"/>
              </w:rPr>
              <w:t>3) Помогает адаптироваться к новым условиям</w:t>
            </w:r>
          </w:p>
        </w:tc>
        <w:tc>
          <w:tcPr>
            <w:tcW w:w="2551" w:type="dxa"/>
          </w:tcPr>
          <w:p w:rsidR="00084297" w:rsidRPr="00AC3ADE" w:rsidRDefault="00084297" w:rsidP="00F73E86">
            <w:pPr>
              <w:tabs>
                <w:tab w:val="left" w:pos="332"/>
              </w:tabs>
              <w:rPr>
                <w:sz w:val="20"/>
                <w:szCs w:val="20"/>
              </w:rPr>
            </w:pPr>
            <w:r w:rsidRPr="00AC3ADE">
              <w:rPr>
                <w:sz w:val="20"/>
                <w:szCs w:val="20"/>
              </w:rPr>
              <w:t>В. эрудит</w:t>
            </w:r>
          </w:p>
        </w:tc>
      </w:tr>
    </w:tbl>
    <w:p w:rsidR="00084297" w:rsidRPr="00BF673B" w:rsidRDefault="00084297" w:rsidP="005B4A4F">
      <w:pPr>
        <w:numPr>
          <w:ilvl w:val="0"/>
          <w:numId w:val="37"/>
        </w:numPr>
        <w:tabs>
          <w:tab w:val="left" w:pos="993"/>
        </w:tabs>
        <w:ind w:left="0" w:firstLine="709"/>
        <w:rPr>
          <w:bCs/>
        </w:rPr>
      </w:pPr>
      <w:r w:rsidRPr="00BF673B">
        <w:rPr>
          <w:bCs/>
        </w:rPr>
        <w:t>Установите соответствие между типа ценностей и их определениями:</w:t>
      </w:r>
    </w:p>
    <w:tbl>
      <w:tblPr>
        <w:tblStyle w:val="a4"/>
        <w:tblW w:w="0" w:type="auto"/>
        <w:tblInd w:w="108" w:type="dxa"/>
        <w:tblLook w:val="04A0"/>
      </w:tblPr>
      <w:tblGrid>
        <w:gridCol w:w="7088"/>
        <w:gridCol w:w="2551"/>
      </w:tblGrid>
      <w:tr w:rsidR="00084297" w:rsidRPr="00AC3ADE" w:rsidTr="00AC0F64">
        <w:tc>
          <w:tcPr>
            <w:tcW w:w="7088" w:type="dxa"/>
          </w:tcPr>
          <w:p w:rsidR="00084297" w:rsidRPr="00AC3ADE" w:rsidRDefault="00084297" w:rsidP="00600DED">
            <w:pPr>
              <w:rPr>
                <w:sz w:val="20"/>
                <w:szCs w:val="20"/>
              </w:rPr>
            </w:pPr>
            <w:r w:rsidRPr="00AC3ADE">
              <w:rPr>
                <w:sz w:val="20"/>
                <w:szCs w:val="20"/>
              </w:rPr>
              <w:t xml:space="preserve">1) </w:t>
            </w:r>
            <w:r w:rsidRPr="00AC3ADE">
              <w:rPr>
                <w:bCs/>
                <w:sz w:val="20"/>
                <w:szCs w:val="20"/>
              </w:rPr>
              <w:t>Ценности, выступающие как принципы, которые показывают, что предпочтительным для достижения определенной цели в любой ситуации является определенный образ действий</w:t>
            </w:r>
          </w:p>
        </w:tc>
        <w:tc>
          <w:tcPr>
            <w:tcW w:w="2551" w:type="dxa"/>
          </w:tcPr>
          <w:p w:rsidR="00084297" w:rsidRPr="00AC3ADE" w:rsidRDefault="00084297" w:rsidP="00600DED">
            <w:pPr>
              <w:rPr>
                <w:sz w:val="20"/>
                <w:szCs w:val="20"/>
              </w:rPr>
            </w:pPr>
            <w:r w:rsidRPr="00AC3ADE">
              <w:rPr>
                <w:sz w:val="20"/>
                <w:szCs w:val="20"/>
              </w:rPr>
              <w:t>А. инструментальные</w:t>
            </w:r>
          </w:p>
        </w:tc>
      </w:tr>
      <w:tr w:rsidR="00084297" w:rsidRPr="00AC3ADE" w:rsidTr="00AC0F64">
        <w:tc>
          <w:tcPr>
            <w:tcW w:w="7088" w:type="dxa"/>
          </w:tcPr>
          <w:p w:rsidR="00084297" w:rsidRPr="00AC3ADE" w:rsidRDefault="00084297" w:rsidP="00600DED">
            <w:pPr>
              <w:rPr>
                <w:sz w:val="20"/>
                <w:szCs w:val="20"/>
              </w:rPr>
            </w:pPr>
            <w:r w:rsidRPr="00AC3ADE">
              <w:rPr>
                <w:sz w:val="20"/>
                <w:szCs w:val="20"/>
              </w:rPr>
              <w:t>2) Ценности, ценные сами по себе</w:t>
            </w:r>
          </w:p>
        </w:tc>
        <w:tc>
          <w:tcPr>
            <w:tcW w:w="2551" w:type="dxa"/>
          </w:tcPr>
          <w:p w:rsidR="00084297" w:rsidRPr="00AC3ADE" w:rsidRDefault="00084297" w:rsidP="00600DED">
            <w:pPr>
              <w:rPr>
                <w:sz w:val="20"/>
                <w:szCs w:val="20"/>
              </w:rPr>
            </w:pPr>
            <w:r w:rsidRPr="00AC3ADE">
              <w:rPr>
                <w:sz w:val="20"/>
                <w:szCs w:val="20"/>
              </w:rPr>
              <w:t>Б. терминальные</w:t>
            </w:r>
          </w:p>
        </w:tc>
      </w:tr>
    </w:tbl>
    <w:p w:rsidR="00084297" w:rsidRPr="00BF673B" w:rsidRDefault="00084297" w:rsidP="005B4A4F">
      <w:pPr>
        <w:numPr>
          <w:ilvl w:val="0"/>
          <w:numId w:val="37"/>
        </w:numPr>
        <w:tabs>
          <w:tab w:val="left" w:pos="993"/>
        </w:tabs>
        <w:ind w:left="0" w:firstLine="709"/>
        <w:rPr>
          <w:bCs/>
        </w:rPr>
      </w:pPr>
      <w:r w:rsidRPr="00BF673B">
        <w:rPr>
          <w:bCs/>
        </w:rPr>
        <w:t>Установите соответствие между видами власти лидеров и их определениями:</w:t>
      </w:r>
    </w:p>
    <w:tbl>
      <w:tblPr>
        <w:tblStyle w:val="a4"/>
        <w:tblW w:w="0" w:type="auto"/>
        <w:tblInd w:w="108" w:type="dxa"/>
        <w:tblLook w:val="04A0"/>
      </w:tblPr>
      <w:tblGrid>
        <w:gridCol w:w="7088"/>
        <w:gridCol w:w="2551"/>
      </w:tblGrid>
      <w:tr w:rsidR="00084297" w:rsidRPr="00AC3ADE" w:rsidTr="00AC0F64">
        <w:tc>
          <w:tcPr>
            <w:tcW w:w="7088" w:type="dxa"/>
          </w:tcPr>
          <w:p w:rsidR="00084297" w:rsidRPr="00AC3ADE" w:rsidRDefault="00084297" w:rsidP="00600DED">
            <w:pPr>
              <w:rPr>
                <w:bCs/>
                <w:sz w:val="20"/>
                <w:szCs w:val="20"/>
              </w:rPr>
            </w:pPr>
            <w:r w:rsidRPr="00AC3ADE">
              <w:rPr>
                <w:bCs/>
                <w:sz w:val="20"/>
                <w:szCs w:val="20"/>
              </w:rPr>
              <w:t>1) Власть, которая основана на потребности в идентификации, на стремлении одних членов группы походить на других, значимых для них по тем или иным причинам, привлекательных и авторитетных</w:t>
            </w:r>
          </w:p>
        </w:tc>
        <w:tc>
          <w:tcPr>
            <w:tcW w:w="2551" w:type="dxa"/>
          </w:tcPr>
          <w:p w:rsidR="00084297" w:rsidRPr="00AC3ADE" w:rsidRDefault="00084297" w:rsidP="00600DED">
            <w:pPr>
              <w:rPr>
                <w:b/>
                <w:bCs/>
                <w:sz w:val="20"/>
                <w:szCs w:val="20"/>
              </w:rPr>
            </w:pPr>
            <w:r w:rsidRPr="00AC3ADE">
              <w:rPr>
                <w:bCs/>
                <w:sz w:val="20"/>
                <w:szCs w:val="20"/>
              </w:rPr>
              <w:t>А.референтная</w:t>
            </w:r>
          </w:p>
        </w:tc>
      </w:tr>
      <w:tr w:rsidR="00084297" w:rsidRPr="00AC3ADE" w:rsidTr="00AC0F64">
        <w:tc>
          <w:tcPr>
            <w:tcW w:w="7088" w:type="dxa"/>
          </w:tcPr>
          <w:p w:rsidR="00084297" w:rsidRPr="00AC3ADE" w:rsidRDefault="00084297" w:rsidP="00600DED">
            <w:pPr>
              <w:rPr>
                <w:bCs/>
                <w:sz w:val="20"/>
                <w:szCs w:val="20"/>
              </w:rPr>
            </w:pPr>
            <w:r w:rsidRPr="00AC3ADE">
              <w:rPr>
                <w:bCs/>
                <w:sz w:val="20"/>
                <w:szCs w:val="20"/>
              </w:rPr>
              <w:t>2) Власть, которая основана на возможности и способности причинять психологический или физический вред с целью изменения нежелательного поведения или уменьшения вероятности того, что оно повторится</w:t>
            </w:r>
          </w:p>
        </w:tc>
        <w:tc>
          <w:tcPr>
            <w:tcW w:w="2551" w:type="dxa"/>
          </w:tcPr>
          <w:p w:rsidR="00084297" w:rsidRPr="00AC3ADE" w:rsidRDefault="00084297" w:rsidP="00600DED">
            <w:pPr>
              <w:rPr>
                <w:bCs/>
                <w:sz w:val="20"/>
                <w:szCs w:val="20"/>
              </w:rPr>
            </w:pPr>
            <w:r w:rsidRPr="00AC3ADE">
              <w:rPr>
                <w:bCs/>
                <w:sz w:val="20"/>
                <w:szCs w:val="20"/>
              </w:rPr>
              <w:t>Б. власть наказания</w:t>
            </w:r>
          </w:p>
        </w:tc>
      </w:tr>
      <w:tr w:rsidR="00084297" w:rsidRPr="00AC3ADE" w:rsidTr="00AC0F64">
        <w:tc>
          <w:tcPr>
            <w:tcW w:w="7088" w:type="dxa"/>
          </w:tcPr>
          <w:p w:rsidR="00084297" w:rsidRPr="00AC3ADE" w:rsidRDefault="00084297" w:rsidP="00600DED">
            <w:pPr>
              <w:rPr>
                <w:bCs/>
                <w:sz w:val="20"/>
                <w:szCs w:val="20"/>
              </w:rPr>
            </w:pPr>
            <w:r w:rsidRPr="00AC3ADE">
              <w:rPr>
                <w:bCs/>
                <w:sz w:val="20"/>
                <w:szCs w:val="20"/>
              </w:rPr>
              <w:t>3) Власть, которая основана на возможности и способности одного члена группы подчинять себе других за счет его восприятия как близко знакомого, связанного с влиятельными людьми как внутри группы, так и за ее пределами</w:t>
            </w:r>
          </w:p>
        </w:tc>
        <w:tc>
          <w:tcPr>
            <w:tcW w:w="2551" w:type="dxa"/>
          </w:tcPr>
          <w:p w:rsidR="00084297" w:rsidRPr="00AC3ADE" w:rsidRDefault="00084297" w:rsidP="00600DED">
            <w:pPr>
              <w:rPr>
                <w:bCs/>
                <w:sz w:val="20"/>
                <w:szCs w:val="20"/>
              </w:rPr>
            </w:pPr>
            <w:r w:rsidRPr="00AC3ADE">
              <w:rPr>
                <w:bCs/>
                <w:sz w:val="20"/>
                <w:szCs w:val="20"/>
              </w:rPr>
              <w:t>В. власть связей</w:t>
            </w:r>
          </w:p>
        </w:tc>
      </w:tr>
    </w:tbl>
    <w:p w:rsidR="00084297" w:rsidRPr="00BF673B" w:rsidRDefault="00084297" w:rsidP="005B4A4F">
      <w:pPr>
        <w:numPr>
          <w:ilvl w:val="0"/>
          <w:numId w:val="37"/>
        </w:numPr>
        <w:tabs>
          <w:tab w:val="left" w:pos="993"/>
          <w:tab w:val="left" w:pos="1134"/>
        </w:tabs>
        <w:ind w:left="0" w:firstLine="709"/>
        <w:rPr>
          <w:bCs/>
        </w:rPr>
      </w:pPr>
      <w:r w:rsidRPr="00BF673B">
        <w:rPr>
          <w:bCs/>
        </w:rPr>
        <w:t>Установите соответствие между видами лидеров и их определениями:</w:t>
      </w:r>
    </w:p>
    <w:tbl>
      <w:tblPr>
        <w:tblStyle w:val="a4"/>
        <w:tblW w:w="0" w:type="auto"/>
        <w:tblInd w:w="108" w:type="dxa"/>
        <w:tblLook w:val="04A0"/>
      </w:tblPr>
      <w:tblGrid>
        <w:gridCol w:w="7008"/>
        <w:gridCol w:w="2631"/>
      </w:tblGrid>
      <w:tr w:rsidR="00084297" w:rsidRPr="00AC3ADE" w:rsidTr="005B4A4F">
        <w:tc>
          <w:tcPr>
            <w:tcW w:w="7008" w:type="dxa"/>
          </w:tcPr>
          <w:p w:rsidR="00084297" w:rsidRPr="00AC3ADE" w:rsidRDefault="00084297" w:rsidP="00600DED">
            <w:pPr>
              <w:rPr>
                <w:bCs/>
                <w:sz w:val="20"/>
                <w:szCs w:val="20"/>
              </w:rPr>
            </w:pPr>
            <w:r w:rsidRPr="00AC3ADE">
              <w:rPr>
                <w:bCs/>
                <w:sz w:val="20"/>
                <w:szCs w:val="20"/>
              </w:rPr>
              <w:t>1) выбраны коллективом и используют свое умение влиять на людей</w:t>
            </w:r>
          </w:p>
        </w:tc>
        <w:tc>
          <w:tcPr>
            <w:tcW w:w="2631" w:type="dxa"/>
          </w:tcPr>
          <w:p w:rsidR="00084297" w:rsidRPr="00AC3ADE" w:rsidRDefault="00084297" w:rsidP="00600DED">
            <w:pPr>
              <w:rPr>
                <w:b/>
                <w:bCs/>
                <w:sz w:val="20"/>
                <w:szCs w:val="20"/>
              </w:rPr>
            </w:pPr>
            <w:r w:rsidRPr="00AC3ADE">
              <w:rPr>
                <w:bCs/>
                <w:sz w:val="20"/>
                <w:szCs w:val="20"/>
              </w:rPr>
              <w:t>А.неформальные</w:t>
            </w:r>
          </w:p>
        </w:tc>
      </w:tr>
      <w:tr w:rsidR="00084297" w:rsidRPr="00AC3ADE" w:rsidTr="005B4A4F">
        <w:tc>
          <w:tcPr>
            <w:tcW w:w="7008" w:type="dxa"/>
          </w:tcPr>
          <w:p w:rsidR="00084297" w:rsidRPr="00AC3ADE" w:rsidRDefault="00084297" w:rsidP="00600DED">
            <w:pPr>
              <w:rPr>
                <w:bCs/>
                <w:sz w:val="20"/>
                <w:szCs w:val="20"/>
              </w:rPr>
            </w:pPr>
            <w:r w:rsidRPr="00AC3ADE">
              <w:rPr>
                <w:bCs/>
                <w:sz w:val="20"/>
                <w:szCs w:val="20"/>
              </w:rPr>
              <w:lastRenderedPageBreak/>
              <w:t>2) назначены или выбраны и исполняют свои полномочия, используя механизмы организованной структуры</w:t>
            </w:r>
          </w:p>
        </w:tc>
        <w:tc>
          <w:tcPr>
            <w:tcW w:w="2631" w:type="dxa"/>
          </w:tcPr>
          <w:p w:rsidR="00084297" w:rsidRPr="00AC3ADE" w:rsidRDefault="00084297" w:rsidP="00600DED">
            <w:pPr>
              <w:rPr>
                <w:bCs/>
                <w:sz w:val="20"/>
                <w:szCs w:val="20"/>
              </w:rPr>
            </w:pPr>
            <w:r w:rsidRPr="00AC3ADE">
              <w:rPr>
                <w:bCs/>
                <w:sz w:val="20"/>
                <w:szCs w:val="20"/>
              </w:rPr>
              <w:t>Б. формальные</w:t>
            </w:r>
          </w:p>
        </w:tc>
      </w:tr>
    </w:tbl>
    <w:p w:rsidR="00084297" w:rsidRPr="00BF673B" w:rsidRDefault="00084297" w:rsidP="005B4A4F">
      <w:pPr>
        <w:numPr>
          <w:ilvl w:val="0"/>
          <w:numId w:val="37"/>
        </w:numPr>
        <w:tabs>
          <w:tab w:val="left" w:pos="1134"/>
        </w:tabs>
        <w:ind w:left="0" w:firstLine="709"/>
        <w:rPr>
          <w:bCs/>
        </w:rPr>
      </w:pPr>
      <w:r w:rsidRPr="00BF673B">
        <w:rPr>
          <w:bCs/>
        </w:rPr>
        <w:t>Установите соответствие между типа лидеров и их определениями:</w:t>
      </w:r>
    </w:p>
    <w:tbl>
      <w:tblPr>
        <w:tblStyle w:val="a4"/>
        <w:tblW w:w="0" w:type="auto"/>
        <w:tblInd w:w="108" w:type="dxa"/>
        <w:tblLook w:val="04A0"/>
      </w:tblPr>
      <w:tblGrid>
        <w:gridCol w:w="2552"/>
        <w:gridCol w:w="7087"/>
      </w:tblGrid>
      <w:tr w:rsidR="00084297" w:rsidRPr="00AC3ADE" w:rsidTr="00AC3ADE">
        <w:tc>
          <w:tcPr>
            <w:tcW w:w="2552" w:type="dxa"/>
          </w:tcPr>
          <w:p w:rsidR="00084297" w:rsidRPr="00AC3ADE" w:rsidRDefault="00084297" w:rsidP="00600DED">
            <w:pPr>
              <w:rPr>
                <w:bCs/>
                <w:sz w:val="20"/>
                <w:szCs w:val="20"/>
              </w:rPr>
            </w:pPr>
            <w:r w:rsidRPr="00AC3ADE">
              <w:rPr>
                <w:bCs/>
                <w:sz w:val="20"/>
                <w:szCs w:val="20"/>
              </w:rPr>
              <w:t>1) Групповая динамика</w:t>
            </w:r>
          </w:p>
        </w:tc>
        <w:tc>
          <w:tcPr>
            <w:tcW w:w="7087" w:type="dxa"/>
          </w:tcPr>
          <w:p w:rsidR="00084297" w:rsidRPr="00AC3ADE" w:rsidRDefault="00084297" w:rsidP="00600DED">
            <w:pPr>
              <w:rPr>
                <w:b/>
                <w:bCs/>
                <w:sz w:val="20"/>
                <w:szCs w:val="20"/>
              </w:rPr>
            </w:pPr>
            <w:r w:rsidRPr="00AC3ADE">
              <w:rPr>
                <w:bCs/>
                <w:sz w:val="20"/>
                <w:szCs w:val="20"/>
              </w:rPr>
              <w:t>А.этап развития команды</w:t>
            </w:r>
          </w:p>
        </w:tc>
      </w:tr>
      <w:tr w:rsidR="00084297" w:rsidRPr="00AC3ADE" w:rsidTr="00AC3ADE">
        <w:tc>
          <w:tcPr>
            <w:tcW w:w="2552" w:type="dxa"/>
          </w:tcPr>
          <w:p w:rsidR="00084297" w:rsidRPr="00AC3ADE" w:rsidRDefault="00084297" w:rsidP="00600DED">
            <w:pPr>
              <w:rPr>
                <w:bCs/>
                <w:sz w:val="20"/>
                <w:szCs w:val="20"/>
              </w:rPr>
            </w:pPr>
            <w:r w:rsidRPr="00AC3ADE">
              <w:rPr>
                <w:bCs/>
                <w:sz w:val="20"/>
                <w:szCs w:val="20"/>
              </w:rPr>
              <w:t>2) «Порог управляемости»</w:t>
            </w:r>
          </w:p>
        </w:tc>
        <w:tc>
          <w:tcPr>
            <w:tcW w:w="7087" w:type="dxa"/>
          </w:tcPr>
          <w:p w:rsidR="00084297" w:rsidRPr="00AC3ADE" w:rsidRDefault="00084297" w:rsidP="00600DED">
            <w:pPr>
              <w:rPr>
                <w:bCs/>
                <w:sz w:val="20"/>
                <w:szCs w:val="20"/>
              </w:rPr>
            </w:pPr>
            <w:r w:rsidRPr="00AC3ADE">
              <w:rPr>
                <w:bCs/>
                <w:sz w:val="20"/>
                <w:szCs w:val="20"/>
              </w:rPr>
              <w:t>Б. численность подчиненных, при которой коллектив выходит из-под контроля</w:t>
            </w:r>
          </w:p>
        </w:tc>
      </w:tr>
      <w:tr w:rsidR="00084297" w:rsidRPr="00AC3ADE" w:rsidTr="00AC3ADE">
        <w:tc>
          <w:tcPr>
            <w:tcW w:w="2552" w:type="dxa"/>
          </w:tcPr>
          <w:p w:rsidR="00084297" w:rsidRPr="00AC3ADE" w:rsidRDefault="00084297" w:rsidP="00600DED">
            <w:pPr>
              <w:rPr>
                <w:bCs/>
                <w:sz w:val="20"/>
                <w:szCs w:val="20"/>
              </w:rPr>
            </w:pPr>
            <w:r w:rsidRPr="00AC3ADE">
              <w:rPr>
                <w:bCs/>
                <w:sz w:val="20"/>
                <w:szCs w:val="20"/>
              </w:rPr>
              <w:t>3) Адаптация</w:t>
            </w:r>
          </w:p>
        </w:tc>
        <w:tc>
          <w:tcPr>
            <w:tcW w:w="7087" w:type="dxa"/>
          </w:tcPr>
          <w:p w:rsidR="00084297" w:rsidRPr="00AC3ADE" w:rsidRDefault="00084297" w:rsidP="00600DED">
            <w:pPr>
              <w:rPr>
                <w:bCs/>
                <w:sz w:val="20"/>
                <w:szCs w:val="20"/>
              </w:rPr>
            </w:pPr>
            <w:r w:rsidRPr="00AC3ADE">
              <w:rPr>
                <w:bCs/>
                <w:sz w:val="20"/>
                <w:szCs w:val="20"/>
              </w:rPr>
              <w:t>В. процесс взаимодействия индивидов</w:t>
            </w:r>
          </w:p>
        </w:tc>
      </w:tr>
    </w:tbl>
    <w:p w:rsidR="00084297" w:rsidRPr="00BF673B" w:rsidRDefault="00084297" w:rsidP="005B4A4F">
      <w:pPr>
        <w:ind w:firstLine="709"/>
        <w:rPr>
          <w:bCs/>
        </w:rPr>
      </w:pPr>
      <w:r w:rsidRPr="00BF673B">
        <w:rPr>
          <w:bCs/>
        </w:rPr>
        <w:t>12. Установите соответствие между типа лидеров и их определениями:</w:t>
      </w:r>
    </w:p>
    <w:tbl>
      <w:tblPr>
        <w:tblStyle w:val="a4"/>
        <w:tblW w:w="0" w:type="auto"/>
        <w:tblInd w:w="108" w:type="dxa"/>
        <w:tblLook w:val="04A0"/>
      </w:tblPr>
      <w:tblGrid>
        <w:gridCol w:w="7088"/>
        <w:gridCol w:w="2551"/>
      </w:tblGrid>
      <w:tr w:rsidR="00084297" w:rsidRPr="00AC3ADE" w:rsidTr="00AC0F64">
        <w:tc>
          <w:tcPr>
            <w:tcW w:w="7088" w:type="dxa"/>
          </w:tcPr>
          <w:p w:rsidR="00084297" w:rsidRPr="00AC3ADE" w:rsidRDefault="00084297" w:rsidP="00600DED">
            <w:pPr>
              <w:rPr>
                <w:bCs/>
                <w:sz w:val="20"/>
                <w:szCs w:val="20"/>
              </w:rPr>
            </w:pPr>
            <w:r w:rsidRPr="00AC3ADE">
              <w:rPr>
                <w:bCs/>
                <w:sz w:val="20"/>
                <w:szCs w:val="20"/>
              </w:rPr>
              <w:t>1) Оказывает интеллектуальное влияние на группу, способен пробудить инициативу в последователях</w:t>
            </w:r>
          </w:p>
        </w:tc>
        <w:tc>
          <w:tcPr>
            <w:tcW w:w="2551" w:type="dxa"/>
          </w:tcPr>
          <w:p w:rsidR="00084297" w:rsidRPr="00AC3ADE" w:rsidRDefault="00084297" w:rsidP="00600DED">
            <w:pPr>
              <w:rPr>
                <w:b/>
                <w:bCs/>
                <w:sz w:val="20"/>
                <w:szCs w:val="20"/>
              </w:rPr>
            </w:pPr>
            <w:r w:rsidRPr="00AC3ADE">
              <w:rPr>
                <w:bCs/>
                <w:sz w:val="20"/>
                <w:szCs w:val="20"/>
              </w:rPr>
              <w:t>А.организатор</w:t>
            </w:r>
          </w:p>
        </w:tc>
      </w:tr>
      <w:tr w:rsidR="00084297" w:rsidRPr="00AC3ADE" w:rsidTr="00AC0F64">
        <w:tc>
          <w:tcPr>
            <w:tcW w:w="7088" w:type="dxa"/>
          </w:tcPr>
          <w:p w:rsidR="00084297" w:rsidRPr="00AC3ADE" w:rsidRDefault="00084297" w:rsidP="00600DED">
            <w:pPr>
              <w:rPr>
                <w:bCs/>
                <w:sz w:val="20"/>
                <w:szCs w:val="20"/>
              </w:rPr>
            </w:pPr>
            <w:r w:rsidRPr="00AC3ADE">
              <w:rPr>
                <w:bCs/>
                <w:sz w:val="20"/>
                <w:szCs w:val="20"/>
              </w:rPr>
              <w:t>2) Лидер, который задает тон в решении групповых проблем</w:t>
            </w:r>
          </w:p>
        </w:tc>
        <w:tc>
          <w:tcPr>
            <w:tcW w:w="2551" w:type="dxa"/>
          </w:tcPr>
          <w:p w:rsidR="00084297" w:rsidRPr="00AC3ADE" w:rsidRDefault="00084297" w:rsidP="00600DED">
            <w:pPr>
              <w:rPr>
                <w:bCs/>
                <w:sz w:val="20"/>
                <w:szCs w:val="20"/>
              </w:rPr>
            </w:pPr>
            <w:r w:rsidRPr="00AC3ADE">
              <w:rPr>
                <w:bCs/>
                <w:sz w:val="20"/>
                <w:szCs w:val="20"/>
              </w:rPr>
              <w:t>Б. инициатор</w:t>
            </w:r>
          </w:p>
        </w:tc>
      </w:tr>
      <w:tr w:rsidR="00084297" w:rsidRPr="00AC3ADE" w:rsidTr="00AC0F64">
        <w:tc>
          <w:tcPr>
            <w:tcW w:w="7088" w:type="dxa"/>
          </w:tcPr>
          <w:p w:rsidR="00084297" w:rsidRPr="00AC3ADE" w:rsidRDefault="00084297" w:rsidP="00600DED">
            <w:pPr>
              <w:rPr>
                <w:bCs/>
                <w:sz w:val="20"/>
                <w:szCs w:val="20"/>
              </w:rPr>
            </w:pPr>
            <w:r w:rsidRPr="00AC3ADE">
              <w:rPr>
                <w:bCs/>
                <w:sz w:val="20"/>
                <w:szCs w:val="20"/>
              </w:rPr>
              <w:t>3) Помогает адаптироваться к новым условиям</w:t>
            </w:r>
          </w:p>
        </w:tc>
        <w:tc>
          <w:tcPr>
            <w:tcW w:w="2551" w:type="dxa"/>
          </w:tcPr>
          <w:p w:rsidR="00084297" w:rsidRPr="00AC3ADE" w:rsidRDefault="00084297" w:rsidP="00600DED">
            <w:pPr>
              <w:rPr>
                <w:bCs/>
                <w:sz w:val="20"/>
                <w:szCs w:val="20"/>
              </w:rPr>
            </w:pPr>
            <w:r w:rsidRPr="00AC3ADE">
              <w:rPr>
                <w:bCs/>
                <w:sz w:val="20"/>
                <w:szCs w:val="20"/>
              </w:rPr>
              <w:t>В. эрудит</w:t>
            </w:r>
          </w:p>
        </w:tc>
      </w:tr>
    </w:tbl>
    <w:p w:rsidR="00084297" w:rsidRPr="00BF673B" w:rsidRDefault="00084297" w:rsidP="005B4A4F">
      <w:pPr>
        <w:tabs>
          <w:tab w:val="left" w:pos="993"/>
        </w:tabs>
        <w:ind w:firstLine="709"/>
        <w:rPr>
          <w:bCs/>
        </w:rPr>
      </w:pPr>
      <w:r w:rsidRPr="00BF673B">
        <w:rPr>
          <w:bCs/>
        </w:rPr>
        <w:t>13. Установите верную последовательность этапов жизненного цикла команды:</w:t>
      </w:r>
    </w:p>
    <w:p w:rsidR="00084297" w:rsidRPr="00BF673B" w:rsidRDefault="00084297" w:rsidP="005B4A4F">
      <w:pPr>
        <w:numPr>
          <w:ilvl w:val="0"/>
          <w:numId w:val="38"/>
        </w:numPr>
        <w:tabs>
          <w:tab w:val="left" w:pos="993"/>
        </w:tabs>
        <w:ind w:left="0" w:firstLine="709"/>
        <w:rPr>
          <w:bCs/>
        </w:rPr>
      </w:pPr>
      <w:r w:rsidRPr="00BF673B">
        <w:rPr>
          <w:bCs/>
        </w:rPr>
        <w:t>этап шторма</w:t>
      </w:r>
    </w:p>
    <w:p w:rsidR="00084297" w:rsidRPr="00BF673B" w:rsidRDefault="00084297" w:rsidP="005B4A4F">
      <w:pPr>
        <w:numPr>
          <w:ilvl w:val="0"/>
          <w:numId w:val="38"/>
        </w:numPr>
        <w:tabs>
          <w:tab w:val="left" w:pos="993"/>
        </w:tabs>
        <w:ind w:left="0" w:firstLine="709"/>
        <w:rPr>
          <w:bCs/>
        </w:rPr>
      </w:pPr>
      <w:r w:rsidRPr="00BF673B">
        <w:rPr>
          <w:bCs/>
        </w:rPr>
        <w:t>этап нормализации</w:t>
      </w:r>
    </w:p>
    <w:p w:rsidR="00084297" w:rsidRPr="00BF673B" w:rsidRDefault="00084297" w:rsidP="005B4A4F">
      <w:pPr>
        <w:numPr>
          <w:ilvl w:val="0"/>
          <w:numId w:val="38"/>
        </w:numPr>
        <w:tabs>
          <w:tab w:val="left" w:pos="993"/>
        </w:tabs>
        <w:ind w:left="0" w:firstLine="709"/>
        <w:rPr>
          <w:bCs/>
        </w:rPr>
      </w:pPr>
      <w:r w:rsidRPr="00BF673B">
        <w:rPr>
          <w:bCs/>
        </w:rPr>
        <w:t>этап формирования</w:t>
      </w:r>
    </w:p>
    <w:p w:rsidR="00084297" w:rsidRPr="00BF673B" w:rsidRDefault="00084297" w:rsidP="005B4A4F">
      <w:pPr>
        <w:numPr>
          <w:ilvl w:val="0"/>
          <w:numId w:val="38"/>
        </w:numPr>
        <w:tabs>
          <w:tab w:val="left" w:pos="993"/>
        </w:tabs>
        <w:ind w:left="0" w:firstLine="709"/>
        <w:rPr>
          <w:bCs/>
        </w:rPr>
      </w:pPr>
      <w:r w:rsidRPr="00BF673B">
        <w:rPr>
          <w:bCs/>
        </w:rPr>
        <w:t>этап функционирования</w:t>
      </w:r>
    </w:p>
    <w:p w:rsidR="00084297" w:rsidRDefault="00084297" w:rsidP="00290A78">
      <w:pPr>
        <w:numPr>
          <w:ilvl w:val="0"/>
          <w:numId w:val="38"/>
        </w:numPr>
        <w:tabs>
          <w:tab w:val="left" w:pos="993"/>
        </w:tabs>
        <w:ind w:left="0" w:firstLine="709"/>
        <w:rPr>
          <w:bCs/>
        </w:rPr>
      </w:pPr>
      <w:r w:rsidRPr="00BF673B">
        <w:rPr>
          <w:bCs/>
        </w:rPr>
        <w:t>этап расформирования</w:t>
      </w:r>
    </w:p>
    <w:p w:rsidR="0007327B" w:rsidRPr="00290A78" w:rsidRDefault="0007327B" w:rsidP="0007327B">
      <w:pPr>
        <w:tabs>
          <w:tab w:val="left" w:pos="993"/>
        </w:tabs>
        <w:ind w:left="709"/>
        <w:rPr>
          <w:bCs/>
        </w:rPr>
      </w:pPr>
    </w:p>
    <w:p w:rsidR="00084297" w:rsidRPr="00897BAC" w:rsidRDefault="00084297" w:rsidP="00084297">
      <w:pPr>
        <w:jc w:val="center"/>
        <w:rPr>
          <w:bCs/>
          <w:i/>
        </w:rPr>
      </w:pPr>
      <w:r w:rsidRPr="00897BAC">
        <w:rPr>
          <w:bCs/>
          <w:i/>
          <w:iCs/>
        </w:rPr>
        <w:t>Тестовые задания для оценки навыков и (или) опыта деятельности (кейс задания)</w:t>
      </w:r>
    </w:p>
    <w:p w:rsidR="00084297" w:rsidRPr="008F6DD5" w:rsidRDefault="00084297" w:rsidP="005B4A4F">
      <w:pPr>
        <w:tabs>
          <w:tab w:val="left" w:pos="993"/>
        </w:tabs>
        <w:ind w:firstLine="709"/>
        <w:rPr>
          <w:bCs/>
        </w:rPr>
      </w:pPr>
      <w:r w:rsidRPr="008F6DD5">
        <w:rPr>
          <w:bCs/>
        </w:rPr>
        <w:t xml:space="preserve">1. Выберете вариант и объясните критерии выбора. </w:t>
      </w:r>
    </w:p>
    <w:p w:rsidR="00084297" w:rsidRPr="00BF673B" w:rsidRDefault="00084297" w:rsidP="005B4A4F">
      <w:pPr>
        <w:tabs>
          <w:tab w:val="left" w:pos="993"/>
        </w:tabs>
        <w:ind w:firstLine="709"/>
        <w:rPr>
          <w:bCs/>
        </w:rPr>
      </w:pPr>
      <w:r w:rsidRPr="00BF673B">
        <w:rPr>
          <w:bCs/>
        </w:rPr>
        <w:t xml:space="preserve">Каковы будут Ваши действия как руководителя, если два Ваших сотрудника в Вашем кабинете выясняют отношения в резкой форме: </w:t>
      </w:r>
    </w:p>
    <w:p w:rsidR="00084297" w:rsidRPr="00BF673B" w:rsidRDefault="00084297" w:rsidP="005B4A4F">
      <w:pPr>
        <w:numPr>
          <w:ilvl w:val="1"/>
          <w:numId w:val="36"/>
        </w:numPr>
        <w:tabs>
          <w:tab w:val="left" w:pos="993"/>
        </w:tabs>
        <w:ind w:left="0" w:firstLine="709"/>
        <w:rPr>
          <w:bCs/>
        </w:rPr>
      </w:pPr>
      <w:r w:rsidRPr="00BF673B">
        <w:rPr>
          <w:bCs/>
        </w:rPr>
        <w:t xml:space="preserve">Вы попросите их выйти из кабинета и разобраться самим в конфликте без Вашего участия </w:t>
      </w:r>
    </w:p>
    <w:p w:rsidR="00084297" w:rsidRPr="00BF673B" w:rsidRDefault="00084297" w:rsidP="005B4A4F">
      <w:pPr>
        <w:numPr>
          <w:ilvl w:val="1"/>
          <w:numId w:val="36"/>
        </w:numPr>
        <w:tabs>
          <w:tab w:val="left" w:pos="993"/>
        </w:tabs>
        <w:ind w:left="0" w:firstLine="709"/>
        <w:rPr>
          <w:bCs/>
        </w:rPr>
      </w:pPr>
      <w:r w:rsidRPr="00BF673B">
        <w:rPr>
          <w:bCs/>
        </w:rPr>
        <w:t xml:space="preserve">резко прервете скандал и потребуете спокойно изложить Вам суть конфликта, а затем разрешите его своей властью </w:t>
      </w:r>
    </w:p>
    <w:p w:rsidR="00084297" w:rsidRPr="00BF673B" w:rsidRDefault="00084297" w:rsidP="005B4A4F">
      <w:pPr>
        <w:numPr>
          <w:ilvl w:val="1"/>
          <w:numId w:val="36"/>
        </w:numPr>
        <w:tabs>
          <w:tab w:val="left" w:pos="993"/>
        </w:tabs>
        <w:ind w:left="0" w:firstLine="709"/>
        <w:rPr>
          <w:bCs/>
        </w:rPr>
      </w:pPr>
      <w:r w:rsidRPr="00BF673B">
        <w:rPr>
          <w:bCs/>
        </w:rPr>
        <w:t xml:space="preserve">постараетесь успокоить обоих, снимете напряжение шуткой, а затем предложите им в Вашем присутствии самим разрешить конфликт </w:t>
      </w:r>
    </w:p>
    <w:p w:rsidR="00084297" w:rsidRPr="00BF673B" w:rsidRDefault="00084297" w:rsidP="005B4A4F">
      <w:pPr>
        <w:numPr>
          <w:ilvl w:val="1"/>
          <w:numId w:val="36"/>
        </w:numPr>
        <w:tabs>
          <w:tab w:val="left" w:pos="993"/>
        </w:tabs>
        <w:ind w:left="0" w:firstLine="709"/>
        <w:rPr>
          <w:bCs/>
        </w:rPr>
      </w:pPr>
      <w:r w:rsidRPr="00BF673B">
        <w:rPr>
          <w:bCs/>
        </w:rPr>
        <w:t xml:space="preserve">удалите из кабинета обоих, выслушаете их поочередно и на основе полученной информации примете решение, разрешающее конфликт. </w:t>
      </w:r>
    </w:p>
    <w:p w:rsidR="00084297" w:rsidRPr="00BF673B" w:rsidRDefault="00084297" w:rsidP="00084297">
      <w:pPr>
        <w:rPr>
          <w:bCs/>
          <w:iCs/>
        </w:rPr>
      </w:pPr>
      <w:r w:rsidRPr="00BF673B">
        <w:rPr>
          <w:bCs/>
        </w:rPr>
        <w:t>.</w:t>
      </w:r>
    </w:p>
    <w:p w:rsidR="008F6DD5" w:rsidRPr="008F6DD5" w:rsidRDefault="008F6DD5" w:rsidP="008F6DD5">
      <w:pPr>
        <w:jc w:val="center"/>
        <w:rPr>
          <w:b/>
          <w:bCs/>
        </w:rPr>
      </w:pPr>
      <w:r w:rsidRPr="008F6DD5">
        <w:rPr>
          <w:b/>
          <w:bCs/>
        </w:rPr>
        <w:t>4. Методические материалы, определяющие процедуру оценивания</w:t>
      </w:r>
    </w:p>
    <w:p w:rsidR="008F6DD5" w:rsidRPr="008F6DD5" w:rsidRDefault="008F6DD5" w:rsidP="008F6DD5">
      <w:pPr>
        <w:jc w:val="center"/>
        <w:rPr>
          <w:b/>
          <w:bCs/>
        </w:rPr>
      </w:pPr>
      <w:r w:rsidRPr="008F6DD5">
        <w:rPr>
          <w:b/>
          <w:bCs/>
        </w:rPr>
        <w:t>знаний, умений, навыков и (или) опыта деятельности</w:t>
      </w:r>
    </w:p>
    <w:p w:rsidR="008F6DD5" w:rsidRPr="008F6DD5" w:rsidRDefault="008F6DD5" w:rsidP="008F6DD5">
      <w:pPr>
        <w:jc w:val="center"/>
        <w:rPr>
          <w:b/>
          <w:bCs/>
        </w:rPr>
      </w:pPr>
    </w:p>
    <w:p w:rsidR="00084297" w:rsidRPr="008F6DD5" w:rsidRDefault="008F6DD5" w:rsidP="008F6DD5">
      <w:pPr>
        <w:ind w:firstLine="709"/>
        <w:jc w:val="both"/>
        <w:rPr>
          <w:bCs/>
        </w:rPr>
      </w:pPr>
      <w:r w:rsidRPr="008F6DD5">
        <w:rPr>
          <w:bCs/>
        </w:rPr>
        <w:t>В таблице приведены описания процедур проведения контрольно-оценочных мероприятий и процедур оценивания результатов обучения с помощью оценочных средств в соответствии с рабочей программой дисциплины</w:t>
      </w:r>
      <w:r>
        <w:rPr>
          <w:bCs/>
        </w:rPr>
        <w:t>.</w:t>
      </w:r>
    </w:p>
    <w:p w:rsidR="00084297" w:rsidRPr="00BF673B" w:rsidRDefault="00084297" w:rsidP="00084297">
      <w:pPr>
        <w:rPr>
          <w:iCs/>
        </w:rPr>
      </w:pPr>
    </w:p>
    <w:tbl>
      <w:tblPr>
        <w:tblW w:w="97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7902"/>
      </w:tblGrid>
      <w:tr w:rsidR="00084297" w:rsidRPr="006D210C" w:rsidTr="0027159F">
        <w:tc>
          <w:tcPr>
            <w:tcW w:w="1843" w:type="dxa"/>
            <w:vAlign w:val="center"/>
          </w:tcPr>
          <w:p w:rsidR="00084297" w:rsidRPr="006D210C" w:rsidRDefault="00084297" w:rsidP="006D210C">
            <w:pPr>
              <w:jc w:val="center"/>
              <w:rPr>
                <w:sz w:val="20"/>
                <w:szCs w:val="20"/>
              </w:rPr>
            </w:pPr>
            <w:r w:rsidRPr="006D210C">
              <w:rPr>
                <w:sz w:val="20"/>
                <w:szCs w:val="20"/>
              </w:rPr>
              <w:t>Наименование</w:t>
            </w:r>
          </w:p>
          <w:p w:rsidR="00084297" w:rsidRPr="006D210C" w:rsidRDefault="00084297" w:rsidP="006D210C">
            <w:pPr>
              <w:jc w:val="center"/>
              <w:rPr>
                <w:sz w:val="20"/>
                <w:szCs w:val="20"/>
              </w:rPr>
            </w:pPr>
            <w:r w:rsidRPr="006D210C">
              <w:rPr>
                <w:sz w:val="20"/>
                <w:szCs w:val="20"/>
              </w:rPr>
              <w:t>оценочного</w:t>
            </w:r>
          </w:p>
          <w:p w:rsidR="00084297" w:rsidRPr="006D210C" w:rsidRDefault="00084297" w:rsidP="006D210C">
            <w:pPr>
              <w:jc w:val="center"/>
              <w:rPr>
                <w:sz w:val="20"/>
                <w:szCs w:val="20"/>
              </w:rPr>
            </w:pPr>
            <w:r w:rsidRPr="006D210C">
              <w:rPr>
                <w:sz w:val="20"/>
                <w:szCs w:val="20"/>
              </w:rPr>
              <w:t>средства</w:t>
            </w:r>
          </w:p>
        </w:tc>
        <w:tc>
          <w:tcPr>
            <w:tcW w:w="7902" w:type="dxa"/>
            <w:vAlign w:val="center"/>
          </w:tcPr>
          <w:p w:rsidR="00084297" w:rsidRPr="006D210C" w:rsidRDefault="00084297" w:rsidP="006D210C">
            <w:pPr>
              <w:jc w:val="center"/>
              <w:rPr>
                <w:sz w:val="20"/>
                <w:szCs w:val="20"/>
              </w:rPr>
            </w:pPr>
            <w:r w:rsidRPr="006D210C">
              <w:rPr>
                <w:sz w:val="20"/>
                <w:szCs w:val="20"/>
              </w:rPr>
              <w:t>Описания процедуры проведения контрольно-оценочного мероприятия</w:t>
            </w:r>
          </w:p>
          <w:p w:rsidR="00084297" w:rsidRPr="006D210C" w:rsidRDefault="00084297" w:rsidP="006D210C">
            <w:pPr>
              <w:jc w:val="center"/>
              <w:rPr>
                <w:sz w:val="20"/>
                <w:szCs w:val="20"/>
              </w:rPr>
            </w:pPr>
            <w:r w:rsidRPr="006D210C">
              <w:rPr>
                <w:sz w:val="20"/>
                <w:szCs w:val="20"/>
              </w:rPr>
              <w:t>и процедуры оценивания результатов обучения</w:t>
            </w:r>
          </w:p>
        </w:tc>
      </w:tr>
      <w:tr w:rsidR="000B1016" w:rsidRPr="006D210C" w:rsidTr="0027159F">
        <w:tc>
          <w:tcPr>
            <w:tcW w:w="1843" w:type="dxa"/>
            <w:vAlign w:val="center"/>
          </w:tcPr>
          <w:p w:rsidR="000B1016" w:rsidRPr="006D210C" w:rsidRDefault="000B1016" w:rsidP="006D210C">
            <w:pPr>
              <w:rPr>
                <w:sz w:val="20"/>
                <w:szCs w:val="20"/>
              </w:rPr>
            </w:pPr>
            <w:r w:rsidRPr="006D210C">
              <w:rPr>
                <w:sz w:val="20"/>
                <w:szCs w:val="20"/>
              </w:rPr>
              <w:t>Собеседование</w:t>
            </w:r>
          </w:p>
        </w:tc>
        <w:tc>
          <w:tcPr>
            <w:tcW w:w="7902" w:type="dxa"/>
          </w:tcPr>
          <w:p w:rsidR="000B1016" w:rsidRPr="006D210C" w:rsidRDefault="000B1016" w:rsidP="006D210C">
            <w:pPr>
              <w:jc w:val="both"/>
              <w:rPr>
                <w:iCs/>
                <w:sz w:val="20"/>
                <w:szCs w:val="20"/>
              </w:rPr>
            </w:pPr>
            <w:r w:rsidRPr="006D210C">
              <w:rPr>
                <w:iCs/>
                <w:sz w:val="20"/>
                <w:szCs w:val="20"/>
              </w:rPr>
              <w:t>Собеседование проводится на практическом занятии по теме, изученной на лекции. Во время собеседования пользоваться учебниками, справочниками, конспектами лекций, тетрадями для практических занятий разрешено.</w:t>
            </w:r>
          </w:p>
          <w:p w:rsidR="000B1016" w:rsidRPr="006D210C" w:rsidRDefault="000B1016" w:rsidP="006D210C">
            <w:pPr>
              <w:jc w:val="both"/>
              <w:rPr>
                <w:iCs/>
                <w:sz w:val="20"/>
                <w:szCs w:val="20"/>
              </w:rPr>
            </w:pPr>
            <w:r w:rsidRPr="006D210C">
              <w:rPr>
                <w:iCs/>
                <w:sz w:val="20"/>
                <w:szCs w:val="20"/>
              </w:rPr>
              <w:t>Преподаватель на лекции, предшествующей занятию проведения контроля, доводит до обучающихся: тему и примерные вопросы</w:t>
            </w:r>
          </w:p>
        </w:tc>
      </w:tr>
      <w:tr w:rsidR="00084297" w:rsidRPr="006D210C" w:rsidTr="0027159F">
        <w:tc>
          <w:tcPr>
            <w:tcW w:w="1843" w:type="dxa"/>
            <w:vAlign w:val="center"/>
          </w:tcPr>
          <w:p w:rsidR="006D210C" w:rsidRPr="00B5646E" w:rsidRDefault="006D210C" w:rsidP="006D210C">
            <w:pPr>
              <w:rPr>
                <w:sz w:val="20"/>
                <w:szCs w:val="20"/>
              </w:rPr>
            </w:pPr>
            <w:proofErr w:type="spellStart"/>
            <w:r w:rsidRPr="00B5646E">
              <w:rPr>
                <w:sz w:val="20"/>
                <w:szCs w:val="20"/>
              </w:rPr>
              <w:t>Кейс-стади</w:t>
            </w:r>
            <w:proofErr w:type="spellEnd"/>
          </w:p>
          <w:p w:rsidR="00084297" w:rsidRPr="002D0178" w:rsidRDefault="00084297" w:rsidP="00B5646E">
            <w:pPr>
              <w:rPr>
                <w:sz w:val="20"/>
                <w:szCs w:val="20"/>
                <w:highlight w:val="red"/>
              </w:rPr>
            </w:pPr>
          </w:p>
        </w:tc>
        <w:tc>
          <w:tcPr>
            <w:tcW w:w="7902" w:type="dxa"/>
          </w:tcPr>
          <w:p w:rsidR="00084297" w:rsidRPr="006D210C" w:rsidRDefault="00084297" w:rsidP="006D210C">
            <w:pPr>
              <w:jc w:val="both"/>
              <w:rPr>
                <w:iCs/>
                <w:sz w:val="20"/>
                <w:szCs w:val="20"/>
              </w:rPr>
            </w:pPr>
            <w:r w:rsidRPr="006D210C">
              <w:rPr>
                <w:iCs/>
                <w:sz w:val="20"/>
                <w:szCs w:val="20"/>
              </w:rPr>
              <w:t xml:space="preserve">Решение </w:t>
            </w:r>
            <w:proofErr w:type="spellStart"/>
            <w:r w:rsidRPr="006D210C">
              <w:rPr>
                <w:iCs/>
                <w:sz w:val="20"/>
                <w:szCs w:val="20"/>
              </w:rPr>
              <w:t>кейс-</w:t>
            </w:r>
            <w:r w:rsidR="006D210C">
              <w:rPr>
                <w:iCs/>
                <w:sz w:val="20"/>
                <w:szCs w:val="20"/>
              </w:rPr>
              <w:t>стади</w:t>
            </w:r>
            <w:proofErr w:type="spellEnd"/>
            <w:r w:rsidRPr="006D210C">
              <w:rPr>
                <w:iCs/>
                <w:sz w:val="20"/>
                <w:szCs w:val="20"/>
              </w:rPr>
              <w:t>, предусмотренных рабочей программой дисциплины, проводится во время практических занятий. Вариантов заданий по теме не менее пяти. Во время выполнения заданий пользоваться учебниками, справочниками, конспектами лекций, тетрадями для практических занятий разрешено.</w:t>
            </w:r>
          </w:p>
          <w:p w:rsidR="00084297" w:rsidRPr="006D210C" w:rsidRDefault="00084297" w:rsidP="006D210C">
            <w:pPr>
              <w:jc w:val="both"/>
              <w:rPr>
                <w:b/>
                <w:bCs/>
                <w:sz w:val="20"/>
                <w:szCs w:val="20"/>
              </w:rPr>
            </w:pPr>
            <w:r w:rsidRPr="006D210C">
              <w:rPr>
                <w:iCs/>
                <w:sz w:val="20"/>
                <w:szCs w:val="20"/>
              </w:rPr>
              <w:t>Преподаватель на практическом занятии, предшествующем занятию проведения контроля, доводит до обучающихся: тему, количество заданий и время выполнения заданий. Результаты выполнения обсуждаются в группе. Каждый обучающийся сообщает свой вариант решения.</w:t>
            </w:r>
          </w:p>
        </w:tc>
      </w:tr>
      <w:tr w:rsidR="000B1016" w:rsidRPr="006D210C" w:rsidTr="0027159F">
        <w:tc>
          <w:tcPr>
            <w:tcW w:w="1843" w:type="dxa"/>
            <w:vAlign w:val="center"/>
          </w:tcPr>
          <w:p w:rsidR="000B1016" w:rsidRPr="006D210C" w:rsidRDefault="000B1016" w:rsidP="006D210C">
            <w:pPr>
              <w:widowControl w:val="0"/>
              <w:rPr>
                <w:rFonts w:eastAsia="Arial Unicode MS"/>
                <w:color w:val="000000"/>
                <w:sz w:val="20"/>
                <w:szCs w:val="20"/>
              </w:rPr>
            </w:pPr>
            <w:r w:rsidRPr="006D210C">
              <w:rPr>
                <w:rFonts w:eastAsia="Arial Unicode MS"/>
                <w:color w:val="000000"/>
                <w:sz w:val="20"/>
                <w:szCs w:val="20"/>
              </w:rPr>
              <w:t>Тест</w:t>
            </w:r>
          </w:p>
        </w:tc>
        <w:tc>
          <w:tcPr>
            <w:tcW w:w="7902" w:type="dxa"/>
          </w:tcPr>
          <w:p w:rsidR="000B1016" w:rsidRPr="006D210C" w:rsidRDefault="000B1016" w:rsidP="006D210C">
            <w:pPr>
              <w:ind w:firstLine="8"/>
              <w:jc w:val="both"/>
              <w:rPr>
                <w:sz w:val="20"/>
                <w:szCs w:val="20"/>
              </w:rPr>
            </w:pPr>
            <w:r w:rsidRPr="006D210C">
              <w:rPr>
                <w:color w:val="000000"/>
                <w:sz w:val="20"/>
                <w:szCs w:val="20"/>
              </w:rPr>
              <w:t xml:space="preserve">Тестирования, предусмотренные рабочей программой дисциплины, проводятся во время практических занятий. Тестирование проводится с использованием компьютерных </w:t>
            </w:r>
            <w:r w:rsidRPr="006D210C">
              <w:rPr>
                <w:color w:val="000000"/>
                <w:sz w:val="20"/>
                <w:szCs w:val="20"/>
              </w:rPr>
              <w:lastRenderedPageBreak/>
              <w:t>технологий. Варианты тестовых заданий формируются рандомно из базы ТЗ. Во время выполнения заданий пользоваться учебниками, справочниками, конспектами лекций, тетрадями для практических занятий не разрешено</w:t>
            </w:r>
          </w:p>
        </w:tc>
      </w:tr>
      <w:tr w:rsidR="000B1016" w:rsidRPr="006D210C" w:rsidTr="0027159F">
        <w:tc>
          <w:tcPr>
            <w:tcW w:w="1843" w:type="dxa"/>
            <w:vAlign w:val="center"/>
          </w:tcPr>
          <w:p w:rsidR="000B1016" w:rsidRPr="006D210C" w:rsidRDefault="000B1016" w:rsidP="006D210C">
            <w:pPr>
              <w:widowControl w:val="0"/>
              <w:rPr>
                <w:rFonts w:eastAsia="Arial Unicode MS"/>
                <w:color w:val="000000"/>
                <w:sz w:val="20"/>
                <w:szCs w:val="20"/>
              </w:rPr>
            </w:pPr>
            <w:r w:rsidRPr="006D210C">
              <w:rPr>
                <w:rFonts w:eastAsia="Arial Unicode MS"/>
                <w:color w:val="000000"/>
                <w:sz w:val="20"/>
                <w:szCs w:val="20"/>
              </w:rPr>
              <w:lastRenderedPageBreak/>
              <w:t xml:space="preserve">Зачет </w:t>
            </w:r>
          </w:p>
        </w:tc>
        <w:tc>
          <w:tcPr>
            <w:tcW w:w="7902" w:type="dxa"/>
          </w:tcPr>
          <w:p w:rsidR="000B1016" w:rsidRPr="006D210C" w:rsidRDefault="000B1016" w:rsidP="006D210C">
            <w:pPr>
              <w:jc w:val="both"/>
              <w:rPr>
                <w:b/>
                <w:color w:val="000000"/>
                <w:sz w:val="20"/>
                <w:szCs w:val="20"/>
              </w:rPr>
            </w:pPr>
            <w:r w:rsidRPr="006D210C">
              <w:rPr>
                <w:color w:val="000000"/>
                <w:sz w:val="20"/>
                <w:szCs w:val="20"/>
              </w:rPr>
              <w:t>Проведение промежуточной аттестации в форме зачета у студентов очно-заочной формы обучения позволяет сформировать среднюю оценку по дисциплине по результатам текущего контроля (при этом могут учитываться результаты рубежного и итогового тестирования по дисциплине)Так как оценочные средства, используемые при текущем контроле, позволяют оценить знания, умения и владения навыками/опытом деятельности обучающихся при освоении дисциплины. Для чего преподаватель находит среднюю оценку уровня сформированности компетенций у обучающегося, как сумму всех полученных оценок, деленную на число этих оценок.</w:t>
            </w:r>
          </w:p>
          <w:p w:rsidR="000B1016" w:rsidRPr="006D210C" w:rsidRDefault="000B1016" w:rsidP="006D210C">
            <w:pPr>
              <w:jc w:val="center"/>
              <w:rPr>
                <w:color w:val="000000"/>
                <w:sz w:val="20"/>
                <w:szCs w:val="20"/>
              </w:rPr>
            </w:pPr>
          </w:p>
          <w:p w:rsidR="000B1016" w:rsidRPr="006D210C" w:rsidRDefault="000B1016" w:rsidP="006D210C">
            <w:pPr>
              <w:jc w:val="center"/>
              <w:rPr>
                <w:color w:val="000000"/>
                <w:sz w:val="20"/>
                <w:szCs w:val="20"/>
              </w:rPr>
            </w:pPr>
            <w:r w:rsidRPr="006D210C">
              <w:rPr>
                <w:color w:val="000000"/>
                <w:sz w:val="20"/>
                <w:szCs w:val="20"/>
              </w:rPr>
              <w:t>Шкала и критерии оценивания компетенций в результате</w:t>
            </w:r>
          </w:p>
          <w:p w:rsidR="000B1016" w:rsidRPr="006D210C" w:rsidRDefault="000B1016" w:rsidP="006D210C">
            <w:pPr>
              <w:jc w:val="center"/>
              <w:rPr>
                <w:color w:val="000000"/>
                <w:sz w:val="20"/>
                <w:szCs w:val="20"/>
              </w:rPr>
            </w:pPr>
            <w:r w:rsidRPr="006D210C">
              <w:rPr>
                <w:color w:val="000000"/>
                <w:sz w:val="20"/>
                <w:szCs w:val="20"/>
              </w:rPr>
              <w:t>изучения дисциплины при проведении промежуточной аттестации</w:t>
            </w:r>
          </w:p>
          <w:p w:rsidR="000B1016" w:rsidRPr="006D210C" w:rsidRDefault="000B1016" w:rsidP="006D210C">
            <w:pPr>
              <w:jc w:val="center"/>
              <w:rPr>
                <w:color w:val="000000"/>
                <w:sz w:val="20"/>
                <w:szCs w:val="20"/>
              </w:rPr>
            </w:pPr>
            <w:r w:rsidRPr="006D210C">
              <w:rPr>
                <w:color w:val="000000"/>
                <w:sz w:val="20"/>
                <w:szCs w:val="20"/>
              </w:rPr>
              <w:t>в форме зачета по результатам текущего контроля</w:t>
            </w:r>
          </w:p>
          <w:tbl>
            <w:tblPr>
              <w:tblW w:w="7961" w:type="dxa"/>
              <w:jc w:val="center"/>
              <w:tblLayout w:type="fixed"/>
              <w:tblLook w:val="01E0"/>
            </w:tblPr>
            <w:tblGrid>
              <w:gridCol w:w="6661"/>
              <w:gridCol w:w="1300"/>
            </w:tblGrid>
            <w:tr w:rsidR="000B1016" w:rsidRPr="006D210C" w:rsidTr="0027159F">
              <w:trPr>
                <w:jc w:val="center"/>
              </w:trPr>
              <w:tc>
                <w:tcPr>
                  <w:tcW w:w="6661" w:type="dxa"/>
                  <w:tcBorders>
                    <w:top w:val="single" w:sz="4" w:space="0" w:color="auto"/>
                    <w:left w:val="single" w:sz="4" w:space="0" w:color="auto"/>
                    <w:bottom w:val="single" w:sz="4" w:space="0" w:color="auto"/>
                    <w:right w:val="single" w:sz="4" w:space="0" w:color="auto"/>
                  </w:tcBorders>
                  <w:vAlign w:val="center"/>
                </w:tcPr>
                <w:p w:rsidR="000B1016" w:rsidRPr="006D210C" w:rsidRDefault="000B1016" w:rsidP="006D210C">
                  <w:pPr>
                    <w:jc w:val="center"/>
                    <w:rPr>
                      <w:color w:val="000000"/>
                      <w:sz w:val="20"/>
                      <w:szCs w:val="20"/>
                    </w:rPr>
                  </w:pPr>
                  <w:r w:rsidRPr="006D210C">
                    <w:rPr>
                      <w:color w:val="000000"/>
                      <w:sz w:val="20"/>
                      <w:szCs w:val="20"/>
                    </w:rPr>
                    <w:t>Средняя оценка уровня сформированности компетенций</w:t>
                  </w:r>
                </w:p>
                <w:p w:rsidR="000B1016" w:rsidRPr="006D210C" w:rsidRDefault="000B1016" w:rsidP="006D210C">
                  <w:pPr>
                    <w:jc w:val="center"/>
                    <w:rPr>
                      <w:color w:val="000000"/>
                      <w:sz w:val="20"/>
                      <w:szCs w:val="20"/>
                    </w:rPr>
                  </w:pPr>
                  <w:r w:rsidRPr="006D210C">
                    <w:rPr>
                      <w:color w:val="000000"/>
                      <w:sz w:val="20"/>
                      <w:szCs w:val="20"/>
                    </w:rPr>
                    <w:t>по результатам текущего контроля</w:t>
                  </w:r>
                </w:p>
              </w:tc>
              <w:tc>
                <w:tcPr>
                  <w:tcW w:w="1300" w:type="dxa"/>
                  <w:tcBorders>
                    <w:top w:val="single" w:sz="4" w:space="0" w:color="auto"/>
                    <w:left w:val="single" w:sz="4" w:space="0" w:color="auto"/>
                    <w:bottom w:val="single" w:sz="4" w:space="0" w:color="auto"/>
                    <w:right w:val="single" w:sz="4" w:space="0" w:color="auto"/>
                  </w:tcBorders>
                  <w:vAlign w:val="center"/>
                </w:tcPr>
                <w:p w:rsidR="000B1016" w:rsidRPr="006D210C" w:rsidRDefault="000B1016" w:rsidP="006D210C">
                  <w:pPr>
                    <w:jc w:val="center"/>
                    <w:rPr>
                      <w:color w:val="000000"/>
                      <w:sz w:val="20"/>
                      <w:szCs w:val="20"/>
                    </w:rPr>
                  </w:pPr>
                  <w:r w:rsidRPr="006D210C">
                    <w:rPr>
                      <w:color w:val="000000"/>
                      <w:sz w:val="20"/>
                      <w:szCs w:val="20"/>
                    </w:rPr>
                    <w:t>Оценка</w:t>
                  </w:r>
                </w:p>
              </w:tc>
            </w:tr>
            <w:tr w:rsidR="000B1016" w:rsidRPr="006D210C" w:rsidTr="0027159F">
              <w:trPr>
                <w:jc w:val="center"/>
              </w:trPr>
              <w:tc>
                <w:tcPr>
                  <w:tcW w:w="6661" w:type="dxa"/>
                  <w:tcBorders>
                    <w:top w:val="single" w:sz="4" w:space="0" w:color="auto"/>
                    <w:left w:val="single" w:sz="4" w:space="0" w:color="auto"/>
                    <w:bottom w:val="single" w:sz="4" w:space="0" w:color="auto"/>
                    <w:right w:val="single" w:sz="4" w:space="0" w:color="auto"/>
                  </w:tcBorders>
                </w:tcPr>
                <w:p w:rsidR="000B1016" w:rsidRPr="006D210C" w:rsidRDefault="000B1016" w:rsidP="006D210C">
                  <w:pPr>
                    <w:jc w:val="both"/>
                    <w:rPr>
                      <w:color w:val="000000"/>
                      <w:sz w:val="20"/>
                      <w:szCs w:val="20"/>
                    </w:rPr>
                  </w:pPr>
                  <w:r w:rsidRPr="006D210C">
                    <w:rPr>
                      <w:color w:val="000000"/>
                      <w:sz w:val="20"/>
                      <w:szCs w:val="20"/>
                    </w:rPr>
                    <w:t>Оценка не менее 3,0 и нет ни одной неудовлетворительной оценки по текущему контролю</w:t>
                  </w:r>
                </w:p>
              </w:tc>
              <w:tc>
                <w:tcPr>
                  <w:tcW w:w="1300" w:type="dxa"/>
                  <w:tcBorders>
                    <w:top w:val="single" w:sz="4" w:space="0" w:color="auto"/>
                    <w:left w:val="single" w:sz="4" w:space="0" w:color="auto"/>
                    <w:bottom w:val="single" w:sz="4" w:space="0" w:color="auto"/>
                    <w:right w:val="single" w:sz="4" w:space="0" w:color="auto"/>
                  </w:tcBorders>
                  <w:vAlign w:val="center"/>
                </w:tcPr>
                <w:p w:rsidR="000B1016" w:rsidRPr="006D210C" w:rsidRDefault="000B1016" w:rsidP="006D210C">
                  <w:pPr>
                    <w:jc w:val="center"/>
                    <w:rPr>
                      <w:color w:val="000000"/>
                      <w:sz w:val="20"/>
                      <w:szCs w:val="20"/>
                    </w:rPr>
                  </w:pPr>
                  <w:r w:rsidRPr="006D210C">
                    <w:rPr>
                      <w:color w:val="000000"/>
                      <w:sz w:val="20"/>
                      <w:szCs w:val="20"/>
                    </w:rPr>
                    <w:t>«зачтено»</w:t>
                  </w:r>
                </w:p>
              </w:tc>
            </w:tr>
            <w:tr w:rsidR="000B1016" w:rsidRPr="006D210C" w:rsidTr="0027159F">
              <w:trPr>
                <w:jc w:val="center"/>
              </w:trPr>
              <w:tc>
                <w:tcPr>
                  <w:tcW w:w="6661" w:type="dxa"/>
                  <w:tcBorders>
                    <w:top w:val="single" w:sz="4" w:space="0" w:color="auto"/>
                    <w:left w:val="single" w:sz="4" w:space="0" w:color="auto"/>
                    <w:bottom w:val="single" w:sz="4" w:space="0" w:color="auto"/>
                    <w:right w:val="single" w:sz="4" w:space="0" w:color="auto"/>
                  </w:tcBorders>
                </w:tcPr>
                <w:p w:rsidR="000B1016" w:rsidRPr="006D210C" w:rsidRDefault="000B1016" w:rsidP="006D210C">
                  <w:pPr>
                    <w:jc w:val="both"/>
                    <w:rPr>
                      <w:color w:val="000000"/>
                      <w:sz w:val="20"/>
                      <w:szCs w:val="20"/>
                    </w:rPr>
                  </w:pPr>
                  <w:r w:rsidRPr="006D210C">
                    <w:rPr>
                      <w:color w:val="000000"/>
                      <w:sz w:val="20"/>
                      <w:szCs w:val="20"/>
                    </w:rPr>
                    <w:t>Оценка менее 3,0 или получена хотя бы одна неудовлетворительная оценка по текущему контролю</w:t>
                  </w:r>
                </w:p>
              </w:tc>
              <w:tc>
                <w:tcPr>
                  <w:tcW w:w="1300" w:type="dxa"/>
                  <w:tcBorders>
                    <w:top w:val="single" w:sz="4" w:space="0" w:color="auto"/>
                    <w:left w:val="single" w:sz="4" w:space="0" w:color="auto"/>
                    <w:bottom w:val="single" w:sz="4" w:space="0" w:color="auto"/>
                    <w:right w:val="single" w:sz="4" w:space="0" w:color="auto"/>
                  </w:tcBorders>
                  <w:vAlign w:val="center"/>
                </w:tcPr>
                <w:p w:rsidR="000B1016" w:rsidRPr="006D210C" w:rsidRDefault="000B1016" w:rsidP="006D210C">
                  <w:pPr>
                    <w:jc w:val="center"/>
                    <w:rPr>
                      <w:color w:val="000000"/>
                      <w:sz w:val="20"/>
                      <w:szCs w:val="20"/>
                    </w:rPr>
                  </w:pPr>
                  <w:r w:rsidRPr="006D210C">
                    <w:rPr>
                      <w:color w:val="000000"/>
                      <w:sz w:val="20"/>
                      <w:szCs w:val="20"/>
                    </w:rPr>
                    <w:t>«не зачтено»</w:t>
                  </w:r>
                </w:p>
              </w:tc>
            </w:tr>
          </w:tbl>
          <w:p w:rsidR="000B1016" w:rsidRPr="006D210C" w:rsidRDefault="000B1016" w:rsidP="006D210C">
            <w:pPr>
              <w:ind w:firstLine="540"/>
              <w:jc w:val="both"/>
              <w:rPr>
                <w:color w:val="000000"/>
                <w:sz w:val="20"/>
                <w:szCs w:val="20"/>
              </w:rPr>
            </w:pPr>
          </w:p>
          <w:p w:rsidR="000B1016" w:rsidRPr="006D210C" w:rsidRDefault="000B1016" w:rsidP="006D210C">
            <w:pPr>
              <w:jc w:val="both"/>
              <w:rPr>
                <w:color w:val="000000"/>
                <w:sz w:val="20"/>
                <w:szCs w:val="20"/>
              </w:rPr>
            </w:pPr>
            <w:r w:rsidRPr="006D210C">
              <w:rPr>
                <w:color w:val="000000"/>
                <w:sz w:val="20"/>
                <w:szCs w:val="20"/>
              </w:rPr>
              <w:t xml:space="preserve">Если оценка уровня сформированности компетенций обучающегося не соответствует критериям получения зачета, то обучающийся сдает зачет. </w:t>
            </w:r>
          </w:p>
          <w:p w:rsidR="000B1016" w:rsidRPr="006D210C" w:rsidRDefault="000B1016" w:rsidP="006D210C">
            <w:pPr>
              <w:jc w:val="both"/>
              <w:rPr>
                <w:color w:val="000000"/>
                <w:sz w:val="20"/>
                <w:szCs w:val="20"/>
              </w:rPr>
            </w:pPr>
            <w:r w:rsidRPr="006D210C">
              <w:rPr>
                <w:color w:val="000000"/>
                <w:sz w:val="20"/>
                <w:szCs w:val="20"/>
              </w:rPr>
              <w:t xml:space="preserve">Зачет проводится в форме тестирования. База тестовых заданий разного уровня сложности размещена в электронной информационно-образовательной среде </w:t>
            </w:r>
            <w:proofErr w:type="spellStart"/>
            <w:r w:rsidRPr="006D210C">
              <w:rPr>
                <w:color w:val="000000"/>
                <w:sz w:val="20"/>
                <w:szCs w:val="20"/>
              </w:rPr>
              <w:t>КрИЖТИрГУПС</w:t>
            </w:r>
            <w:proofErr w:type="spellEnd"/>
            <w:r w:rsidRPr="006D210C">
              <w:rPr>
                <w:color w:val="000000"/>
                <w:sz w:val="20"/>
                <w:szCs w:val="20"/>
              </w:rPr>
              <w:t xml:space="preserve"> и обучающийся имеет возможность ознакомиться с демонстрационным вариантом ФТЗ</w:t>
            </w:r>
            <w:r w:rsidR="006D210C">
              <w:rPr>
                <w:color w:val="000000"/>
                <w:sz w:val="20"/>
                <w:szCs w:val="20"/>
              </w:rPr>
              <w:t>.</w:t>
            </w:r>
          </w:p>
        </w:tc>
      </w:tr>
    </w:tbl>
    <w:p w:rsidR="00084297" w:rsidRPr="00BF673B" w:rsidRDefault="00084297" w:rsidP="0027159F">
      <w:pPr>
        <w:rPr>
          <w:b/>
          <w:bCs/>
        </w:rPr>
      </w:pPr>
    </w:p>
    <w:sectPr w:rsidR="00084297" w:rsidRPr="00BF673B" w:rsidSect="00CC6BB0">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284"/>
        </w:tabs>
        <w:ind w:left="284" w:hanging="284"/>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singleLevel"/>
    <w:tmpl w:val="00000005"/>
    <w:name w:val="WW8Num14"/>
    <w:lvl w:ilvl="0">
      <w:start w:val="1"/>
      <w:numFmt w:val="bullet"/>
      <w:lvlText w:val=""/>
      <w:lvlJc w:val="left"/>
      <w:pPr>
        <w:tabs>
          <w:tab w:val="num" w:pos="720"/>
        </w:tabs>
        <w:ind w:left="720" w:hanging="360"/>
      </w:pPr>
      <w:rPr>
        <w:rFonts w:ascii="Symbol" w:hAnsi="Symbol" w:cs="Symbol"/>
      </w:rPr>
    </w:lvl>
  </w:abstractNum>
  <w:abstractNum w:abstractNumId="2">
    <w:nsid w:val="0000000A"/>
    <w:multiLevelType w:val="singleLevel"/>
    <w:tmpl w:val="0000000A"/>
    <w:name w:val="WW8Num22"/>
    <w:lvl w:ilvl="0">
      <w:start w:val="1"/>
      <w:numFmt w:val="bullet"/>
      <w:lvlText w:val=""/>
      <w:lvlJc w:val="left"/>
      <w:pPr>
        <w:tabs>
          <w:tab w:val="num" w:pos="720"/>
        </w:tabs>
        <w:ind w:left="720" w:hanging="360"/>
      </w:pPr>
      <w:rPr>
        <w:rFonts w:ascii="Symbol" w:hAnsi="Symbol" w:cs="Symbol"/>
      </w:rPr>
    </w:lvl>
  </w:abstractNum>
  <w:abstractNum w:abstractNumId="3">
    <w:nsid w:val="0175180E"/>
    <w:multiLevelType w:val="hybridMultilevel"/>
    <w:tmpl w:val="D68896D4"/>
    <w:lvl w:ilvl="0" w:tplc="E11C73F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06D24644"/>
    <w:multiLevelType w:val="hybridMultilevel"/>
    <w:tmpl w:val="1B76E6B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7C2574F"/>
    <w:multiLevelType w:val="multilevel"/>
    <w:tmpl w:val="4F8AB62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D75A13"/>
    <w:multiLevelType w:val="hybridMultilevel"/>
    <w:tmpl w:val="C5303C2C"/>
    <w:lvl w:ilvl="0" w:tplc="94341E1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A936601"/>
    <w:multiLevelType w:val="multilevel"/>
    <w:tmpl w:val="1A12A8A0"/>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0B3515B7"/>
    <w:multiLevelType w:val="singleLevel"/>
    <w:tmpl w:val="6DF49452"/>
    <w:lvl w:ilvl="0">
      <w:start w:val="1"/>
      <w:numFmt w:val="bullet"/>
      <w:lvlText w:val="-"/>
      <w:lvlJc w:val="left"/>
      <w:pPr>
        <w:tabs>
          <w:tab w:val="num" w:pos="1080"/>
        </w:tabs>
        <w:ind w:left="1080" w:hanging="360"/>
      </w:pPr>
      <w:rPr>
        <w:rFonts w:hint="default"/>
      </w:rPr>
    </w:lvl>
  </w:abstractNum>
  <w:abstractNum w:abstractNumId="9">
    <w:nsid w:val="0B893243"/>
    <w:multiLevelType w:val="hybridMultilevel"/>
    <w:tmpl w:val="CA4A08BA"/>
    <w:lvl w:ilvl="0" w:tplc="04190011">
      <w:start w:val="1"/>
      <w:numFmt w:val="decimal"/>
      <w:lvlText w:val="%1)"/>
      <w:lvlJc w:val="left"/>
      <w:pPr>
        <w:ind w:left="720" w:hanging="360"/>
      </w:pPr>
    </w:lvl>
    <w:lvl w:ilvl="1" w:tplc="04190019">
      <w:start w:val="1"/>
      <w:numFmt w:val="lowerLetter"/>
      <w:pStyle w:val="2"/>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1CB48FC"/>
    <w:multiLevelType w:val="hybridMultilevel"/>
    <w:tmpl w:val="33C6C25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7486A0D"/>
    <w:multiLevelType w:val="hybridMultilevel"/>
    <w:tmpl w:val="652CD06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1CF10FD8"/>
    <w:multiLevelType w:val="hybridMultilevel"/>
    <w:tmpl w:val="27509F70"/>
    <w:lvl w:ilvl="0" w:tplc="22C64E76">
      <w:start w:val="1"/>
      <w:numFmt w:val="decimal"/>
      <w:lvlText w:val="%1."/>
      <w:lvlJc w:val="left"/>
    </w:lvl>
    <w:lvl w:ilvl="1" w:tplc="79AC3136">
      <w:start w:val="1"/>
      <w:numFmt w:val="bullet"/>
      <w:lvlText w:val="-"/>
      <w:lvlJc w:val="left"/>
    </w:lvl>
    <w:lvl w:ilvl="2" w:tplc="2B746F48">
      <w:numFmt w:val="decimal"/>
      <w:lvlText w:val=""/>
      <w:lvlJc w:val="left"/>
    </w:lvl>
    <w:lvl w:ilvl="3" w:tplc="97EE1BBC">
      <w:numFmt w:val="decimal"/>
      <w:lvlText w:val=""/>
      <w:lvlJc w:val="left"/>
    </w:lvl>
    <w:lvl w:ilvl="4" w:tplc="4A60A510">
      <w:numFmt w:val="decimal"/>
      <w:lvlText w:val=""/>
      <w:lvlJc w:val="left"/>
    </w:lvl>
    <w:lvl w:ilvl="5" w:tplc="C90ECCDE">
      <w:numFmt w:val="decimal"/>
      <w:lvlText w:val=""/>
      <w:lvlJc w:val="left"/>
    </w:lvl>
    <w:lvl w:ilvl="6" w:tplc="E8269618">
      <w:numFmt w:val="decimal"/>
      <w:lvlText w:val=""/>
      <w:lvlJc w:val="left"/>
    </w:lvl>
    <w:lvl w:ilvl="7" w:tplc="89B8D8B2">
      <w:numFmt w:val="decimal"/>
      <w:lvlText w:val=""/>
      <w:lvlJc w:val="left"/>
    </w:lvl>
    <w:lvl w:ilvl="8" w:tplc="AB242240">
      <w:numFmt w:val="decimal"/>
      <w:lvlText w:val=""/>
      <w:lvlJc w:val="left"/>
    </w:lvl>
  </w:abstractNum>
  <w:abstractNum w:abstractNumId="13">
    <w:nsid w:val="21C133BC"/>
    <w:multiLevelType w:val="hybridMultilevel"/>
    <w:tmpl w:val="69E00FC4"/>
    <w:lvl w:ilvl="0" w:tplc="40C8BBF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22EE38B1"/>
    <w:multiLevelType w:val="hybridMultilevel"/>
    <w:tmpl w:val="2B0E2D7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23245A1C"/>
    <w:multiLevelType w:val="hybridMultilevel"/>
    <w:tmpl w:val="77E6294C"/>
    <w:lvl w:ilvl="0" w:tplc="600E69B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6E5666C"/>
    <w:multiLevelType w:val="hybridMultilevel"/>
    <w:tmpl w:val="CBF659F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2B8D7FC6"/>
    <w:multiLevelType w:val="hybridMultilevel"/>
    <w:tmpl w:val="F4ECA086"/>
    <w:lvl w:ilvl="0" w:tplc="0419000F">
      <w:start w:val="15"/>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1622B8"/>
    <w:multiLevelType w:val="hybridMultilevel"/>
    <w:tmpl w:val="545A5F8C"/>
    <w:lvl w:ilvl="0" w:tplc="81E81D28">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336864F9"/>
    <w:multiLevelType w:val="hybridMultilevel"/>
    <w:tmpl w:val="000C4DE6"/>
    <w:lvl w:ilvl="0" w:tplc="81E81D28">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CC55EC"/>
    <w:multiLevelType w:val="hybridMultilevel"/>
    <w:tmpl w:val="294CBC6A"/>
    <w:lvl w:ilvl="0" w:tplc="0419000F">
      <w:start w:val="1"/>
      <w:numFmt w:val="decimal"/>
      <w:lvlText w:val="%1."/>
      <w:lvlJc w:val="left"/>
      <w:pPr>
        <w:tabs>
          <w:tab w:val="num" w:pos="842"/>
        </w:tabs>
        <w:ind w:left="842" w:hanging="360"/>
      </w:pPr>
    </w:lvl>
    <w:lvl w:ilvl="1" w:tplc="04190019">
      <w:start w:val="1"/>
      <w:numFmt w:val="lowerLetter"/>
      <w:lvlText w:val="%2."/>
      <w:lvlJc w:val="left"/>
      <w:pPr>
        <w:tabs>
          <w:tab w:val="num" w:pos="1562"/>
        </w:tabs>
        <w:ind w:left="1562" w:hanging="360"/>
      </w:pPr>
    </w:lvl>
    <w:lvl w:ilvl="2" w:tplc="0419001B">
      <w:start w:val="1"/>
      <w:numFmt w:val="lowerRoman"/>
      <w:lvlText w:val="%3."/>
      <w:lvlJc w:val="right"/>
      <w:pPr>
        <w:tabs>
          <w:tab w:val="num" w:pos="2282"/>
        </w:tabs>
        <w:ind w:left="2282" w:hanging="180"/>
      </w:pPr>
    </w:lvl>
    <w:lvl w:ilvl="3" w:tplc="0419000F">
      <w:start w:val="1"/>
      <w:numFmt w:val="decimal"/>
      <w:lvlText w:val="%4."/>
      <w:lvlJc w:val="left"/>
      <w:pPr>
        <w:tabs>
          <w:tab w:val="num" w:pos="3002"/>
        </w:tabs>
        <w:ind w:left="3002" w:hanging="360"/>
      </w:pPr>
    </w:lvl>
    <w:lvl w:ilvl="4" w:tplc="04190019">
      <w:start w:val="1"/>
      <w:numFmt w:val="lowerLetter"/>
      <w:lvlText w:val="%5."/>
      <w:lvlJc w:val="left"/>
      <w:pPr>
        <w:tabs>
          <w:tab w:val="num" w:pos="3722"/>
        </w:tabs>
        <w:ind w:left="3722" w:hanging="360"/>
      </w:pPr>
    </w:lvl>
    <w:lvl w:ilvl="5" w:tplc="0419001B">
      <w:start w:val="1"/>
      <w:numFmt w:val="lowerRoman"/>
      <w:lvlText w:val="%6."/>
      <w:lvlJc w:val="right"/>
      <w:pPr>
        <w:tabs>
          <w:tab w:val="num" w:pos="4442"/>
        </w:tabs>
        <w:ind w:left="4442" w:hanging="180"/>
      </w:pPr>
    </w:lvl>
    <w:lvl w:ilvl="6" w:tplc="0419000F">
      <w:start w:val="1"/>
      <w:numFmt w:val="decimal"/>
      <w:lvlText w:val="%7."/>
      <w:lvlJc w:val="left"/>
      <w:pPr>
        <w:tabs>
          <w:tab w:val="num" w:pos="5162"/>
        </w:tabs>
        <w:ind w:left="5162" w:hanging="360"/>
      </w:pPr>
    </w:lvl>
    <w:lvl w:ilvl="7" w:tplc="04190019">
      <w:start w:val="1"/>
      <w:numFmt w:val="lowerLetter"/>
      <w:lvlText w:val="%8."/>
      <w:lvlJc w:val="left"/>
      <w:pPr>
        <w:tabs>
          <w:tab w:val="num" w:pos="5882"/>
        </w:tabs>
        <w:ind w:left="5882" w:hanging="360"/>
      </w:pPr>
    </w:lvl>
    <w:lvl w:ilvl="8" w:tplc="0419001B">
      <w:start w:val="1"/>
      <w:numFmt w:val="lowerRoman"/>
      <w:lvlText w:val="%9."/>
      <w:lvlJc w:val="right"/>
      <w:pPr>
        <w:tabs>
          <w:tab w:val="num" w:pos="6602"/>
        </w:tabs>
        <w:ind w:left="6602" w:hanging="180"/>
      </w:pPr>
    </w:lvl>
  </w:abstractNum>
  <w:abstractNum w:abstractNumId="21">
    <w:nsid w:val="38196675"/>
    <w:multiLevelType w:val="multilevel"/>
    <w:tmpl w:val="E47A9E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C857B1D"/>
    <w:multiLevelType w:val="hybridMultilevel"/>
    <w:tmpl w:val="C7CEC9E8"/>
    <w:lvl w:ilvl="0" w:tplc="DCAAEB24">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430568D9"/>
    <w:multiLevelType w:val="hybridMultilevel"/>
    <w:tmpl w:val="FE04817A"/>
    <w:lvl w:ilvl="0" w:tplc="71040CEC">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469D3628"/>
    <w:multiLevelType w:val="multilevel"/>
    <w:tmpl w:val="BC22D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9352C47"/>
    <w:multiLevelType w:val="hybridMultilevel"/>
    <w:tmpl w:val="77580C6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9447DA1"/>
    <w:multiLevelType w:val="multilevel"/>
    <w:tmpl w:val="DAD6C49E"/>
    <w:lvl w:ilvl="0">
      <w:start w:val="5"/>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F6924F4"/>
    <w:multiLevelType w:val="multilevel"/>
    <w:tmpl w:val="DF1239B0"/>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440"/>
        </w:tabs>
        <w:ind w:left="144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8">
    <w:nsid w:val="540A3AED"/>
    <w:multiLevelType w:val="multilevel"/>
    <w:tmpl w:val="C81C79DC"/>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54B5950"/>
    <w:multiLevelType w:val="multilevel"/>
    <w:tmpl w:val="3B44EC9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56E7254C"/>
    <w:multiLevelType w:val="hybridMultilevel"/>
    <w:tmpl w:val="2A4ABEB0"/>
    <w:lvl w:ilvl="0" w:tplc="E4726AE6">
      <w:start w:val="11"/>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58CA73B5"/>
    <w:multiLevelType w:val="hybridMultilevel"/>
    <w:tmpl w:val="87508AF0"/>
    <w:lvl w:ilvl="0" w:tplc="1482FDAC">
      <w:start w:val="1"/>
      <w:numFmt w:val="bullet"/>
      <w:pStyle w:val="a"/>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5D1E1EFD"/>
    <w:multiLevelType w:val="multilevel"/>
    <w:tmpl w:val="E8D4A4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3">
    <w:nsid w:val="5F6D24B0"/>
    <w:multiLevelType w:val="hybridMultilevel"/>
    <w:tmpl w:val="3E8855E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641D6CFD"/>
    <w:multiLevelType w:val="multilevel"/>
    <w:tmpl w:val="C29A006C"/>
    <w:lvl w:ilvl="0">
      <w:start w:val="4"/>
      <w:numFmt w:val="decimal"/>
      <w:lvlText w:val="%1"/>
      <w:lvlJc w:val="left"/>
      <w:pPr>
        <w:ind w:left="1392" w:hanging="566"/>
      </w:pPr>
      <w:rPr>
        <w:rFonts w:hint="default"/>
      </w:rPr>
    </w:lvl>
    <w:lvl w:ilvl="1">
      <w:start w:val="1"/>
      <w:numFmt w:val="decimal"/>
      <w:lvlText w:val="%1.%2."/>
      <w:lvlJc w:val="left"/>
      <w:pPr>
        <w:ind w:left="1392" w:hanging="566"/>
      </w:pPr>
      <w:rPr>
        <w:rFonts w:ascii="Times New Roman" w:eastAsia="Times New Roman" w:hAnsi="Times New Roman" w:hint="default"/>
        <w:b/>
        <w:bCs/>
        <w:spacing w:val="-7"/>
        <w:w w:val="100"/>
        <w:sz w:val="28"/>
        <w:szCs w:val="28"/>
      </w:rPr>
    </w:lvl>
    <w:lvl w:ilvl="2">
      <w:start w:val="1"/>
      <w:numFmt w:val="decimal"/>
      <w:lvlText w:val="%1.%2.%3."/>
      <w:lvlJc w:val="left"/>
      <w:pPr>
        <w:ind w:left="1676" w:hanging="850"/>
      </w:pPr>
      <w:rPr>
        <w:rFonts w:ascii="Times New Roman" w:eastAsia="Times New Roman" w:hAnsi="Times New Roman" w:hint="default"/>
        <w:b/>
        <w:bCs/>
        <w:spacing w:val="-14"/>
        <w:w w:val="100"/>
        <w:sz w:val="28"/>
        <w:szCs w:val="28"/>
      </w:rPr>
    </w:lvl>
    <w:lvl w:ilvl="3">
      <w:numFmt w:val="bullet"/>
      <w:lvlText w:val="•"/>
      <w:lvlJc w:val="left"/>
      <w:pPr>
        <w:ind w:left="3626" w:hanging="850"/>
      </w:pPr>
      <w:rPr>
        <w:rFonts w:hint="default"/>
      </w:rPr>
    </w:lvl>
    <w:lvl w:ilvl="4">
      <w:numFmt w:val="bullet"/>
      <w:lvlText w:val="•"/>
      <w:lvlJc w:val="left"/>
      <w:pPr>
        <w:ind w:left="4600" w:hanging="850"/>
      </w:pPr>
      <w:rPr>
        <w:rFonts w:hint="default"/>
      </w:rPr>
    </w:lvl>
    <w:lvl w:ilvl="5">
      <w:numFmt w:val="bullet"/>
      <w:lvlText w:val="•"/>
      <w:lvlJc w:val="left"/>
      <w:pPr>
        <w:ind w:left="5573" w:hanging="850"/>
      </w:pPr>
      <w:rPr>
        <w:rFonts w:hint="default"/>
      </w:rPr>
    </w:lvl>
    <w:lvl w:ilvl="6">
      <w:numFmt w:val="bullet"/>
      <w:lvlText w:val="•"/>
      <w:lvlJc w:val="left"/>
      <w:pPr>
        <w:ind w:left="6546" w:hanging="850"/>
      </w:pPr>
      <w:rPr>
        <w:rFonts w:hint="default"/>
      </w:rPr>
    </w:lvl>
    <w:lvl w:ilvl="7">
      <w:numFmt w:val="bullet"/>
      <w:lvlText w:val="•"/>
      <w:lvlJc w:val="left"/>
      <w:pPr>
        <w:ind w:left="7520" w:hanging="850"/>
      </w:pPr>
      <w:rPr>
        <w:rFonts w:hint="default"/>
      </w:rPr>
    </w:lvl>
    <w:lvl w:ilvl="8">
      <w:numFmt w:val="bullet"/>
      <w:lvlText w:val="•"/>
      <w:lvlJc w:val="left"/>
      <w:pPr>
        <w:ind w:left="8493" w:hanging="850"/>
      </w:pPr>
      <w:rPr>
        <w:rFonts w:hint="default"/>
      </w:rPr>
    </w:lvl>
  </w:abstractNum>
  <w:abstractNum w:abstractNumId="35">
    <w:nsid w:val="692C118D"/>
    <w:multiLevelType w:val="hybridMultilevel"/>
    <w:tmpl w:val="50BEED66"/>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6">
    <w:nsid w:val="6B875BAE"/>
    <w:multiLevelType w:val="multilevel"/>
    <w:tmpl w:val="32AC384A"/>
    <w:lvl w:ilvl="0">
      <w:start w:val="6"/>
      <w:numFmt w:val="decimal"/>
      <w:lvlText w:val="%1"/>
      <w:lvlJc w:val="left"/>
      <w:pPr>
        <w:ind w:left="116" w:hanging="532"/>
      </w:pPr>
      <w:rPr>
        <w:rFonts w:hint="default"/>
      </w:rPr>
    </w:lvl>
    <w:lvl w:ilvl="1">
      <w:start w:val="1"/>
      <w:numFmt w:val="decimal"/>
      <w:lvlText w:val="%1.%2."/>
      <w:lvlJc w:val="left"/>
      <w:pPr>
        <w:ind w:left="116" w:hanging="532"/>
      </w:pPr>
      <w:rPr>
        <w:rFonts w:ascii="Times New Roman" w:eastAsia="Times New Roman" w:hAnsi="Times New Roman" w:hint="default"/>
        <w:spacing w:val="-29"/>
        <w:w w:val="100"/>
        <w:sz w:val="28"/>
        <w:szCs w:val="28"/>
      </w:rPr>
    </w:lvl>
    <w:lvl w:ilvl="2">
      <w:start w:val="1"/>
      <w:numFmt w:val="decimal"/>
      <w:lvlText w:val="%1.%2.%3."/>
      <w:lvlJc w:val="left"/>
      <w:pPr>
        <w:ind w:left="116" w:hanging="806"/>
      </w:pPr>
      <w:rPr>
        <w:rFonts w:ascii="Times New Roman" w:eastAsia="Times New Roman" w:hAnsi="Times New Roman" w:hint="default"/>
        <w:spacing w:val="-35"/>
        <w:w w:val="100"/>
        <w:sz w:val="28"/>
        <w:szCs w:val="28"/>
      </w:rPr>
    </w:lvl>
    <w:lvl w:ilvl="3">
      <w:numFmt w:val="bullet"/>
      <w:lvlText w:val="•"/>
      <w:lvlJc w:val="left"/>
      <w:pPr>
        <w:ind w:left="3048" w:hanging="806"/>
      </w:pPr>
      <w:rPr>
        <w:rFonts w:hint="default"/>
      </w:rPr>
    </w:lvl>
    <w:lvl w:ilvl="4">
      <w:numFmt w:val="bullet"/>
      <w:lvlText w:val="•"/>
      <w:lvlJc w:val="left"/>
      <w:pPr>
        <w:ind w:left="4024" w:hanging="806"/>
      </w:pPr>
      <w:rPr>
        <w:rFonts w:hint="default"/>
      </w:rPr>
    </w:lvl>
    <w:lvl w:ilvl="5">
      <w:numFmt w:val="bullet"/>
      <w:lvlText w:val="•"/>
      <w:lvlJc w:val="left"/>
      <w:pPr>
        <w:ind w:left="5000" w:hanging="806"/>
      </w:pPr>
      <w:rPr>
        <w:rFonts w:hint="default"/>
      </w:rPr>
    </w:lvl>
    <w:lvl w:ilvl="6">
      <w:numFmt w:val="bullet"/>
      <w:lvlText w:val="•"/>
      <w:lvlJc w:val="left"/>
      <w:pPr>
        <w:ind w:left="5976" w:hanging="806"/>
      </w:pPr>
      <w:rPr>
        <w:rFonts w:hint="default"/>
      </w:rPr>
    </w:lvl>
    <w:lvl w:ilvl="7">
      <w:numFmt w:val="bullet"/>
      <w:lvlText w:val="•"/>
      <w:lvlJc w:val="left"/>
      <w:pPr>
        <w:ind w:left="6952" w:hanging="806"/>
      </w:pPr>
      <w:rPr>
        <w:rFonts w:hint="default"/>
      </w:rPr>
    </w:lvl>
    <w:lvl w:ilvl="8">
      <w:numFmt w:val="bullet"/>
      <w:lvlText w:val="•"/>
      <w:lvlJc w:val="left"/>
      <w:pPr>
        <w:ind w:left="7928" w:hanging="806"/>
      </w:pPr>
      <w:rPr>
        <w:rFonts w:hint="default"/>
      </w:rPr>
    </w:lvl>
  </w:abstractNum>
  <w:abstractNum w:abstractNumId="37">
    <w:nsid w:val="76BA1791"/>
    <w:multiLevelType w:val="hybridMultilevel"/>
    <w:tmpl w:val="840C280C"/>
    <w:lvl w:ilvl="0" w:tplc="25A82AA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8">
    <w:nsid w:val="76E21A9D"/>
    <w:multiLevelType w:val="hybridMultilevel"/>
    <w:tmpl w:val="FF4A41D4"/>
    <w:lvl w:ilvl="0" w:tplc="EE0E572C">
      <w:start w:val="1"/>
      <w:numFmt w:val="decimal"/>
      <w:lvlText w:val="%1."/>
      <w:lvlJc w:val="left"/>
      <w:pPr>
        <w:ind w:left="1069" w:hanging="360"/>
      </w:pPr>
      <w:rPr>
        <w:rFonts w:hint="default"/>
        <w:sz w:val="24"/>
        <w:szCs w:val="24"/>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9">
    <w:nsid w:val="797258FD"/>
    <w:multiLevelType w:val="hybridMultilevel"/>
    <w:tmpl w:val="593A698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9"/>
  </w:num>
  <w:num w:numId="2">
    <w:abstractNumId w:val="31"/>
  </w:num>
  <w:num w:numId="3">
    <w:abstractNumId w:val="26"/>
  </w:num>
  <w:num w:numId="4">
    <w:abstractNumId w:val="23"/>
  </w:num>
  <w:num w:numId="5">
    <w:abstractNumId w:val="27"/>
  </w:num>
  <w:num w:numId="6">
    <w:abstractNumId w:val="7"/>
  </w:num>
  <w:num w:numId="7">
    <w:abstractNumId w:val="28"/>
  </w:num>
  <w:num w:numId="8">
    <w:abstractNumId w:val="16"/>
  </w:num>
  <w:num w:numId="9">
    <w:abstractNumId w:val="21"/>
  </w:num>
  <w:num w:numId="10">
    <w:abstractNumId w:val="24"/>
  </w:num>
  <w:num w:numId="11">
    <w:abstractNumId w:val="29"/>
  </w:num>
  <w:num w:numId="12">
    <w:abstractNumId w:val="32"/>
  </w:num>
  <w:num w:numId="13">
    <w:abstractNumId w:val="0"/>
  </w:num>
  <w:num w:numId="14">
    <w:abstractNumId w:val="1"/>
  </w:num>
  <w:num w:numId="15">
    <w:abstractNumId w:val="2"/>
  </w:num>
  <w:num w:numId="16">
    <w:abstractNumId w:val="37"/>
  </w:num>
  <w:num w:numId="17">
    <w:abstractNumId w:val="10"/>
  </w:num>
  <w:num w:numId="18">
    <w:abstractNumId w:val="3"/>
  </w:num>
  <w:num w:numId="19">
    <w:abstractNumId w:val="38"/>
  </w:num>
  <w:num w:numId="20">
    <w:abstractNumId w:val="30"/>
  </w:num>
  <w:num w:numId="21">
    <w:abstractNumId w:val="20"/>
  </w:num>
  <w:num w:numId="22">
    <w:abstractNumId w:val="14"/>
  </w:num>
  <w:num w:numId="23">
    <w:abstractNumId w:val="8"/>
  </w:num>
  <w:num w:numId="24">
    <w:abstractNumId w:val="35"/>
  </w:num>
  <w:num w:numId="25">
    <w:abstractNumId w:val="13"/>
  </w:num>
  <w:num w:numId="26">
    <w:abstractNumId w:val="36"/>
  </w:num>
  <w:num w:numId="27">
    <w:abstractNumId w:val="34"/>
  </w:num>
  <w:num w:numId="28">
    <w:abstractNumId w:val="12"/>
  </w:num>
  <w:num w:numId="29">
    <w:abstractNumId w:val="33"/>
  </w:num>
  <w:num w:numId="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39"/>
  </w:num>
  <w:num w:numId="34">
    <w:abstractNumId w:val="17"/>
  </w:num>
  <w:num w:numId="35">
    <w:abstractNumId w:val="5"/>
  </w:num>
  <w:num w:numId="36">
    <w:abstractNumId w:val="19"/>
  </w:num>
  <w:num w:numId="37">
    <w:abstractNumId w:val="15"/>
  </w:num>
  <w:num w:numId="38">
    <w:abstractNumId w:val="18"/>
  </w:num>
  <w:num w:numId="39">
    <w:abstractNumId w:val="22"/>
  </w:num>
  <w:num w:numId="4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defaultTabStop w:val="708"/>
  <w:doNotHyphenateCaps/>
  <w:drawingGridHorizontalSpacing w:val="120"/>
  <w:displayHorizontalDrawingGridEvery w:val="2"/>
  <w:characterSpacingControl w:val="doNotCompress"/>
  <w:doNotValidateAgainstSchema/>
  <w:doNotDemarcateInvalidXml/>
  <w:compat/>
  <w:rsids>
    <w:rsidRoot w:val="007C3204"/>
    <w:rsid w:val="0000062C"/>
    <w:rsid w:val="000007C3"/>
    <w:rsid w:val="000011D2"/>
    <w:rsid w:val="000046B7"/>
    <w:rsid w:val="00010AD4"/>
    <w:rsid w:val="0001174F"/>
    <w:rsid w:val="00011762"/>
    <w:rsid w:val="0001354E"/>
    <w:rsid w:val="00017E7A"/>
    <w:rsid w:val="0002257C"/>
    <w:rsid w:val="000225EB"/>
    <w:rsid w:val="0002593C"/>
    <w:rsid w:val="0003007B"/>
    <w:rsid w:val="0003111C"/>
    <w:rsid w:val="00037494"/>
    <w:rsid w:val="000651A0"/>
    <w:rsid w:val="0007327B"/>
    <w:rsid w:val="00077A5E"/>
    <w:rsid w:val="00080F71"/>
    <w:rsid w:val="000836B6"/>
    <w:rsid w:val="00084297"/>
    <w:rsid w:val="00086B6A"/>
    <w:rsid w:val="00087BA8"/>
    <w:rsid w:val="00091462"/>
    <w:rsid w:val="00091FBC"/>
    <w:rsid w:val="000B1016"/>
    <w:rsid w:val="000B6F12"/>
    <w:rsid w:val="000B7E02"/>
    <w:rsid w:val="000C7F2B"/>
    <w:rsid w:val="000C7F49"/>
    <w:rsid w:val="000D3308"/>
    <w:rsid w:val="000E030B"/>
    <w:rsid w:val="000E0344"/>
    <w:rsid w:val="000F1293"/>
    <w:rsid w:val="000F2D42"/>
    <w:rsid w:val="00101020"/>
    <w:rsid w:val="00102555"/>
    <w:rsid w:val="001045C5"/>
    <w:rsid w:val="00112BE9"/>
    <w:rsid w:val="00112EF3"/>
    <w:rsid w:val="001209F4"/>
    <w:rsid w:val="00122E87"/>
    <w:rsid w:val="00132C1F"/>
    <w:rsid w:val="00133055"/>
    <w:rsid w:val="001349AC"/>
    <w:rsid w:val="00145A51"/>
    <w:rsid w:val="00160405"/>
    <w:rsid w:val="001833A3"/>
    <w:rsid w:val="00183C9B"/>
    <w:rsid w:val="00184899"/>
    <w:rsid w:val="0018757E"/>
    <w:rsid w:val="0019653A"/>
    <w:rsid w:val="001A0B7D"/>
    <w:rsid w:val="001A3729"/>
    <w:rsid w:val="001B4614"/>
    <w:rsid w:val="001B57A7"/>
    <w:rsid w:val="001B75DF"/>
    <w:rsid w:val="001C3F06"/>
    <w:rsid w:val="001C6641"/>
    <w:rsid w:val="001D05D8"/>
    <w:rsid w:val="001D11D5"/>
    <w:rsid w:val="001D1A1A"/>
    <w:rsid w:val="001D39B9"/>
    <w:rsid w:val="001E1166"/>
    <w:rsid w:val="001E3D3D"/>
    <w:rsid w:val="001F39CA"/>
    <w:rsid w:val="0020087F"/>
    <w:rsid w:val="00214EA8"/>
    <w:rsid w:val="00216D85"/>
    <w:rsid w:val="002241F1"/>
    <w:rsid w:val="00233EB3"/>
    <w:rsid w:val="00234A77"/>
    <w:rsid w:val="00250770"/>
    <w:rsid w:val="00254101"/>
    <w:rsid w:val="00255799"/>
    <w:rsid w:val="00260C3F"/>
    <w:rsid w:val="002642EE"/>
    <w:rsid w:val="00270ADF"/>
    <w:rsid w:val="0027159F"/>
    <w:rsid w:val="00273F93"/>
    <w:rsid w:val="00277F3C"/>
    <w:rsid w:val="0028388A"/>
    <w:rsid w:val="00286DE2"/>
    <w:rsid w:val="00290A78"/>
    <w:rsid w:val="0029716C"/>
    <w:rsid w:val="002A03A2"/>
    <w:rsid w:val="002A68FB"/>
    <w:rsid w:val="002A7C2B"/>
    <w:rsid w:val="002B1CD7"/>
    <w:rsid w:val="002B2E91"/>
    <w:rsid w:val="002B3E25"/>
    <w:rsid w:val="002B7231"/>
    <w:rsid w:val="002B7E12"/>
    <w:rsid w:val="002C057B"/>
    <w:rsid w:val="002D0178"/>
    <w:rsid w:val="002D0F31"/>
    <w:rsid w:val="002D3D1D"/>
    <w:rsid w:val="002D4E3C"/>
    <w:rsid w:val="002E15B3"/>
    <w:rsid w:val="002E5057"/>
    <w:rsid w:val="002E664A"/>
    <w:rsid w:val="002F1D5D"/>
    <w:rsid w:val="002F4910"/>
    <w:rsid w:val="002F6762"/>
    <w:rsid w:val="002F7DD0"/>
    <w:rsid w:val="0030165A"/>
    <w:rsid w:val="0030371D"/>
    <w:rsid w:val="00304469"/>
    <w:rsid w:val="003048D5"/>
    <w:rsid w:val="00310C2B"/>
    <w:rsid w:val="00316D96"/>
    <w:rsid w:val="00332B7F"/>
    <w:rsid w:val="00337F14"/>
    <w:rsid w:val="00345C82"/>
    <w:rsid w:val="00347059"/>
    <w:rsid w:val="003625D5"/>
    <w:rsid w:val="0036619C"/>
    <w:rsid w:val="0036738B"/>
    <w:rsid w:val="00374712"/>
    <w:rsid w:val="003758F6"/>
    <w:rsid w:val="00377CB8"/>
    <w:rsid w:val="003817F3"/>
    <w:rsid w:val="003A08C2"/>
    <w:rsid w:val="003A18BF"/>
    <w:rsid w:val="003A3C7B"/>
    <w:rsid w:val="003B6AC8"/>
    <w:rsid w:val="003B73F0"/>
    <w:rsid w:val="003C4C07"/>
    <w:rsid w:val="003C722D"/>
    <w:rsid w:val="003D3315"/>
    <w:rsid w:val="003D400D"/>
    <w:rsid w:val="003E32DE"/>
    <w:rsid w:val="003F63F1"/>
    <w:rsid w:val="003F6A2D"/>
    <w:rsid w:val="004046E3"/>
    <w:rsid w:val="0041339B"/>
    <w:rsid w:val="00416A8E"/>
    <w:rsid w:val="00424C01"/>
    <w:rsid w:val="00427E57"/>
    <w:rsid w:val="00432B07"/>
    <w:rsid w:val="0043435A"/>
    <w:rsid w:val="00445DD2"/>
    <w:rsid w:val="0044691C"/>
    <w:rsid w:val="00460BAA"/>
    <w:rsid w:val="00462073"/>
    <w:rsid w:val="00465AFD"/>
    <w:rsid w:val="00470D20"/>
    <w:rsid w:val="00471FA3"/>
    <w:rsid w:val="00475AB7"/>
    <w:rsid w:val="00480047"/>
    <w:rsid w:val="00487924"/>
    <w:rsid w:val="00490FA4"/>
    <w:rsid w:val="004920D7"/>
    <w:rsid w:val="004A456F"/>
    <w:rsid w:val="004B1A66"/>
    <w:rsid w:val="004B3701"/>
    <w:rsid w:val="004E2506"/>
    <w:rsid w:val="004E3D3A"/>
    <w:rsid w:val="004F2346"/>
    <w:rsid w:val="00500279"/>
    <w:rsid w:val="00505FA6"/>
    <w:rsid w:val="0050643C"/>
    <w:rsid w:val="00513392"/>
    <w:rsid w:val="0051485C"/>
    <w:rsid w:val="00524058"/>
    <w:rsid w:val="005302C1"/>
    <w:rsid w:val="005303F4"/>
    <w:rsid w:val="00530D61"/>
    <w:rsid w:val="00535A4B"/>
    <w:rsid w:val="00535D43"/>
    <w:rsid w:val="00550AEE"/>
    <w:rsid w:val="005551F1"/>
    <w:rsid w:val="00560BFC"/>
    <w:rsid w:val="00563AAD"/>
    <w:rsid w:val="005708CE"/>
    <w:rsid w:val="0057269C"/>
    <w:rsid w:val="00572F9F"/>
    <w:rsid w:val="00577035"/>
    <w:rsid w:val="00586C4D"/>
    <w:rsid w:val="005870CF"/>
    <w:rsid w:val="00591318"/>
    <w:rsid w:val="005B33C8"/>
    <w:rsid w:val="005B37AD"/>
    <w:rsid w:val="005B4A4F"/>
    <w:rsid w:val="005B632B"/>
    <w:rsid w:val="005B79E6"/>
    <w:rsid w:val="005C7414"/>
    <w:rsid w:val="005D2C56"/>
    <w:rsid w:val="005E7B5E"/>
    <w:rsid w:val="005F23FB"/>
    <w:rsid w:val="005F4122"/>
    <w:rsid w:val="005F5807"/>
    <w:rsid w:val="00600DED"/>
    <w:rsid w:val="00606E4F"/>
    <w:rsid w:val="006277DA"/>
    <w:rsid w:val="006316DF"/>
    <w:rsid w:val="00634AC1"/>
    <w:rsid w:val="00653B9E"/>
    <w:rsid w:val="00657577"/>
    <w:rsid w:val="00670B17"/>
    <w:rsid w:val="00671D02"/>
    <w:rsid w:val="006749A6"/>
    <w:rsid w:val="0067554F"/>
    <w:rsid w:val="00682554"/>
    <w:rsid w:val="00685A37"/>
    <w:rsid w:val="006904EA"/>
    <w:rsid w:val="0069685A"/>
    <w:rsid w:val="006A7060"/>
    <w:rsid w:val="006B5F8E"/>
    <w:rsid w:val="006B76A9"/>
    <w:rsid w:val="006C2303"/>
    <w:rsid w:val="006C57B4"/>
    <w:rsid w:val="006D210C"/>
    <w:rsid w:val="006D27B8"/>
    <w:rsid w:val="006D5552"/>
    <w:rsid w:val="006D7017"/>
    <w:rsid w:val="006D77BA"/>
    <w:rsid w:val="006E170C"/>
    <w:rsid w:val="006E4E20"/>
    <w:rsid w:val="006E60F3"/>
    <w:rsid w:val="006E6425"/>
    <w:rsid w:val="006E6C4E"/>
    <w:rsid w:val="006F1135"/>
    <w:rsid w:val="006F5AE3"/>
    <w:rsid w:val="00702017"/>
    <w:rsid w:val="00705B26"/>
    <w:rsid w:val="00707019"/>
    <w:rsid w:val="00712A1D"/>
    <w:rsid w:val="00713186"/>
    <w:rsid w:val="00722FA5"/>
    <w:rsid w:val="007319AB"/>
    <w:rsid w:val="00732436"/>
    <w:rsid w:val="00735DD3"/>
    <w:rsid w:val="0073600C"/>
    <w:rsid w:val="00736FF9"/>
    <w:rsid w:val="00742B91"/>
    <w:rsid w:val="007539C1"/>
    <w:rsid w:val="0076001C"/>
    <w:rsid w:val="00761AAE"/>
    <w:rsid w:val="00771059"/>
    <w:rsid w:val="007817A8"/>
    <w:rsid w:val="007823FA"/>
    <w:rsid w:val="00784C44"/>
    <w:rsid w:val="007850B4"/>
    <w:rsid w:val="007858CD"/>
    <w:rsid w:val="00786F46"/>
    <w:rsid w:val="00790FDA"/>
    <w:rsid w:val="00792519"/>
    <w:rsid w:val="007A0143"/>
    <w:rsid w:val="007A34B2"/>
    <w:rsid w:val="007A5221"/>
    <w:rsid w:val="007B5077"/>
    <w:rsid w:val="007B6CAF"/>
    <w:rsid w:val="007C3204"/>
    <w:rsid w:val="007C673B"/>
    <w:rsid w:val="007D0BF1"/>
    <w:rsid w:val="007E55B8"/>
    <w:rsid w:val="007E7577"/>
    <w:rsid w:val="007F3608"/>
    <w:rsid w:val="007F4703"/>
    <w:rsid w:val="008001A9"/>
    <w:rsid w:val="00811D1D"/>
    <w:rsid w:val="00824A18"/>
    <w:rsid w:val="00835043"/>
    <w:rsid w:val="00845E38"/>
    <w:rsid w:val="00852CF8"/>
    <w:rsid w:val="0085581B"/>
    <w:rsid w:val="0086459E"/>
    <w:rsid w:val="00864A90"/>
    <w:rsid w:val="00866003"/>
    <w:rsid w:val="0086618C"/>
    <w:rsid w:val="008803E8"/>
    <w:rsid w:val="00881D1D"/>
    <w:rsid w:val="00897BAC"/>
    <w:rsid w:val="008A1ABC"/>
    <w:rsid w:val="008A4976"/>
    <w:rsid w:val="008B1EF2"/>
    <w:rsid w:val="008B43D3"/>
    <w:rsid w:val="008B67FA"/>
    <w:rsid w:val="008C5FB7"/>
    <w:rsid w:val="008C6771"/>
    <w:rsid w:val="008D47BA"/>
    <w:rsid w:val="008D7940"/>
    <w:rsid w:val="008E0B61"/>
    <w:rsid w:val="008F638E"/>
    <w:rsid w:val="008F6DD5"/>
    <w:rsid w:val="00900507"/>
    <w:rsid w:val="00911A6C"/>
    <w:rsid w:val="009233DF"/>
    <w:rsid w:val="009320C9"/>
    <w:rsid w:val="009342C7"/>
    <w:rsid w:val="00943E0D"/>
    <w:rsid w:val="0095408C"/>
    <w:rsid w:val="00956CF9"/>
    <w:rsid w:val="00960863"/>
    <w:rsid w:val="00962B26"/>
    <w:rsid w:val="00962E1E"/>
    <w:rsid w:val="009767F0"/>
    <w:rsid w:val="00976E80"/>
    <w:rsid w:val="00977F7C"/>
    <w:rsid w:val="00984AEC"/>
    <w:rsid w:val="00992658"/>
    <w:rsid w:val="009930A5"/>
    <w:rsid w:val="0099781A"/>
    <w:rsid w:val="009A1478"/>
    <w:rsid w:val="009A48CC"/>
    <w:rsid w:val="009B389D"/>
    <w:rsid w:val="009D5567"/>
    <w:rsid w:val="009D6083"/>
    <w:rsid w:val="009D72C5"/>
    <w:rsid w:val="009F23D8"/>
    <w:rsid w:val="00A15306"/>
    <w:rsid w:val="00A21839"/>
    <w:rsid w:val="00A22A86"/>
    <w:rsid w:val="00A24E68"/>
    <w:rsid w:val="00A263C7"/>
    <w:rsid w:val="00A33074"/>
    <w:rsid w:val="00A33C4A"/>
    <w:rsid w:val="00A44BFA"/>
    <w:rsid w:val="00A5356F"/>
    <w:rsid w:val="00A60F1A"/>
    <w:rsid w:val="00A634FC"/>
    <w:rsid w:val="00A72148"/>
    <w:rsid w:val="00A85BB0"/>
    <w:rsid w:val="00A90199"/>
    <w:rsid w:val="00AA0AD1"/>
    <w:rsid w:val="00AA25A2"/>
    <w:rsid w:val="00AA4D0C"/>
    <w:rsid w:val="00AC0F64"/>
    <w:rsid w:val="00AC310B"/>
    <w:rsid w:val="00AC3ADE"/>
    <w:rsid w:val="00AC4EEF"/>
    <w:rsid w:val="00AD332E"/>
    <w:rsid w:val="00AD5DF1"/>
    <w:rsid w:val="00AE499A"/>
    <w:rsid w:val="00AF324A"/>
    <w:rsid w:val="00B12907"/>
    <w:rsid w:val="00B501AB"/>
    <w:rsid w:val="00B5363C"/>
    <w:rsid w:val="00B55100"/>
    <w:rsid w:val="00B5646E"/>
    <w:rsid w:val="00B570DD"/>
    <w:rsid w:val="00B61F2F"/>
    <w:rsid w:val="00B727C4"/>
    <w:rsid w:val="00B765A3"/>
    <w:rsid w:val="00B8182F"/>
    <w:rsid w:val="00B83EE5"/>
    <w:rsid w:val="00B95C5B"/>
    <w:rsid w:val="00BA4120"/>
    <w:rsid w:val="00BA5A68"/>
    <w:rsid w:val="00BB2795"/>
    <w:rsid w:val="00BB2E66"/>
    <w:rsid w:val="00BB688B"/>
    <w:rsid w:val="00BC139C"/>
    <w:rsid w:val="00BC661A"/>
    <w:rsid w:val="00BC6A47"/>
    <w:rsid w:val="00BD1D08"/>
    <w:rsid w:val="00BD23F9"/>
    <w:rsid w:val="00BD2A96"/>
    <w:rsid w:val="00BD30DD"/>
    <w:rsid w:val="00BE5B5D"/>
    <w:rsid w:val="00BF11ED"/>
    <w:rsid w:val="00BF4E50"/>
    <w:rsid w:val="00C03550"/>
    <w:rsid w:val="00C05127"/>
    <w:rsid w:val="00C06AC7"/>
    <w:rsid w:val="00C071E7"/>
    <w:rsid w:val="00C13120"/>
    <w:rsid w:val="00C14D65"/>
    <w:rsid w:val="00C240A6"/>
    <w:rsid w:val="00C4385E"/>
    <w:rsid w:val="00C630BC"/>
    <w:rsid w:val="00C66E6F"/>
    <w:rsid w:val="00C76A8F"/>
    <w:rsid w:val="00C76D92"/>
    <w:rsid w:val="00C81D4F"/>
    <w:rsid w:val="00C81E85"/>
    <w:rsid w:val="00C83C1C"/>
    <w:rsid w:val="00C83FD7"/>
    <w:rsid w:val="00C85627"/>
    <w:rsid w:val="00C9184D"/>
    <w:rsid w:val="00CA0E55"/>
    <w:rsid w:val="00CA2F3E"/>
    <w:rsid w:val="00CB3A1C"/>
    <w:rsid w:val="00CB67EB"/>
    <w:rsid w:val="00CC2C27"/>
    <w:rsid w:val="00CC6BB0"/>
    <w:rsid w:val="00CD6D9E"/>
    <w:rsid w:val="00D03455"/>
    <w:rsid w:val="00D14CD7"/>
    <w:rsid w:val="00D1756D"/>
    <w:rsid w:val="00D22E1F"/>
    <w:rsid w:val="00D2506C"/>
    <w:rsid w:val="00D27E2A"/>
    <w:rsid w:val="00D34BF3"/>
    <w:rsid w:val="00D36E8D"/>
    <w:rsid w:val="00D36F4F"/>
    <w:rsid w:val="00D52355"/>
    <w:rsid w:val="00D55610"/>
    <w:rsid w:val="00D6048B"/>
    <w:rsid w:val="00D61AA1"/>
    <w:rsid w:val="00D65A3D"/>
    <w:rsid w:val="00D74627"/>
    <w:rsid w:val="00D75C51"/>
    <w:rsid w:val="00D777DF"/>
    <w:rsid w:val="00D77D50"/>
    <w:rsid w:val="00D8162C"/>
    <w:rsid w:val="00D8402C"/>
    <w:rsid w:val="00D852C3"/>
    <w:rsid w:val="00D96706"/>
    <w:rsid w:val="00D97005"/>
    <w:rsid w:val="00DA01E8"/>
    <w:rsid w:val="00DA02AD"/>
    <w:rsid w:val="00DA059C"/>
    <w:rsid w:val="00DC00B5"/>
    <w:rsid w:val="00DC067D"/>
    <w:rsid w:val="00DC118A"/>
    <w:rsid w:val="00DC6C7B"/>
    <w:rsid w:val="00DD1464"/>
    <w:rsid w:val="00DD166B"/>
    <w:rsid w:val="00DD2831"/>
    <w:rsid w:val="00DD28EB"/>
    <w:rsid w:val="00DD6BF2"/>
    <w:rsid w:val="00DE48F9"/>
    <w:rsid w:val="00DF28F7"/>
    <w:rsid w:val="00DF3B6F"/>
    <w:rsid w:val="00E059F9"/>
    <w:rsid w:val="00E06970"/>
    <w:rsid w:val="00E07AF8"/>
    <w:rsid w:val="00E153C3"/>
    <w:rsid w:val="00E20997"/>
    <w:rsid w:val="00E21FC3"/>
    <w:rsid w:val="00E32E14"/>
    <w:rsid w:val="00E3475C"/>
    <w:rsid w:val="00E51842"/>
    <w:rsid w:val="00E54514"/>
    <w:rsid w:val="00E61B93"/>
    <w:rsid w:val="00E77C21"/>
    <w:rsid w:val="00E8209E"/>
    <w:rsid w:val="00E84D71"/>
    <w:rsid w:val="00E90827"/>
    <w:rsid w:val="00E91CAC"/>
    <w:rsid w:val="00EA3B5E"/>
    <w:rsid w:val="00EB10A2"/>
    <w:rsid w:val="00EB1405"/>
    <w:rsid w:val="00EC1404"/>
    <w:rsid w:val="00EC2A4D"/>
    <w:rsid w:val="00ED2DCE"/>
    <w:rsid w:val="00EE079F"/>
    <w:rsid w:val="00EE1465"/>
    <w:rsid w:val="00EE412B"/>
    <w:rsid w:val="00EF0095"/>
    <w:rsid w:val="00EF64B9"/>
    <w:rsid w:val="00EF6ED5"/>
    <w:rsid w:val="00F131D9"/>
    <w:rsid w:val="00F14FC1"/>
    <w:rsid w:val="00F179DC"/>
    <w:rsid w:val="00F238BC"/>
    <w:rsid w:val="00F24E29"/>
    <w:rsid w:val="00F263A1"/>
    <w:rsid w:val="00F35D15"/>
    <w:rsid w:val="00F35DA9"/>
    <w:rsid w:val="00F3684E"/>
    <w:rsid w:val="00F37CA5"/>
    <w:rsid w:val="00F41839"/>
    <w:rsid w:val="00F42D02"/>
    <w:rsid w:val="00F50567"/>
    <w:rsid w:val="00F54126"/>
    <w:rsid w:val="00F6238C"/>
    <w:rsid w:val="00F70A28"/>
    <w:rsid w:val="00F70FD5"/>
    <w:rsid w:val="00F722AF"/>
    <w:rsid w:val="00F72F33"/>
    <w:rsid w:val="00F73E86"/>
    <w:rsid w:val="00F8202E"/>
    <w:rsid w:val="00F85352"/>
    <w:rsid w:val="00F8766D"/>
    <w:rsid w:val="00F917B8"/>
    <w:rsid w:val="00F95DBD"/>
    <w:rsid w:val="00F96357"/>
    <w:rsid w:val="00FA5337"/>
    <w:rsid w:val="00FA6921"/>
    <w:rsid w:val="00FB2210"/>
    <w:rsid w:val="00FB23ED"/>
    <w:rsid w:val="00FB79FB"/>
    <w:rsid w:val="00FC6E92"/>
    <w:rsid w:val="00FD2CEC"/>
    <w:rsid w:val="00FD34AC"/>
    <w:rsid w:val="00FF4E9B"/>
    <w:rsid w:val="00FF668B"/>
    <w:rsid w:val="00FF74BC"/>
    <w:rsid w:val="00FF7B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qFormat="1"/>
    <w:lsdException w:name="heading 4" w:qFormat="1"/>
    <w:lsdException w:name="heading 5" w:uiPriority="9" w:qFormat="1"/>
    <w:lsdException w:name="heading 6" w:uiPriority="9" w:qFormat="1"/>
    <w:lsdException w:name="heading 7" w:semiHidden="0"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iPriority="11" w:unhideWhenUsed="0" w:qFormat="1"/>
    <w:lsdException w:name="Strong" w:semiHidden="0"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33074"/>
    <w:rPr>
      <w:rFonts w:ascii="Times New Roman" w:eastAsia="Times New Roman" w:hAnsi="Times New Roman"/>
      <w:sz w:val="24"/>
      <w:szCs w:val="24"/>
    </w:rPr>
  </w:style>
  <w:style w:type="paragraph" w:styleId="1">
    <w:name w:val="heading 1"/>
    <w:basedOn w:val="a0"/>
    <w:next w:val="a0"/>
    <w:link w:val="10"/>
    <w:uiPriority w:val="99"/>
    <w:qFormat/>
    <w:rsid w:val="007C3204"/>
    <w:pPr>
      <w:keepNext/>
      <w:spacing w:before="240" w:after="60"/>
      <w:outlineLvl w:val="0"/>
    </w:pPr>
    <w:rPr>
      <w:rFonts w:ascii="Arial" w:eastAsia="Calibri" w:hAnsi="Arial" w:cs="Arial"/>
      <w:b/>
      <w:bCs/>
      <w:kern w:val="32"/>
      <w:sz w:val="32"/>
      <w:szCs w:val="32"/>
    </w:rPr>
  </w:style>
  <w:style w:type="paragraph" w:styleId="2">
    <w:name w:val="heading 2"/>
    <w:basedOn w:val="a0"/>
    <w:next w:val="a0"/>
    <w:link w:val="20"/>
    <w:uiPriority w:val="99"/>
    <w:qFormat/>
    <w:rsid w:val="007C3204"/>
    <w:pPr>
      <w:keepNext/>
      <w:numPr>
        <w:ilvl w:val="1"/>
        <w:numId w:val="1"/>
      </w:numPr>
      <w:suppressAutoHyphens/>
      <w:jc w:val="center"/>
      <w:outlineLvl w:val="1"/>
    </w:pPr>
    <w:rPr>
      <w:rFonts w:eastAsia="Calibri"/>
      <w:lang w:eastAsia="ar-SA"/>
    </w:rPr>
  </w:style>
  <w:style w:type="paragraph" w:styleId="3">
    <w:name w:val="heading 3"/>
    <w:basedOn w:val="a0"/>
    <w:next w:val="a0"/>
    <w:link w:val="30"/>
    <w:uiPriority w:val="99"/>
    <w:qFormat/>
    <w:rsid w:val="007C3204"/>
    <w:pPr>
      <w:keepNext/>
      <w:spacing w:before="240" w:after="60"/>
      <w:outlineLvl w:val="2"/>
    </w:pPr>
    <w:rPr>
      <w:rFonts w:ascii="Arial" w:eastAsia="Calibri" w:hAnsi="Arial" w:cs="Arial"/>
      <w:b/>
      <w:bCs/>
      <w:sz w:val="26"/>
      <w:szCs w:val="26"/>
    </w:rPr>
  </w:style>
  <w:style w:type="paragraph" w:styleId="4">
    <w:name w:val="heading 4"/>
    <w:basedOn w:val="a0"/>
    <w:next w:val="a0"/>
    <w:link w:val="40"/>
    <w:uiPriority w:val="99"/>
    <w:unhideWhenUsed/>
    <w:qFormat/>
    <w:rsid w:val="00084297"/>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0"/>
    <w:next w:val="a0"/>
    <w:link w:val="60"/>
    <w:uiPriority w:val="9"/>
    <w:unhideWhenUsed/>
    <w:qFormat/>
    <w:rsid w:val="00084297"/>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9"/>
    <w:qFormat/>
    <w:rsid w:val="00286DE2"/>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7C3204"/>
    <w:rPr>
      <w:rFonts w:ascii="Arial" w:hAnsi="Arial" w:cs="Arial"/>
      <w:b/>
      <w:bCs/>
      <w:kern w:val="32"/>
      <w:sz w:val="32"/>
      <w:szCs w:val="32"/>
      <w:lang w:eastAsia="ru-RU"/>
    </w:rPr>
  </w:style>
  <w:style w:type="character" w:customStyle="1" w:styleId="20">
    <w:name w:val="Заголовок 2 Знак"/>
    <w:link w:val="2"/>
    <w:uiPriority w:val="99"/>
    <w:rsid w:val="007C3204"/>
    <w:rPr>
      <w:rFonts w:ascii="Times New Roman" w:hAnsi="Times New Roman" w:cs="Times New Roman"/>
      <w:sz w:val="24"/>
      <w:szCs w:val="24"/>
      <w:lang w:eastAsia="ar-SA" w:bidi="ar-SA"/>
    </w:rPr>
  </w:style>
  <w:style w:type="character" w:customStyle="1" w:styleId="30">
    <w:name w:val="Заголовок 3 Знак"/>
    <w:link w:val="3"/>
    <w:uiPriority w:val="99"/>
    <w:rsid w:val="007C3204"/>
    <w:rPr>
      <w:rFonts w:ascii="Arial" w:hAnsi="Arial" w:cs="Arial"/>
      <w:b/>
      <w:bCs/>
      <w:sz w:val="26"/>
      <w:szCs w:val="26"/>
      <w:lang w:eastAsia="ru-RU"/>
    </w:rPr>
  </w:style>
  <w:style w:type="character" w:customStyle="1" w:styleId="70">
    <w:name w:val="Заголовок 7 Знак"/>
    <w:link w:val="7"/>
    <w:uiPriority w:val="99"/>
    <w:semiHidden/>
    <w:rsid w:val="002E5057"/>
    <w:rPr>
      <w:rFonts w:ascii="Calibri" w:hAnsi="Calibri" w:cs="Calibri"/>
      <w:sz w:val="24"/>
      <w:szCs w:val="24"/>
    </w:rPr>
  </w:style>
  <w:style w:type="table" w:styleId="a4">
    <w:name w:val="Table Grid"/>
    <w:basedOn w:val="a2"/>
    <w:uiPriority w:val="59"/>
    <w:rsid w:val="007C32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aliases w:val="Знак"/>
    <w:basedOn w:val="a0"/>
    <w:link w:val="a6"/>
    <w:uiPriority w:val="99"/>
    <w:rsid w:val="007C3204"/>
    <w:pPr>
      <w:tabs>
        <w:tab w:val="center" w:pos="4677"/>
        <w:tab w:val="right" w:pos="9355"/>
      </w:tabs>
    </w:pPr>
    <w:rPr>
      <w:rFonts w:eastAsia="Calibri"/>
    </w:rPr>
  </w:style>
  <w:style w:type="character" w:customStyle="1" w:styleId="a6">
    <w:name w:val="Верхний колонтитул Знак"/>
    <w:aliases w:val="Знак Знак"/>
    <w:link w:val="a5"/>
    <w:uiPriority w:val="99"/>
    <w:rsid w:val="007C3204"/>
    <w:rPr>
      <w:rFonts w:ascii="Times New Roman" w:hAnsi="Times New Roman" w:cs="Times New Roman"/>
      <w:sz w:val="24"/>
      <w:szCs w:val="24"/>
    </w:rPr>
  </w:style>
  <w:style w:type="paragraph" w:styleId="a7">
    <w:name w:val="footer"/>
    <w:basedOn w:val="a0"/>
    <w:link w:val="a8"/>
    <w:uiPriority w:val="99"/>
    <w:rsid w:val="007C3204"/>
    <w:pPr>
      <w:tabs>
        <w:tab w:val="center" w:pos="4677"/>
        <w:tab w:val="right" w:pos="9355"/>
      </w:tabs>
    </w:pPr>
    <w:rPr>
      <w:rFonts w:eastAsia="Calibri"/>
    </w:rPr>
  </w:style>
  <w:style w:type="character" w:customStyle="1" w:styleId="a8">
    <w:name w:val="Нижний колонтитул Знак"/>
    <w:link w:val="a7"/>
    <w:uiPriority w:val="99"/>
    <w:rsid w:val="007C3204"/>
    <w:rPr>
      <w:rFonts w:ascii="Times New Roman" w:hAnsi="Times New Roman" w:cs="Times New Roman"/>
      <w:sz w:val="24"/>
      <w:szCs w:val="24"/>
    </w:rPr>
  </w:style>
  <w:style w:type="paragraph" w:customStyle="1" w:styleId="ListParagraph1">
    <w:name w:val="List Paragraph1"/>
    <w:basedOn w:val="a0"/>
    <w:uiPriority w:val="99"/>
    <w:rsid w:val="007C3204"/>
    <w:pPr>
      <w:ind w:left="720"/>
    </w:pPr>
  </w:style>
  <w:style w:type="paragraph" w:styleId="11">
    <w:name w:val="toc 1"/>
    <w:basedOn w:val="a0"/>
    <w:next w:val="a0"/>
    <w:autoRedefine/>
    <w:uiPriority w:val="99"/>
    <w:semiHidden/>
    <w:rsid w:val="007C3204"/>
    <w:pPr>
      <w:tabs>
        <w:tab w:val="left" w:pos="440"/>
        <w:tab w:val="right" w:leader="dot" w:pos="9345"/>
      </w:tabs>
      <w:spacing w:after="100"/>
    </w:pPr>
    <w:rPr>
      <w:b/>
      <w:bCs/>
      <w:noProof/>
      <w:spacing w:val="-2"/>
    </w:rPr>
  </w:style>
  <w:style w:type="character" w:styleId="a9">
    <w:name w:val="Hyperlink"/>
    <w:uiPriority w:val="99"/>
    <w:rsid w:val="007C3204"/>
    <w:rPr>
      <w:color w:val="0000FF"/>
      <w:u w:val="single"/>
    </w:rPr>
  </w:style>
  <w:style w:type="paragraph" w:customStyle="1" w:styleId="a">
    <w:name w:val="Перечисление (список) Знак Знак"/>
    <w:basedOn w:val="a0"/>
    <w:next w:val="a0"/>
    <w:uiPriority w:val="99"/>
    <w:rsid w:val="007C3204"/>
    <w:pPr>
      <w:numPr>
        <w:numId w:val="2"/>
      </w:numPr>
      <w:suppressAutoHyphens/>
      <w:overflowPunct w:val="0"/>
      <w:autoSpaceDE w:val="0"/>
      <w:spacing w:before="60"/>
      <w:ind w:left="454" w:hanging="227"/>
      <w:jc w:val="both"/>
      <w:textAlignment w:val="baseline"/>
    </w:pPr>
    <w:rPr>
      <w:lang w:eastAsia="ar-SA"/>
    </w:rPr>
  </w:style>
  <w:style w:type="character" w:customStyle="1" w:styleId="aa">
    <w:name w:val="Перечисление (список) Знак Знак Знак"/>
    <w:uiPriority w:val="99"/>
    <w:rsid w:val="007C3204"/>
    <w:rPr>
      <w:sz w:val="24"/>
      <w:szCs w:val="24"/>
      <w:lang w:val="ru-RU" w:eastAsia="ar-SA" w:bidi="ar-SA"/>
    </w:rPr>
  </w:style>
  <w:style w:type="paragraph" w:customStyle="1" w:styleId="Style3">
    <w:name w:val="Style3"/>
    <w:basedOn w:val="a0"/>
    <w:uiPriority w:val="99"/>
    <w:rsid w:val="007C3204"/>
    <w:pPr>
      <w:widowControl w:val="0"/>
      <w:autoSpaceDE w:val="0"/>
      <w:autoSpaceDN w:val="0"/>
      <w:adjustRightInd w:val="0"/>
    </w:pPr>
  </w:style>
  <w:style w:type="paragraph" w:customStyle="1" w:styleId="Style6">
    <w:name w:val="Style6"/>
    <w:basedOn w:val="a0"/>
    <w:uiPriority w:val="99"/>
    <w:rsid w:val="007C3204"/>
    <w:pPr>
      <w:widowControl w:val="0"/>
      <w:autoSpaceDE w:val="0"/>
      <w:autoSpaceDN w:val="0"/>
      <w:adjustRightInd w:val="0"/>
    </w:pPr>
  </w:style>
  <w:style w:type="paragraph" w:customStyle="1" w:styleId="Style7">
    <w:name w:val="Style7"/>
    <w:basedOn w:val="a0"/>
    <w:uiPriority w:val="99"/>
    <w:rsid w:val="007C3204"/>
    <w:pPr>
      <w:widowControl w:val="0"/>
      <w:autoSpaceDE w:val="0"/>
      <w:autoSpaceDN w:val="0"/>
      <w:adjustRightInd w:val="0"/>
    </w:pPr>
  </w:style>
  <w:style w:type="paragraph" w:customStyle="1" w:styleId="Style8">
    <w:name w:val="Style8"/>
    <w:basedOn w:val="a0"/>
    <w:uiPriority w:val="99"/>
    <w:rsid w:val="007C3204"/>
    <w:pPr>
      <w:widowControl w:val="0"/>
      <w:autoSpaceDE w:val="0"/>
      <w:autoSpaceDN w:val="0"/>
      <w:adjustRightInd w:val="0"/>
    </w:pPr>
  </w:style>
  <w:style w:type="paragraph" w:customStyle="1" w:styleId="Style9">
    <w:name w:val="Style9"/>
    <w:basedOn w:val="a0"/>
    <w:uiPriority w:val="99"/>
    <w:rsid w:val="007C3204"/>
    <w:pPr>
      <w:widowControl w:val="0"/>
      <w:autoSpaceDE w:val="0"/>
      <w:autoSpaceDN w:val="0"/>
      <w:adjustRightInd w:val="0"/>
    </w:pPr>
  </w:style>
  <w:style w:type="paragraph" w:customStyle="1" w:styleId="Style10">
    <w:name w:val="Style10"/>
    <w:basedOn w:val="a0"/>
    <w:uiPriority w:val="99"/>
    <w:rsid w:val="007C3204"/>
    <w:pPr>
      <w:widowControl w:val="0"/>
      <w:autoSpaceDE w:val="0"/>
      <w:autoSpaceDN w:val="0"/>
      <w:adjustRightInd w:val="0"/>
    </w:pPr>
  </w:style>
  <w:style w:type="paragraph" w:customStyle="1" w:styleId="Style11">
    <w:name w:val="Style11"/>
    <w:basedOn w:val="a0"/>
    <w:uiPriority w:val="99"/>
    <w:rsid w:val="007C3204"/>
    <w:pPr>
      <w:widowControl w:val="0"/>
      <w:autoSpaceDE w:val="0"/>
      <w:autoSpaceDN w:val="0"/>
      <w:adjustRightInd w:val="0"/>
    </w:pPr>
  </w:style>
  <w:style w:type="paragraph" w:customStyle="1" w:styleId="Style12">
    <w:name w:val="Style12"/>
    <w:basedOn w:val="a0"/>
    <w:uiPriority w:val="99"/>
    <w:rsid w:val="007C3204"/>
    <w:pPr>
      <w:widowControl w:val="0"/>
      <w:autoSpaceDE w:val="0"/>
      <w:autoSpaceDN w:val="0"/>
      <w:adjustRightInd w:val="0"/>
    </w:pPr>
  </w:style>
  <w:style w:type="paragraph" w:customStyle="1" w:styleId="Style13">
    <w:name w:val="Style13"/>
    <w:basedOn w:val="a0"/>
    <w:uiPriority w:val="99"/>
    <w:rsid w:val="007C3204"/>
    <w:pPr>
      <w:widowControl w:val="0"/>
      <w:autoSpaceDE w:val="0"/>
      <w:autoSpaceDN w:val="0"/>
      <w:adjustRightInd w:val="0"/>
    </w:pPr>
  </w:style>
  <w:style w:type="paragraph" w:customStyle="1" w:styleId="Style14">
    <w:name w:val="Style14"/>
    <w:basedOn w:val="a0"/>
    <w:uiPriority w:val="99"/>
    <w:rsid w:val="007C3204"/>
    <w:pPr>
      <w:widowControl w:val="0"/>
      <w:autoSpaceDE w:val="0"/>
      <w:autoSpaceDN w:val="0"/>
      <w:adjustRightInd w:val="0"/>
      <w:spacing w:line="271" w:lineRule="exact"/>
    </w:pPr>
  </w:style>
  <w:style w:type="paragraph" w:customStyle="1" w:styleId="Style15">
    <w:name w:val="Style15"/>
    <w:basedOn w:val="a0"/>
    <w:uiPriority w:val="99"/>
    <w:rsid w:val="007C3204"/>
    <w:pPr>
      <w:widowControl w:val="0"/>
      <w:autoSpaceDE w:val="0"/>
      <w:autoSpaceDN w:val="0"/>
      <w:adjustRightInd w:val="0"/>
    </w:pPr>
  </w:style>
  <w:style w:type="character" w:customStyle="1" w:styleId="FontStyle21">
    <w:name w:val="Font Style21"/>
    <w:uiPriority w:val="99"/>
    <w:rsid w:val="007C3204"/>
    <w:rPr>
      <w:rFonts w:ascii="Times New Roman" w:hAnsi="Times New Roman" w:cs="Times New Roman"/>
      <w:sz w:val="22"/>
      <w:szCs w:val="22"/>
    </w:rPr>
  </w:style>
  <w:style w:type="character" w:customStyle="1" w:styleId="FontStyle24">
    <w:name w:val="Font Style24"/>
    <w:uiPriority w:val="99"/>
    <w:rsid w:val="007C3204"/>
    <w:rPr>
      <w:rFonts w:ascii="Times New Roman" w:hAnsi="Times New Roman" w:cs="Times New Roman"/>
      <w:b/>
      <w:bCs/>
      <w:spacing w:val="20"/>
      <w:sz w:val="16"/>
      <w:szCs w:val="16"/>
    </w:rPr>
  </w:style>
  <w:style w:type="character" w:customStyle="1" w:styleId="FontStyle25">
    <w:name w:val="Font Style25"/>
    <w:uiPriority w:val="99"/>
    <w:rsid w:val="007C3204"/>
    <w:rPr>
      <w:rFonts w:ascii="Times New Roman" w:hAnsi="Times New Roman" w:cs="Times New Roman"/>
      <w:sz w:val="16"/>
      <w:szCs w:val="16"/>
    </w:rPr>
  </w:style>
  <w:style w:type="character" w:customStyle="1" w:styleId="FontStyle26">
    <w:name w:val="Font Style26"/>
    <w:uiPriority w:val="99"/>
    <w:rsid w:val="007C3204"/>
    <w:rPr>
      <w:rFonts w:ascii="Times New Roman" w:hAnsi="Times New Roman" w:cs="Times New Roman"/>
      <w:b/>
      <w:bCs/>
      <w:sz w:val="24"/>
      <w:szCs w:val="24"/>
    </w:rPr>
  </w:style>
  <w:style w:type="character" w:customStyle="1" w:styleId="FontStyle27">
    <w:name w:val="Font Style27"/>
    <w:uiPriority w:val="99"/>
    <w:rsid w:val="007C3204"/>
    <w:rPr>
      <w:rFonts w:ascii="Times New Roman" w:hAnsi="Times New Roman" w:cs="Times New Roman"/>
      <w:sz w:val="22"/>
      <w:szCs w:val="22"/>
    </w:rPr>
  </w:style>
  <w:style w:type="paragraph" w:styleId="ab">
    <w:name w:val="Balloon Text"/>
    <w:basedOn w:val="a0"/>
    <w:link w:val="ac"/>
    <w:uiPriority w:val="99"/>
    <w:semiHidden/>
    <w:rsid w:val="007C3204"/>
    <w:rPr>
      <w:rFonts w:ascii="Tahoma" w:eastAsia="Calibri" w:hAnsi="Tahoma" w:cs="Tahoma"/>
      <w:sz w:val="16"/>
      <w:szCs w:val="16"/>
    </w:rPr>
  </w:style>
  <w:style w:type="character" w:customStyle="1" w:styleId="ac">
    <w:name w:val="Текст выноски Знак"/>
    <w:link w:val="ab"/>
    <w:uiPriority w:val="99"/>
    <w:rsid w:val="007C3204"/>
    <w:rPr>
      <w:rFonts w:ascii="Tahoma" w:hAnsi="Tahoma" w:cs="Tahoma"/>
      <w:sz w:val="16"/>
      <w:szCs w:val="16"/>
    </w:rPr>
  </w:style>
  <w:style w:type="paragraph" w:customStyle="1" w:styleId="ConsPlusNonformat">
    <w:name w:val="ConsPlusNonformat"/>
    <w:uiPriority w:val="99"/>
    <w:rsid w:val="007C3204"/>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7C3204"/>
    <w:pPr>
      <w:autoSpaceDE w:val="0"/>
      <w:autoSpaceDN w:val="0"/>
      <w:adjustRightInd w:val="0"/>
    </w:pPr>
    <w:rPr>
      <w:rFonts w:ascii="Times New Roman" w:eastAsia="Times New Roman" w:hAnsi="Times New Roman"/>
      <w:b/>
      <w:bCs/>
      <w:sz w:val="24"/>
      <w:szCs w:val="24"/>
    </w:rPr>
  </w:style>
  <w:style w:type="paragraph" w:styleId="ad">
    <w:name w:val="Title"/>
    <w:basedOn w:val="a0"/>
    <w:link w:val="ae"/>
    <w:uiPriority w:val="99"/>
    <w:qFormat/>
    <w:rsid w:val="007C3204"/>
    <w:pPr>
      <w:jc w:val="center"/>
    </w:pPr>
    <w:rPr>
      <w:rFonts w:eastAsia="Calibri"/>
      <w:sz w:val="20"/>
      <w:szCs w:val="20"/>
    </w:rPr>
  </w:style>
  <w:style w:type="character" w:customStyle="1" w:styleId="ae">
    <w:name w:val="Название Знак"/>
    <w:link w:val="ad"/>
    <w:uiPriority w:val="99"/>
    <w:rsid w:val="007C3204"/>
    <w:rPr>
      <w:rFonts w:ascii="Times New Roman" w:hAnsi="Times New Roman" w:cs="Times New Roman"/>
      <w:sz w:val="20"/>
      <w:szCs w:val="20"/>
      <w:lang w:eastAsia="ru-RU"/>
    </w:rPr>
  </w:style>
  <w:style w:type="paragraph" w:styleId="af">
    <w:name w:val="Body Text Indent"/>
    <w:basedOn w:val="a0"/>
    <w:link w:val="af0"/>
    <w:uiPriority w:val="99"/>
    <w:rsid w:val="007C3204"/>
    <w:pPr>
      <w:shd w:val="clear" w:color="auto" w:fill="FFFFFF"/>
      <w:tabs>
        <w:tab w:val="left" w:pos="989"/>
        <w:tab w:val="left" w:pos="1310"/>
      </w:tabs>
      <w:suppressAutoHyphens/>
      <w:ind w:firstLine="540"/>
      <w:jc w:val="both"/>
    </w:pPr>
    <w:rPr>
      <w:rFonts w:eastAsia="Calibri"/>
      <w:color w:val="000000"/>
      <w:lang w:eastAsia="ar-SA"/>
    </w:rPr>
  </w:style>
  <w:style w:type="character" w:customStyle="1" w:styleId="BodyTextIndentChar">
    <w:name w:val="Body Text Indent Char"/>
    <w:link w:val="21"/>
    <w:uiPriority w:val="99"/>
    <w:rsid w:val="00A85BB0"/>
    <w:rPr>
      <w:rFonts w:ascii="Times New Roman" w:hAnsi="Times New Roman" w:cs="Times New Roman"/>
      <w:color w:val="000000"/>
      <w:sz w:val="24"/>
      <w:szCs w:val="24"/>
      <w:shd w:val="clear" w:color="auto" w:fill="FFFFFF"/>
      <w:lang w:eastAsia="ar-SA" w:bidi="ar-SA"/>
    </w:rPr>
  </w:style>
  <w:style w:type="character" w:customStyle="1" w:styleId="af0">
    <w:name w:val="Основной текст с отступом Знак"/>
    <w:link w:val="af"/>
    <w:uiPriority w:val="99"/>
    <w:rsid w:val="007C3204"/>
    <w:rPr>
      <w:rFonts w:ascii="Times New Roman" w:hAnsi="Times New Roman" w:cs="Times New Roman"/>
      <w:color w:val="000000"/>
      <w:sz w:val="24"/>
      <w:szCs w:val="24"/>
      <w:shd w:val="clear" w:color="auto" w:fill="FFFFFF"/>
      <w:lang w:eastAsia="ar-SA" w:bidi="ar-SA"/>
    </w:rPr>
  </w:style>
  <w:style w:type="paragraph" w:customStyle="1" w:styleId="ConsPlusNormal">
    <w:name w:val="ConsPlusNormal"/>
    <w:uiPriority w:val="99"/>
    <w:rsid w:val="007C3204"/>
    <w:pPr>
      <w:autoSpaceDE w:val="0"/>
      <w:autoSpaceDN w:val="0"/>
      <w:adjustRightInd w:val="0"/>
    </w:pPr>
    <w:rPr>
      <w:rFonts w:ascii="Arial" w:eastAsia="Times New Roman" w:hAnsi="Arial" w:cs="Arial"/>
    </w:rPr>
  </w:style>
  <w:style w:type="paragraph" w:styleId="af1">
    <w:name w:val="List Paragraph"/>
    <w:basedOn w:val="a0"/>
    <w:uiPriority w:val="34"/>
    <w:qFormat/>
    <w:rsid w:val="007C3204"/>
    <w:pPr>
      <w:spacing w:after="200" w:line="276" w:lineRule="auto"/>
      <w:ind w:left="720"/>
    </w:pPr>
    <w:rPr>
      <w:rFonts w:eastAsia="Calibri"/>
      <w:sz w:val="22"/>
      <w:szCs w:val="22"/>
      <w:lang w:eastAsia="en-US"/>
    </w:rPr>
  </w:style>
  <w:style w:type="paragraph" w:customStyle="1" w:styleId="NoSpacing1">
    <w:name w:val="No Spacing1"/>
    <w:uiPriority w:val="99"/>
    <w:rsid w:val="007C3204"/>
    <w:rPr>
      <w:rFonts w:cs="Calibri"/>
      <w:sz w:val="22"/>
      <w:szCs w:val="22"/>
      <w:lang w:eastAsia="en-US"/>
    </w:rPr>
  </w:style>
  <w:style w:type="paragraph" w:customStyle="1" w:styleId="ListParagraph11">
    <w:name w:val="List Paragraph11"/>
    <w:basedOn w:val="a0"/>
    <w:uiPriority w:val="99"/>
    <w:rsid w:val="007C3204"/>
    <w:pPr>
      <w:ind w:left="720"/>
    </w:pPr>
    <w:rPr>
      <w:rFonts w:eastAsia="Calibri"/>
    </w:rPr>
  </w:style>
  <w:style w:type="character" w:customStyle="1" w:styleId="Bodytext2">
    <w:name w:val="Body text (2)_ Знак"/>
    <w:link w:val="Bodytext20"/>
    <w:uiPriority w:val="99"/>
    <w:rsid w:val="007C3204"/>
    <w:rPr>
      <w:rFonts w:eastAsia="Times New Roman"/>
      <w:color w:val="000000"/>
      <w:sz w:val="24"/>
      <w:szCs w:val="24"/>
      <w:shd w:val="clear" w:color="auto" w:fill="FFFFFF"/>
    </w:rPr>
  </w:style>
  <w:style w:type="paragraph" w:customStyle="1" w:styleId="Bodytext20">
    <w:name w:val="Body text (2)_"/>
    <w:basedOn w:val="a0"/>
    <w:link w:val="Bodytext2"/>
    <w:uiPriority w:val="99"/>
    <w:rsid w:val="007C3204"/>
    <w:pPr>
      <w:widowControl w:val="0"/>
      <w:shd w:val="clear" w:color="auto" w:fill="FFFFFF"/>
      <w:spacing w:before="1140" w:after="360" w:line="240" w:lineRule="atLeast"/>
      <w:jc w:val="center"/>
    </w:pPr>
    <w:rPr>
      <w:rFonts w:ascii="Calibri" w:hAnsi="Calibri" w:cs="Calibri"/>
      <w:color w:val="000000"/>
    </w:rPr>
  </w:style>
  <w:style w:type="paragraph" w:customStyle="1" w:styleId="BodyTextIndent1">
    <w:name w:val="Body Text Indent1"/>
    <w:basedOn w:val="a0"/>
    <w:link w:val="BodyTextIndentChar1"/>
    <w:uiPriority w:val="99"/>
    <w:rsid w:val="007C3204"/>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character" w:customStyle="1" w:styleId="BodyTextIndentChar1">
    <w:name w:val="Body Text Indent Char1"/>
    <w:link w:val="BodyTextIndent1"/>
    <w:uiPriority w:val="99"/>
    <w:rsid w:val="007C3204"/>
    <w:rPr>
      <w:rFonts w:ascii="Times New Roman" w:hAnsi="Times New Roman" w:cs="Times New Roman"/>
      <w:color w:val="000000"/>
      <w:sz w:val="24"/>
      <w:szCs w:val="24"/>
      <w:shd w:val="clear" w:color="auto" w:fill="FFFFFF"/>
      <w:lang w:eastAsia="ar-SA" w:bidi="ar-SA"/>
    </w:rPr>
  </w:style>
  <w:style w:type="paragraph" w:customStyle="1" w:styleId="western">
    <w:name w:val="western"/>
    <w:basedOn w:val="a0"/>
    <w:uiPriority w:val="99"/>
    <w:rsid w:val="007C3204"/>
    <w:pPr>
      <w:spacing w:before="100" w:beforeAutospacing="1" w:after="100" w:afterAutospacing="1"/>
    </w:pPr>
  </w:style>
  <w:style w:type="paragraph" w:customStyle="1" w:styleId="12">
    <w:name w:val="Абзац списка1"/>
    <w:basedOn w:val="a0"/>
    <w:uiPriority w:val="99"/>
    <w:rsid w:val="007C3204"/>
    <w:pPr>
      <w:ind w:left="720"/>
    </w:pPr>
  </w:style>
  <w:style w:type="paragraph" w:styleId="af2">
    <w:name w:val="Body Text"/>
    <w:basedOn w:val="a0"/>
    <w:link w:val="af3"/>
    <w:uiPriority w:val="99"/>
    <w:rsid w:val="007C3204"/>
    <w:pPr>
      <w:spacing w:after="120"/>
    </w:pPr>
    <w:rPr>
      <w:rFonts w:eastAsia="Calibri"/>
    </w:rPr>
  </w:style>
  <w:style w:type="character" w:customStyle="1" w:styleId="af3">
    <w:name w:val="Основной текст Знак"/>
    <w:link w:val="af2"/>
    <w:uiPriority w:val="99"/>
    <w:rsid w:val="007C3204"/>
    <w:rPr>
      <w:rFonts w:ascii="Times New Roman" w:hAnsi="Times New Roman" w:cs="Times New Roman"/>
      <w:sz w:val="24"/>
      <w:szCs w:val="24"/>
      <w:lang w:eastAsia="ru-RU"/>
    </w:rPr>
  </w:style>
  <w:style w:type="paragraph" w:styleId="af4">
    <w:name w:val="Body Text First Indent"/>
    <w:basedOn w:val="af2"/>
    <w:link w:val="af5"/>
    <w:uiPriority w:val="99"/>
    <w:rsid w:val="007C3204"/>
    <w:pPr>
      <w:ind w:firstLine="210"/>
    </w:pPr>
  </w:style>
  <w:style w:type="character" w:customStyle="1" w:styleId="af5">
    <w:name w:val="Красная строка Знак"/>
    <w:link w:val="af4"/>
    <w:uiPriority w:val="99"/>
    <w:rsid w:val="007C3204"/>
    <w:rPr>
      <w:rFonts w:ascii="Times New Roman" w:hAnsi="Times New Roman" w:cs="Times New Roman"/>
      <w:sz w:val="24"/>
      <w:szCs w:val="24"/>
      <w:lang w:eastAsia="ru-RU"/>
    </w:rPr>
  </w:style>
  <w:style w:type="paragraph" w:styleId="af6">
    <w:name w:val="Normal (Web)"/>
    <w:basedOn w:val="a0"/>
    <w:uiPriority w:val="99"/>
    <w:rsid w:val="007C3204"/>
    <w:pPr>
      <w:spacing w:before="100" w:beforeAutospacing="1" w:after="100" w:afterAutospacing="1"/>
    </w:pPr>
  </w:style>
  <w:style w:type="paragraph" w:styleId="31">
    <w:name w:val="Body Text Indent 3"/>
    <w:basedOn w:val="a0"/>
    <w:link w:val="32"/>
    <w:uiPriority w:val="99"/>
    <w:rsid w:val="007C3204"/>
    <w:pPr>
      <w:spacing w:after="120"/>
      <w:ind w:left="283"/>
    </w:pPr>
    <w:rPr>
      <w:rFonts w:eastAsia="Calibri"/>
      <w:sz w:val="16"/>
      <w:szCs w:val="16"/>
    </w:rPr>
  </w:style>
  <w:style w:type="character" w:customStyle="1" w:styleId="32">
    <w:name w:val="Основной текст с отступом 3 Знак"/>
    <w:link w:val="31"/>
    <w:uiPriority w:val="99"/>
    <w:rsid w:val="007C3204"/>
    <w:rPr>
      <w:rFonts w:ascii="Times New Roman" w:hAnsi="Times New Roman" w:cs="Times New Roman"/>
      <w:sz w:val="16"/>
      <w:szCs w:val="16"/>
    </w:rPr>
  </w:style>
  <w:style w:type="character" w:customStyle="1" w:styleId="af7">
    <w:name w:val="Знак Знак Знак"/>
    <w:uiPriority w:val="99"/>
    <w:rsid w:val="007C3204"/>
    <w:rPr>
      <w:sz w:val="24"/>
      <w:szCs w:val="24"/>
      <w:lang w:val="ru-RU" w:eastAsia="ru-RU"/>
    </w:rPr>
  </w:style>
  <w:style w:type="paragraph" w:styleId="af8">
    <w:name w:val="Plain Text"/>
    <w:basedOn w:val="a0"/>
    <w:link w:val="af9"/>
    <w:uiPriority w:val="99"/>
    <w:rsid w:val="007C3204"/>
    <w:rPr>
      <w:rFonts w:ascii="Courier New" w:eastAsia="Calibri" w:hAnsi="Courier New" w:cs="Courier New"/>
      <w:sz w:val="20"/>
      <w:szCs w:val="20"/>
    </w:rPr>
  </w:style>
  <w:style w:type="character" w:customStyle="1" w:styleId="af9">
    <w:name w:val="Текст Знак"/>
    <w:link w:val="af8"/>
    <w:uiPriority w:val="99"/>
    <w:rsid w:val="007C3204"/>
    <w:rPr>
      <w:rFonts w:ascii="Courier New" w:hAnsi="Courier New" w:cs="Courier New"/>
      <w:sz w:val="20"/>
      <w:szCs w:val="20"/>
      <w:lang w:eastAsia="ru-RU"/>
    </w:rPr>
  </w:style>
  <w:style w:type="paragraph" w:customStyle="1" w:styleId="afa">
    <w:name w:val="Абзац"/>
    <w:basedOn w:val="a0"/>
    <w:uiPriority w:val="99"/>
    <w:rsid w:val="007C3204"/>
    <w:pPr>
      <w:spacing w:line="312" w:lineRule="auto"/>
      <w:ind w:firstLine="567"/>
      <w:jc w:val="both"/>
    </w:pPr>
    <w:rPr>
      <w:spacing w:val="-4"/>
    </w:rPr>
  </w:style>
  <w:style w:type="character" w:customStyle="1" w:styleId="afb">
    <w:name w:val="выделение"/>
    <w:basedOn w:val="a1"/>
    <w:uiPriority w:val="99"/>
    <w:rsid w:val="007C3204"/>
  </w:style>
  <w:style w:type="character" w:customStyle="1" w:styleId="-">
    <w:name w:val="опред-е"/>
    <w:basedOn w:val="a1"/>
    <w:uiPriority w:val="99"/>
    <w:rsid w:val="007C3204"/>
  </w:style>
  <w:style w:type="character" w:customStyle="1" w:styleId="afc">
    <w:name w:val="ударение"/>
    <w:basedOn w:val="a1"/>
    <w:uiPriority w:val="99"/>
    <w:rsid w:val="007C3204"/>
  </w:style>
  <w:style w:type="character" w:styleId="afd">
    <w:name w:val="Strong"/>
    <w:uiPriority w:val="99"/>
    <w:qFormat/>
    <w:rsid w:val="007C3204"/>
    <w:rPr>
      <w:b/>
      <w:bCs/>
    </w:rPr>
  </w:style>
  <w:style w:type="character" w:customStyle="1" w:styleId="13">
    <w:name w:val="Заголовок 1 Знак Знак Знак"/>
    <w:uiPriority w:val="99"/>
    <w:rsid w:val="007C3204"/>
    <w:rPr>
      <w:rFonts w:ascii="Arial" w:hAnsi="Arial" w:cs="Arial"/>
      <w:b/>
      <w:bCs/>
      <w:kern w:val="32"/>
      <w:sz w:val="32"/>
      <w:szCs w:val="32"/>
      <w:lang w:val="ru-RU" w:eastAsia="ru-RU"/>
    </w:rPr>
  </w:style>
  <w:style w:type="character" w:customStyle="1" w:styleId="afe">
    <w:name w:val="Основной текст_"/>
    <w:link w:val="33"/>
    <w:uiPriority w:val="99"/>
    <w:rsid w:val="007C3204"/>
    <w:rPr>
      <w:sz w:val="26"/>
      <w:szCs w:val="26"/>
      <w:shd w:val="clear" w:color="auto" w:fill="FFFFFF"/>
    </w:rPr>
  </w:style>
  <w:style w:type="paragraph" w:customStyle="1" w:styleId="33">
    <w:name w:val="Основной текст3"/>
    <w:basedOn w:val="a0"/>
    <w:link w:val="afe"/>
    <w:uiPriority w:val="99"/>
    <w:rsid w:val="007C3204"/>
    <w:pPr>
      <w:widowControl w:val="0"/>
      <w:shd w:val="clear" w:color="auto" w:fill="FFFFFF"/>
      <w:spacing w:after="600" w:line="317" w:lineRule="exact"/>
    </w:pPr>
    <w:rPr>
      <w:rFonts w:ascii="Calibri" w:eastAsia="Calibri" w:hAnsi="Calibri" w:cs="Calibri"/>
      <w:sz w:val="26"/>
      <w:szCs w:val="26"/>
    </w:rPr>
  </w:style>
  <w:style w:type="paragraph" w:styleId="22">
    <w:name w:val="Body Text 2"/>
    <w:basedOn w:val="a0"/>
    <w:link w:val="23"/>
    <w:uiPriority w:val="99"/>
    <w:rsid w:val="007C3204"/>
    <w:pPr>
      <w:spacing w:after="120" w:line="480" w:lineRule="auto"/>
    </w:pPr>
    <w:rPr>
      <w:rFonts w:eastAsia="Calibri"/>
    </w:rPr>
  </w:style>
  <w:style w:type="character" w:customStyle="1" w:styleId="23">
    <w:name w:val="Основной текст 2 Знак"/>
    <w:link w:val="22"/>
    <w:uiPriority w:val="99"/>
    <w:rsid w:val="007C3204"/>
    <w:rPr>
      <w:rFonts w:ascii="Times New Roman" w:hAnsi="Times New Roman" w:cs="Times New Roman"/>
      <w:sz w:val="24"/>
      <w:szCs w:val="24"/>
      <w:lang w:eastAsia="ru-RU"/>
    </w:rPr>
  </w:style>
  <w:style w:type="paragraph" w:customStyle="1" w:styleId="aff">
    <w:name w:val="список с точками"/>
    <w:basedOn w:val="a0"/>
    <w:uiPriority w:val="99"/>
    <w:rsid w:val="007C3204"/>
    <w:pPr>
      <w:tabs>
        <w:tab w:val="num" w:pos="720"/>
        <w:tab w:val="num" w:pos="756"/>
      </w:tabs>
      <w:spacing w:line="312" w:lineRule="auto"/>
      <w:ind w:left="756" w:hanging="360"/>
      <w:jc w:val="both"/>
    </w:pPr>
  </w:style>
  <w:style w:type="paragraph" w:styleId="24">
    <w:name w:val="Body Text Indent 2"/>
    <w:basedOn w:val="a0"/>
    <w:link w:val="25"/>
    <w:uiPriority w:val="99"/>
    <w:rsid w:val="007C3204"/>
    <w:pPr>
      <w:spacing w:after="120" w:line="480" w:lineRule="auto"/>
      <w:ind w:left="283"/>
    </w:pPr>
    <w:rPr>
      <w:rFonts w:eastAsia="Calibri"/>
    </w:rPr>
  </w:style>
  <w:style w:type="character" w:customStyle="1" w:styleId="25">
    <w:name w:val="Основной текст с отступом 2 Знак"/>
    <w:link w:val="24"/>
    <w:uiPriority w:val="99"/>
    <w:rsid w:val="007C3204"/>
    <w:rPr>
      <w:rFonts w:ascii="Times New Roman" w:hAnsi="Times New Roman" w:cs="Times New Roman"/>
      <w:sz w:val="24"/>
      <w:szCs w:val="24"/>
      <w:lang w:eastAsia="ru-RU"/>
    </w:rPr>
  </w:style>
  <w:style w:type="paragraph" w:customStyle="1" w:styleId="aff0">
    <w:name w:val="a"/>
    <w:basedOn w:val="a0"/>
    <w:uiPriority w:val="99"/>
    <w:rsid w:val="007C3204"/>
    <w:pPr>
      <w:spacing w:before="100" w:beforeAutospacing="1" w:after="100" w:afterAutospacing="1"/>
    </w:pPr>
  </w:style>
  <w:style w:type="paragraph" w:customStyle="1" w:styleId="c3">
    <w:name w:val="c3"/>
    <w:basedOn w:val="a0"/>
    <w:uiPriority w:val="99"/>
    <w:rsid w:val="007C3204"/>
    <w:pPr>
      <w:spacing w:before="100" w:beforeAutospacing="1" w:after="100" w:afterAutospacing="1"/>
    </w:pPr>
  </w:style>
  <w:style w:type="character" w:styleId="aff1">
    <w:name w:val="Emphasis"/>
    <w:uiPriority w:val="99"/>
    <w:qFormat/>
    <w:rsid w:val="007C3204"/>
    <w:rPr>
      <w:i/>
      <w:iCs/>
    </w:rPr>
  </w:style>
  <w:style w:type="paragraph" w:customStyle="1" w:styleId="c10c27">
    <w:name w:val="c10c27"/>
    <w:basedOn w:val="a0"/>
    <w:uiPriority w:val="99"/>
    <w:rsid w:val="007C3204"/>
    <w:pPr>
      <w:spacing w:before="100" w:beforeAutospacing="1" w:after="100" w:afterAutospacing="1"/>
    </w:pPr>
  </w:style>
  <w:style w:type="character" w:styleId="aff2">
    <w:name w:val="page number"/>
    <w:basedOn w:val="a1"/>
    <w:uiPriority w:val="99"/>
    <w:rsid w:val="007C3204"/>
  </w:style>
  <w:style w:type="paragraph" w:customStyle="1" w:styleId="FR2">
    <w:name w:val="FR2"/>
    <w:uiPriority w:val="99"/>
    <w:rsid w:val="007C3204"/>
    <w:pPr>
      <w:widowControl w:val="0"/>
      <w:spacing w:line="380" w:lineRule="auto"/>
      <w:ind w:left="680" w:firstLine="760"/>
      <w:jc w:val="both"/>
    </w:pPr>
    <w:rPr>
      <w:rFonts w:ascii="Arial" w:eastAsia="Times New Roman" w:hAnsi="Arial" w:cs="Arial"/>
      <w:i/>
      <w:iCs/>
    </w:rPr>
  </w:style>
  <w:style w:type="paragraph" w:styleId="aff3">
    <w:name w:val="footnote text"/>
    <w:aliases w:val="Footnote Text Char,Знак1 Знак Знак"/>
    <w:basedOn w:val="a0"/>
    <w:link w:val="aff4"/>
    <w:uiPriority w:val="99"/>
    <w:semiHidden/>
    <w:rsid w:val="007C3204"/>
    <w:rPr>
      <w:rFonts w:eastAsia="Calibri"/>
      <w:sz w:val="20"/>
      <w:szCs w:val="20"/>
    </w:rPr>
  </w:style>
  <w:style w:type="character" w:customStyle="1" w:styleId="aff4">
    <w:name w:val="Текст сноски Знак"/>
    <w:aliases w:val="Footnote Text Char Знак,Знак1 Знак Знак Знак"/>
    <w:link w:val="aff3"/>
    <w:uiPriority w:val="99"/>
    <w:semiHidden/>
    <w:rsid w:val="00AA4D0C"/>
    <w:rPr>
      <w:rFonts w:ascii="Times New Roman" w:hAnsi="Times New Roman" w:cs="Times New Roman"/>
      <w:sz w:val="20"/>
      <w:szCs w:val="20"/>
    </w:rPr>
  </w:style>
  <w:style w:type="character" w:customStyle="1" w:styleId="TimesNewRoman14">
    <w:name w:val="Стиль Times New Roman 14 пт"/>
    <w:uiPriority w:val="99"/>
    <w:rsid w:val="007C3204"/>
    <w:rPr>
      <w:rFonts w:ascii="Times New Roman" w:hAnsi="Times New Roman" w:cs="Times New Roman"/>
      <w:sz w:val="28"/>
      <w:szCs w:val="28"/>
    </w:rPr>
  </w:style>
  <w:style w:type="paragraph" w:customStyle="1" w:styleId="p14">
    <w:name w:val="Стиль p + 14 пт"/>
    <w:basedOn w:val="a0"/>
    <w:link w:val="p140"/>
    <w:uiPriority w:val="99"/>
    <w:rsid w:val="007C3204"/>
    <w:pPr>
      <w:spacing w:before="100" w:beforeAutospacing="1" w:after="100" w:afterAutospacing="1"/>
    </w:pPr>
    <w:rPr>
      <w:rFonts w:eastAsia="Calibri"/>
    </w:rPr>
  </w:style>
  <w:style w:type="character" w:customStyle="1" w:styleId="p140">
    <w:name w:val="Стиль p + 14 пт Знак"/>
    <w:link w:val="p14"/>
    <w:uiPriority w:val="99"/>
    <w:rsid w:val="007C3204"/>
    <w:rPr>
      <w:rFonts w:ascii="Times New Roman" w:hAnsi="Times New Roman" w:cs="Times New Roman"/>
      <w:sz w:val="24"/>
      <w:szCs w:val="24"/>
      <w:lang w:eastAsia="ru-RU"/>
    </w:rPr>
  </w:style>
  <w:style w:type="paragraph" w:customStyle="1" w:styleId="41">
    <w:name w:val="Основной текст4"/>
    <w:basedOn w:val="a0"/>
    <w:uiPriority w:val="99"/>
    <w:rsid w:val="007C3204"/>
    <w:pPr>
      <w:shd w:val="clear" w:color="auto" w:fill="FFFFFF"/>
      <w:spacing w:after="420" w:line="240" w:lineRule="atLeast"/>
      <w:ind w:hanging="180"/>
      <w:jc w:val="center"/>
    </w:pPr>
    <w:rPr>
      <w:rFonts w:ascii="Calibri" w:eastAsia="Calibri" w:hAnsi="Calibri" w:cs="Calibri"/>
      <w:sz w:val="28"/>
      <w:szCs w:val="28"/>
      <w:shd w:val="clear" w:color="auto" w:fill="FFFFFF"/>
      <w:lang w:eastAsia="en-US"/>
    </w:rPr>
  </w:style>
  <w:style w:type="paragraph" w:customStyle="1" w:styleId="14">
    <w:name w:val="Основной текст14"/>
    <w:basedOn w:val="a0"/>
    <w:uiPriority w:val="99"/>
    <w:rsid w:val="007C3204"/>
    <w:pPr>
      <w:shd w:val="clear" w:color="auto" w:fill="FFFFFF"/>
      <w:spacing w:before="240" w:line="216" w:lineRule="exact"/>
      <w:jc w:val="both"/>
    </w:pPr>
    <w:rPr>
      <w:rFonts w:ascii="Microsoft Sans Serif" w:hAnsi="Microsoft Sans Serif" w:cs="Microsoft Sans Serif"/>
      <w:color w:val="000000"/>
      <w:sz w:val="19"/>
      <w:szCs w:val="19"/>
    </w:rPr>
  </w:style>
  <w:style w:type="character" w:customStyle="1" w:styleId="aff5">
    <w:name w:val="Основной текст + Полужирный"/>
    <w:uiPriority w:val="99"/>
    <w:rsid w:val="007C3204"/>
    <w:rPr>
      <w:rFonts w:ascii="Microsoft Sans Serif" w:hAnsi="Microsoft Sans Serif" w:cs="Microsoft Sans Serif"/>
      <w:b/>
      <w:bCs/>
      <w:spacing w:val="0"/>
      <w:sz w:val="19"/>
      <w:szCs w:val="19"/>
      <w:shd w:val="clear" w:color="auto" w:fill="FFFFFF"/>
    </w:rPr>
  </w:style>
  <w:style w:type="paragraph" w:customStyle="1" w:styleId="15">
    <w:name w:val="Основной текст с отступом1"/>
    <w:basedOn w:val="a0"/>
    <w:uiPriority w:val="99"/>
    <w:rsid w:val="007C3204"/>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paragraph" w:customStyle="1" w:styleId="Style1">
    <w:name w:val="Style1"/>
    <w:basedOn w:val="a0"/>
    <w:uiPriority w:val="99"/>
    <w:rsid w:val="007C3204"/>
    <w:pPr>
      <w:widowControl w:val="0"/>
      <w:autoSpaceDE w:val="0"/>
      <w:autoSpaceDN w:val="0"/>
      <w:adjustRightInd w:val="0"/>
    </w:pPr>
    <w:rPr>
      <w:rFonts w:eastAsia="Calibri"/>
    </w:rPr>
  </w:style>
  <w:style w:type="character" w:customStyle="1" w:styleId="FontStyle20">
    <w:name w:val="Font Style20"/>
    <w:uiPriority w:val="99"/>
    <w:rsid w:val="007C3204"/>
    <w:rPr>
      <w:rFonts w:ascii="Times New Roman" w:hAnsi="Times New Roman" w:cs="Times New Roman"/>
      <w:b/>
      <w:bCs/>
      <w:sz w:val="30"/>
      <w:szCs w:val="30"/>
    </w:rPr>
  </w:style>
  <w:style w:type="character" w:customStyle="1" w:styleId="blk">
    <w:name w:val="blk"/>
    <w:basedOn w:val="a1"/>
    <w:uiPriority w:val="99"/>
    <w:rsid w:val="007C3204"/>
  </w:style>
  <w:style w:type="character" w:customStyle="1" w:styleId="apple-style-span">
    <w:name w:val="apple-style-span"/>
    <w:uiPriority w:val="99"/>
    <w:rsid w:val="007C3204"/>
  </w:style>
  <w:style w:type="paragraph" w:customStyle="1" w:styleId="210">
    <w:name w:val="Основной текст с отступом 21"/>
    <w:basedOn w:val="a0"/>
    <w:uiPriority w:val="99"/>
    <w:rsid w:val="007C3204"/>
    <w:pPr>
      <w:suppressAutoHyphens/>
      <w:ind w:firstLine="709"/>
      <w:jc w:val="both"/>
    </w:pPr>
    <w:rPr>
      <w:sz w:val="28"/>
      <w:szCs w:val="28"/>
      <w:lang w:eastAsia="ar-SA"/>
    </w:rPr>
  </w:style>
  <w:style w:type="paragraph" w:customStyle="1" w:styleId="TableParagraph">
    <w:name w:val="Table Paragraph"/>
    <w:basedOn w:val="a0"/>
    <w:uiPriority w:val="99"/>
    <w:rsid w:val="00FF668B"/>
    <w:pPr>
      <w:widowControl w:val="0"/>
      <w:autoSpaceDE w:val="0"/>
      <w:autoSpaceDN w:val="0"/>
    </w:pPr>
    <w:rPr>
      <w:sz w:val="22"/>
      <w:szCs w:val="22"/>
    </w:rPr>
  </w:style>
  <w:style w:type="paragraph" w:customStyle="1" w:styleId="21">
    <w:name w:val="Основной текст с отступом2"/>
    <w:basedOn w:val="a0"/>
    <w:link w:val="BodyTextIndentChar"/>
    <w:uiPriority w:val="99"/>
    <w:rsid w:val="00A85BB0"/>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character" w:customStyle="1" w:styleId="apple-converted-space">
    <w:name w:val="apple-converted-space"/>
    <w:basedOn w:val="a1"/>
    <w:uiPriority w:val="99"/>
    <w:rsid w:val="00A85BB0"/>
  </w:style>
  <w:style w:type="paragraph" w:customStyle="1" w:styleId="26">
    <w:name w:val="Абзац списка2"/>
    <w:basedOn w:val="a0"/>
    <w:uiPriority w:val="99"/>
    <w:rsid w:val="00A85BB0"/>
    <w:pPr>
      <w:spacing w:after="200" w:line="276" w:lineRule="auto"/>
      <w:ind w:left="720"/>
    </w:pPr>
    <w:rPr>
      <w:sz w:val="22"/>
      <w:szCs w:val="22"/>
      <w:lang w:eastAsia="en-US"/>
    </w:rPr>
  </w:style>
  <w:style w:type="character" w:customStyle="1" w:styleId="71">
    <w:name w:val="Основной текст (7)_ Знак"/>
    <w:link w:val="72"/>
    <w:uiPriority w:val="99"/>
    <w:rsid w:val="00AD332E"/>
    <w:rPr>
      <w:rFonts w:ascii="Arial Unicode MS" w:hAnsi="Arial Unicode MS" w:cs="Arial Unicode MS"/>
      <w:i/>
      <w:iCs/>
      <w:color w:val="000000"/>
      <w:sz w:val="23"/>
      <w:szCs w:val="23"/>
      <w:lang w:val="ru-RU" w:eastAsia="ru-RU"/>
    </w:rPr>
  </w:style>
  <w:style w:type="paragraph" w:customStyle="1" w:styleId="72">
    <w:name w:val="Основной текст (7)_"/>
    <w:basedOn w:val="a0"/>
    <w:link w:val="71"/>
    <w:uiPriority w:val="99"/>
    <w:rsid w:val="00AD332E"/>
    <w:pPr>
      <w:widowControl w:val="0"/>
      <w:shd w:val="clear" w:color="auto" w:fill="FFFFFF"/>
      <w:spacing w:before="420" w:after="1080" w:line="240" w:lineRule="atLeast"/>
    </w:pPr>
    <w:rPr>
      <w:rFonts w:ascii="Arial Unicode MS" w:hAnsi="Arial Unicode MS" w:cs="Arial Unicode MS"/>
      <w:i/>
      <w:iCs/>
      <w:color w:val="000000"/>
      <w:sz w:val="23"/>
      <w:szCs w:val="23"/>
    </w:rPr>
  </w:style>
  <w:style w:type="paragraph" w:customStyle="1" w:styleId="73">
    <w:name w:val="Основной текст (7)"/>
    <w:basedOn w:val="a0"/>
    <w:uiPriority w:val="99"/>
    <w:rsid w:val="002F7DD0"/>
    <w:pPr>
      <w:widowControl w:val="0"/>
      <w:shd w:val="clear" w:color="auto" w:fill="FFFFFF"/>
      <w:spacing w:before="420" w:after="1080" w:line="240" w:lineRule="atLeast"/>
    </w:pPr>
    <w:rPr>
      <w:i/>
      <w:iCs/>
      <w:color w:val="000000"/>
      <w:sz w:val="23"/>
      <w:szCs w:val="23"/>
    </w:rPr>
  </w:style>
  <w:style w:type="character" w:styleId="aff6">
    <w:name w:val="footnote reference"/>
    <w:uiPriority w:val="99"/>
    <w:semiHidden/>
    <w:rsid w:val="00530D61"/>
    <w:rPr>
      <w:vertAlign w:val="superscript"/>
    </w:rPr>
  </w:style>
  <w:style w:type="character" w:customStyle="1" w:styleId="27">
    <w:name w:val="Основной текст (2)"/>
    <w:uiPriority w:val="99"/>
    <w:rsid w:val="00F263A1"/>
    <w:rPr>
      <w:rFonts w:ascii="Times New Roman" w:hAnsi="Times New Roman" w:cs="Times New Roman"/>
      <w:color w:val="000000"/>
      <w:spacing w:val="0"/>
      <w:w w:val="100"/>
      <w:position w:val="0"/>
      <w:sz w:val="22"/>
      <w:szCs w:val="22"/>
      <w:u w:val="none"/>
      <w:lang w:val="ru-RU" w:eastAsia="ru-RU"/>
    </w:rPr>
  </w:style>
  <w:style w:type="paragraph" w:styleId="aff7">
    <w:name w:val="Document Map"/>
    <w:basedOn w:val="a0"/>
    <w:link w:val="aff8"/>
    <w:uiPriority w:val="99"/>
    <w:semiHidden/>
    <w:unhideWhenUsed/>
    <w:rsid w:val="00D77D50"/>
    <w:rPr>
      <w:rFonts w:ascii="Tahoma" w:hAnsi="Tahoma" w:cs="Tahoma"/>
      <w:sz w:val="16"/>
      <w:szCs w:val="16"/>
    </w:rPr>
  </w:style>
  <w:style w:type="character" w:customStyle="1" w:styleId="aff8">
    <w:name w:val="Схема документа Знак"/>
    <w:basedOn w:val="a1"/>
    <w:link w:val="aff7"/>
    <w:uiPriority w:val="99"/>
    <w:semiHidden/>
    <w:rsid w:val="00D77D50"/>
    <w:rPr>
      <w:rFonts w:ascii="Tahoma" w:eastAsia="Times New Roman" w:hAnsi="Tahoma" w:cs="Tahoma"/>
      <w:sz w:val="16"/>
      <w:szCs w:val="16"/>
    </w:rPr>
  </w:style>
  <w:style w:type="character" w:customStyle="1" w:styleId="40">
    <w:name w:val="Заголовок 4 Знак"/>
    <w:basedOn w:val="a1"/>
    <w:link w:val="4"/>
    <w:uiPriority w:val="99"/>
    <w:rsid w:val="00084297"/>
    <w:rPr>
      <w:rFonts w:asciiTheme="majorHAnsi" w:eastAsiaTheme="majorEastAsia" w:hAnsiTheme="majorHAnsi" w:cstheme="majorBidi"/>
      <w:b/>
      <w:bCs/>
      <w:i/>
      <w:iCs/>
      <w:color w:val="4F81BD" w:themeColor="accent1"/>
      <w:sz w:val="24"/>
      <w:szCs w:val="24"/>
    </w:rPr>
  </w:style>
  <w:style w:type="character" w:customStyle="1" w:styleId="60">
    <w:name w:val="Заголовок 6 Знак"/>
    <w:basedOn w:val="a1"/>
    <w:link w:val="6"/>
    <w:uiPriority w:val="9"/>
    <w:rsid w:val="00084297"/>
    <w:rPr>
      <w:rFonts w:asciiTheme="majorHAnsi" w:eastAsiaTheme="majorEastAsia" w:hAnsiTheme="majorHAnsi" w:cstheme="majorBidi"/>
      <w:i/>
      <w:iCs/>
      <w:color w:val="243F60" w:themeColor="accent1" w:themeShade="7F"/>
      <w:sz w:val="24"/>
      <w:szCs w:val="24"/>
    </w:rPr>
  </w:style>
  <w:style w:type="character" w:customStyle="1" w:styleId="210pt">
    <w:name w:val="Основной текст (2) + 10 pt"/>
    <w:uiPriority w:val="99"/>
    <w:rsid w:val="00084297"/>
    <w:rPr>
      <w:rFonts w:ascii="Times New Roman" w:hAnsi="Times New Roman" w:cs="Times New Roman"/>
      <w:color w:val="000000"/>
      <w:spacing w:val="0"/>
      <w:w w:val="100"/>
      <w:position w:val="0"/>
      <w:sz w:val="20"/>
      <w:szCs w:val="20"/>
      <w:shd w:val="clear" w:color="auto" w:fill="FFFFFF"/>
      <w:lang w:val="ru-RU" w:eastAsia="ru-RU"/>
    </w:rPr>
  </w:style>
  <w:style w:type="character" w:customStyle="1" w:styleId="74">
    <w:name w:val="Основной текст (7) + Полужирный"/>
    <w:uiPriority w:val="99"/>
    <w:rsid w:val="00084297"/>
    <w:rPr>
      <w:rFonts w:ascii="Times New Roman" w:hAnsi="Times New Roman" w:cs="Times New Roman"/>
      <w:b/>
      <w:bCs/>
      <w:color w:val="000000"/>
      <w:spacing w:val="0"/>
      <w:w w:val="100"/>
      <w:position w:val="0"/>
      <w:sz w:val="24"/>
      <w:szCs w:val="24"/>
      <w:shd w:val="clear" w:color="auto" w:fill="FFFFFF"/>
      <w:lang w:eastAsia="ru-RU"/>
    </w:rPr>
  </w:style>
  <w:style w:type="character" w:styleId="aff9">
    <w:name w:val="annotation reference"/>
    <w:basedOn w:val="a1"/>
    <w:uiPriority w:val="99"/>
    <w:semiHidden/>
    <w:unhideWhenUsed/>
    <w:rsid w:val="00345C82"/>
    <w:rPr>
      <w:sz w:val="16"/>
      <w:szCs w:val="16"/>
    </w:rPr>
  </w:style>
  <w:style w:type="paragraph" w:styleId="affa">
    <w:name w:val="annotation text"/>
    <w:basedOn w:val="a0"/>
    <w:link w:val="affb"/>
    <w:uiPriority w:val="99"/>
    <w:semiHidden/>
    <w:unhideWhenUsed/>
    <w:rsid w:val="00345C82"/>
    <w:rPr>
      <w:sz w:val="20"/>
      <w:szCs w:val="20"/>
    </w:rPr>
  </w:style>
  <w:style w:type="character" w:customStyle="1" w:styleId="affb">
    <w:name w:val="Текст примечания Знак"/>
    <w:basedOn w:val="a1"/>
    <w:link w:val="affa"/>
    <w:uiPriority w:val="99"/>
    <w:semiHidden/>
    <w:rsid w:val="00345C82"/>
    <w:rPr>
      <w:rFonts w:ascii="Times New Roman" w:eastAsia="Times New Roman" w:hAnsi="Times New Roman"/>
    </w:rPr>
  </w:style>
  <w:style w:type="paragraph" w:styleId="affc">
    <w:name w:val="annotation subject"/>
    <w:basedOn w:val="affa"/>
    <w:next w:val="affa"/>
    <w:link w:val="affd"/>
    <w:uiPriority w:val="99"/>
    <w:semiHidden/>
    <w:unhideWhenUsed/>
    <w:rsid w:val="00345C82"/>
    <w:rPr>
      <w:b/>
      <w:bCs/>
    </w:rPr>
  </w:style>
  <w:style w:type="character" w:customStyle="1" w:styleId="affd">
    <w:name w:val="Тема примечания Знак"/>
    <w:basedOn w:val="affb"/>
    <w:link w:val="affc"/>
    <w:uiPriority w:val="99"/>
    <w:semiHidden/>
    <w:rsid w:val="00345C82"/>
    <w:rPr>
      <w:rFonts w:ascii="Times New Roman" w:eastAsia="Times New Roman" w:hAnsi="Times New Roman"/>
      <w:b/>
      <w:bCs/>
    </w:rPr>
  </w:style>
  <w:style w:type="character" w:styleId="affe">
    <w:name w:val="FollowedHyperlink"/>
    <w:basedOn w:val="a1"/>
    <w:uiPriority w:val="99"/>
    <w:semiHidden/>
    <w:unhideWhenUsed/>
    <w:rsid w:val="008E0B6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6317295">
      <w:bodyDiv w:val="1"/>
      <w:marLeft w:val="0"/>
      <w:marRight w:val="0"/>
      <w:marTop w:val="0"/>
      <w:marBottom w:val="0"/>
      <w:divBdr>
        <w:top w:val="none" w:sz="0" w:space="0" w:color="auto"/>
        <w:left w:val="none" w:sz="0" w:space="0" w:color="auto"/>
        <w:bottom w:val="none" w:sz="0" w:space="0" w:color="auto"/>
        <w:right w:val="none" w:sz="0" w:space="0" w:color="auto"/>
      </w:divBdr>
    </w:div>
    <w:div w:id="88426775">
      <w:bodyDiv w:val="1"/>
      <w:marLeft w:val="0"/>
      <w:marRight w:val="0"/>
      <w:marTop w:val="0"/>
      <w:marBottom w:val="0"/>
      <w:divBdr>
        <w:top w:val="none" w:sz="0" w:space="0" w:color="auto"/>
        <w:left w:val="none" w:sz="0" w:space="0" w:color="auto"/>
        <w:bottom w:val="none" w:sz="0" w:space="0" w:color="auto"/>
        <w:right w:val="none" w:sz="0" w:space="0" w:color="auto"/>
      </w:divBdr>
    </w:div>
    <w:div w:id="111022001">
      <w:bodyDiv w:val="1"/>
      <w:marLeft w:val="0"/>
      <w:marRight w:val="0"/>
      <w:marTop w:val="0"/>
      <w:marBottom w:val="0"/>
      <w:divBdr>
        <w:top w:val="none" w:sz="0" w:space="0" w:color="auto"/>
        <w:left w:val="none" w:sz="0" w:space="0" w:color="auto"/>
        <w:bottom w:val="none" w:sz="0" w:space="0" w:color="auto"/>
        <w:right w:val="none" w:sz="0" w:space="0" w:color="auto"/>
      </w:divBdr>
    </w:div>
    <w:div w:id="206836613">
      <w:bodyDiv w:val="1"/>
      <w:marLeft w:val="0"/>
      <w:marRight w:val="0"/>
      <w:marTop w:val="0"/>
      <w:marBottom w:val="0"/>
      <w:divBdr>
        <w:top w:val="none" w:sz="0" w:space="0" w:color="auto"/>
        <w:left w:val="none" w:sz="0" w:space="0" w:color="auto"/>
        <w:bottom w:val="none" w:sz="0" w:space="0" w:color="auto"/>
        <w:right w:val="none" w:sz="0" w:space="0" w:color="auto"/>
      </w:divBdr>
    </w:div>
    <w:div w:id="214002987">
      <w:bodyDiv w:val="1"/>
      <w:marLeft w:val="0"/>
      <w:marRight w:val="0"/>
      <w:marTop w:val="0"/>
      <w:marBottom w:val="0"/>
      <w:divBdr>
        <w:top w:val="none" w:sz="0" w:space="0" w:color="auto"/>
        <w:left w:val="none" w:sz="0" w:space="0" w:color="auto"/>
        <w:bottom w:val="none" w:sz="0" w:space="0" w:color="auto"/>
        <w:right w:val="none" w:sz="0" w:space="0" w:color="auto"/>
      </w:divBdr>
    </w:div>
    <w:div w:id="255094914">
      <w:bodyDiv w:val="1"/>
      <w:marLeft w:val="0"/>
      <w:marRight w:val="0"/>
      <w:marTop w:val="0"/>
      <w:marBottom w:val="0"/>
      <w:divBdr>
        <w:top w:val="none" w:sz="0" w:space="0" w:color="auto"/>
        <w:left w:val="none" w:sz="0" w:space="0" w:color="auto"/>
        <w:bottom w:val="none" w:sz="0" w:space="0" w:color="auto"/>
        <w:right w:val="none" w:sz="0" w:space="0" w:color="auto"/>
      </w:divBdr>
    </w:div>
    <w:div w:id="301926463">
      <w:bodyDiv w:val="1"/>
      <w:marLeft w:val="0"/>
      <w:marRight w:val="0"/>
      <w:marTop w:val="0"/>
      <w:marBottom w:val="0"/>
      <w:divBdr>
        <w:top w:val="none" w:sz="0" w:space="0" w:color="auto"/>
        <w:left w:val="none" w:sz="0" w:space="0" w:color="auto"/>
        <w:bottom w:val="none" w:sz="0" w:space="0" w:color="auto"/>
        <w:right w:val="none" w:sz="0" w:space="0" w:color="auto"/>
      </w:divBdr>
    </w:div>
    <w:div w:id="326061660">
      <w:bodyDiv w:val="1"/>
      <w:marLeft w:val="0"/>
      <w:marRight w:val="0"/>
      <w:marTop w:val="0"/>
      <w:marBottom w:val="0"/>
      <w:divBdr>
        <w:top w:val="none" w:sz="0" w:space="0" w:color="auto"/>
        <w:left w:val="none" w:sz="0" w:space="0" w:color="auto"/>
        <w:bottom w:val="none" w:sz="0" w:space="0" w:color="auto"/>
        <w:right w:val="none" w:sz="0" w:space="0" w:color="auto"/>
      </w:divBdr>
    </w:div>
    <w:div w:id="498345663">
      <w:bodyDiv w:val="1"/>
      <w:marLeft w:val="0"/>
      <w:marRight w:val="0"/>
      <w:marTop w:val="0"/>
      <w:marBottom w:val="0"/>
      <w:divBdr>
        <w:top w:val="none" w:sz="0" w:space="0" w:color="auto"/>
        <w:left w:val="none" w:sz="0" w:space="0" w:color="auto"/>
        <w:bottom w:val="none" w:sz="0" w:space="0" w:color="auto"/>
        <w:right w:val="none" w:sz="0" w:space="0" w:color="auto"/>
      </w:divBdr>
    </w:div>
    <w:div w:id="513225983">
      <w:bodyDiv w:val="1"/>
      <w:marLeft w:val="0"/>
      <w:marRight w:val="0"/>
      <w:marTop w:val="0"/>
      <w:marBottom w:val="0"/>
      <w:divBdr>
        <w:top w:val="none" w:sz="0" w:space="0" w:color="auto"/>
        <w:left w:val="none" w:sz="0" w:space="0" w:color="auto"/>
        <w:bottom w:val="none" w:sz="0" w:space="0" w:color="auto"/>
        <w:right w:val="none" w:sz="0" w:space="0" w:color="auto"/>
      </w:divBdr>
    </w:div>
    <w:div w:id="588780669">
      <w:bodyDiv w:val="1"/>
      <w:marLeft w:val="0"/>
      <w:marRight w:val="0"/>
      <w:marTop w:val="0"/>
      <w:marBottom w:val="0"/>
      <w:divBdr>
        <w:top w:val="none" w:sz="0" w:space="0" w:color="auto"/>
        <w:left w:val="none" w:sz="0" w:space="0" w:color="auto"/>
        <w:bottom w:val="none" w:sz="0" w:space="0" w:color="auto"/>
        <w:right w:val="none" w:sz="0" w:space="0" w:color="auto"/>
      </w:divBdr>
    </w:div>
    <w:div w:id="595216546">
      <w:bodyDiv w:val="1"/>
      <w:marLeft w:val="0"/>
      <w:marRight w:val="0"/>
      <w:marTop w:val="0"/>
      <w:marBottom w:val="0"/>
      <w:divBdr>
        <w:top w:val="none" w:sz="0" w:space="0" w:color="auto"/>
        <w:left w:val="none" w:sz="0" w:space="0" w:color="auto"/>
        <w:bottom w:val="none" w:sz="0" w:space="0" w:color="auto"/>
        <w:right w:val="none" w:sz="0" w:space="0" w:color="auto"/>
      </w:divBdr>
    </w:div>
    <w:div w:id="596211571">
      <w:bodyDiv w:val="1"/>
      <w:marLeft w:val="0"/>
      <w:marRight w:val="0"/>
      <w:marTop w:val="0"/>
      <w:marBottom w:val="0"/>
      <w:divBdr>
        <w:top w:val="none" w:sz="0" w:space="0" w:color="auto"/>
        <w:left w:val="none" w:sz="0" w:space="0" w:color="auto"/>
        <w:bottom w:val="none" w:sz="0" w:space="0" w:color="auto"/>
        <w:right w:val="none" w:sz="0" w:space="0" w:color="auto"/>
      </w:divBdr>
    </w:div>
    <w:div w:id="692924476">
      <w:bodyDiv w:val="1"/>
      <w:marLeft w:val="0"/>
      <w:marRight w:val="0"/>
      <w:marTop w:val="0"/>
      <w:marBottom w:val="0"/>
      <w:divBdr>
        <w:top w:val="none" w:sz="0" w:space="0" w:color="auto"/>
        <w:left w:val="none" w:sz="0" w:space="0" w:color="auto"/>
        <w:bottom w:val="none" w:sz="0" w:space="0" w:color="auto"/>
        <w:right w:val="none" w:sz="0" w:space="0" w:color="auto"/>
      </w:divBdr>
    </w:div>
    <w:div w:id="729882579">
      <w:bodyDiv w:val="1"/>
      <w:marLeft w:val="0"/>
      <w:marRight w:val="0"/>
      <w:marTop w:val="0"/>
      <w:marBottom w:val="0"/>
      <w:divBdr>
        <w:top w:val="none" w:sz="0" w:space="0" w:color="auto"/>
        <w:left w:val="none" w:sz="0" w:space="0" w:color="auto"/>
        <w:bottom w:val="none" w:sz="0" w:space="0" w:color="auto"/>
        <w:right w:val="none" w:sz="0" w:space="0" w:color="auto"/>
      </w:divBdr>
    </w:div>
    <w:div w:id="752169096">
      <w:marLeft w:val="0"/>
      <w:marRight w:val="0"/>
      <w:marTop w:val="0"/>
      <w:marBottom w:val="0"/>
      <w:divBdr>
        <w:top w:val="none" w:sz="0" w:space="0" w:color="auto"/>
        <w:left w:val="none" w:sz="0" w:space="0" w:color="auto"/>
        <w:bottom w:val="none" w:sz="0" w:space="0" w:color="auto"/>
        <w:right w:val="none" w:sz="0" w:space="0" w:color="auto"/>
      </w:divBdr>
    </w:div>
    <w:div w:id="772213203">
      <w:bodyDiv w:val="1"/>
      <w:marLeft w:val="0"/>
      <w:marRight w:val="0"/>
      <w:marTop w:val="0"/>
      <w:marBottom w:val="0"/>
      <w:divBdr>
        <w:top w:val="none" w:sz="0" w:space="0" w:color="auto"/>
        <w:left w:val="none" w:sz="0" w:space="0" w:color="auto"/>
        <w:bottom w:val="none" w:sz="0" w:space="0" w:color="auto"/>
        <w:right w:val="none" w:sz="0" w:space="0" w:color="auto"/>
      </w:divBdr>
    </w:div>
    <w:div w:id="784351503">
      <w:bodyDiv w:val="1"/>
      <w:marLeft w:val="0"/>
      <w:marRight w:val="0"/>
      <w:marTop w:val="0"/>
      <w:marBottom w:val="0"/>
      <w:divBdr>
        <w:top w:val="none" w:sz="0" w:space="0" w:color="auto"/>
        <w:left w:val="none" w:sz="0" w:space="0" w:color="auto"/>
        <w:bottom w:val="none" w:sz="0" w:space="0" w:color="auto"/>
        <w:right w:val="none" w:sz="0" w:space="0" w:color="auto"/>
      </w:divBdr>
    </w:div>
    <w:div w:id="793209050">
      <w:bodyDiv w:val="1"/>
      <w:marLeft w:val="0"/>
      <w:marRight w:val="0"/>
      <w:marTop w:val="0"/>
      <w:marBottom w:val="0"/>
      <w:divBdr>
        <w:top w:val="none" w:sz="0" w:space="0" w:color="auto"/>
        <w:left w:val="none" w:sz="0" w:space="0" w:color="auto"/>
        <w:bottom w:val="none" w:sz="0" w:space="0" w:color="auto"/>
        <w:right w:val="none" w:sz="0" w:space="0" w:color="auto"/>
      </w:divBdr>
    </w:div>
    <w:div w:id="869609407">
      <w:bodyDiv w:val="1"/>
      <w:marLeft w:val="0"/>
      <w:marRight w:val="0"/>
      <w:marTop w:val="0"/>
      <w:marBottom w:val="0"/>
      <w:divBdr>
        <w:top w:val="none" w:sz="0" w:space="0" w:color="auto"/>
        <w:left w:val="none" w:sz="0" w:space="0" w:color="auto"/>
        <w:bottom w:val="none" w:sz="0" w:space="0" w:color="auto"/>
        <w:right w:val="none" w:sz="0" w:space="0" w:color="auto"/>
      </w:divBdr>
    </w:div>
    <w:div w:id="876544949">
      <w:bodyDiv w:val="1"/>
      <w:marLeft w:val="0"/>
      <w:marRight w:val="0"/>
      <w:marTop w:val="0"/>
      <w:marBottom w:val="0"/>
      <w:divBdr>
        <w:top w:val="none" w:sz="0" w:space="0" w:color="auto"/>
        <w:left w:val="none" w:sz="0" w:space="0" w:color="auto"/>
        <w:bottom w:val="none" w:sz="0" w:space="0" w:color="auto"/>
        <w:right w:val="none" w:sz="0" w:space="0" w:color="auto"/>
      </w:divBdr>
    </w:div>
    <w:div w:id="897589340">
      <w:bodyDiv w:val="1"/>
      <w:marLeft w:val="0"/>
      <w:marRight w:val="0"/>
      <w:marTop w:val="0"/>
      <w:marBottom w:val="0"/>
      <w:divBdr>
        <w:top w:val="none" w:sz="0" w:space="0" w:color="auto"/>
        <w:left w:val="none" w:sz="0" w:space="0" w:color="auto"/>
        <w:bottom w:val="none" w:sz="0" w:space="0" w:color="auto"/>
        <w:right w:val="none" w:sz="0" w:space="0" w:color="auto"/>
      </w:divBdr>
    </w:div>
    <w:div w:id="954021659">
      <w:bodyDiv w:val="1"/>
      <w:marLeft w:val="0"/>
      <w:marRight w:val="0"/>
      <w:marTop w:val="0"/>
      <w:marBottom w:val="0"/>
      <w:divBdr>
        <w:top w:val="none" w:sz="0" w:space="0" w:color="auto"/>
        <w:left w:val="none" w:sz="0" w:space="0" w:color="auto"/>
        <w:bottom w:val="none" w:sz="0" w:space="0" w:color="auto"/>
        <w:right w:val="none" w:sz="0" w:space="0" w:color="auto"/>
      </w:divBdr>
    </w:div>
    <w:div w:id="965816066">
      <w:bodyDiv w:val="1"/>
      <w:marLeft w:val="0"/>
      <w:marRight w:val="0"/>
      <w:marTop w:val="0"/>
      <w:marBottom w:val="0"/>
      <w:divBdr>
        <w:top w:val="none" w:sz="0" w:space="0" w:color="auto"/>
        <w:left w:val="none" w:sz="0" w:space="0" w:color="auto"/>
        <w:bottom w:val="none" w:sz="0" w:space="0" w:color="auto"/>
        <w:right w:val="none" w:sz="0" w:space="0" w:color="auto"/>
      </w:divBdr>
    </w:div>
    <w:div w:id="989947379">
      <w:bodyDiv w:val="1"/>
      <w:marLeft w:val="0"/>
      <w:marRight w:val="0"/>
      <w:marTop w:val="0"/>
      <w:marBottom w:val="0"/>
      <w:divBdr>
        <w:top w:val="none" w:sz="0" w:space="0" w:color="auto"/>
        <w:left w:val="none" w:sz="0" w:space="0" w:color="auto"/>
        <w:bottom w:val="none" w:sz="0" w:space="0" w:color="auto"/>
        <w:right w:val="none" w:sz="0" w:space="0" w:color="auto"/>
      </w:divBdr>
    </w:div>
    <w:div w:id="1065840579">
      <w:bodyDiv w:val="1"/>
      <w:marLeft w:val="0"/>
      <w:marRight w:val="0"/>
      <w:marTop w:val="0"/>
      <w:marBottom w:val="0"/>
      <w:divBdr>
        <w:top w:val="none" w:sz="0" w:space="0" w:color="auto"/>
        <w:left w:val="none" w:sz="0" w:space="0" w:color="auto"/>
        <w:bottom w:val="none" w:sz="0" w:space="0" w:color="auto"/>
        <w:right w:val="none" w:sz="0" w:space="0" w:color="auto"/>
      </w:divBdr>
    </w:div>
    <w:div w:id="1072696899">
      <w:bodyDiv w:val="1"/>
      <w:marLeft w:val="0"/>
      <w:marRight w:val="0"/>
      <w:marTop w:val="0"/>
      <w:marBottom w:val="0"/>
      <w:divBdr>
        <w:top w:val="none" w:sz="0" w:space="0" w:color="auto"/>
        <w:left w:val="none" w:sz="0" w:space="0" w:color="auto"/>
        <w:bottom w:val="none" w:sz="0" w:space="0" w:color="auto"/>
        <w:right w:val="none" w:sz="0" w:space="0" w:color="auto"/>
      </w:divBdr>
    </w:div>
    <w:div w:id="1195575015">
      <w:bodyDiv w:val="1"/>
      <w:marLeft w:val="0"/>
      <w:marRight w:val="0"/>
      <w:marTop w:val="0"/>
      <w:marBottom w:val="0"/>
      <w:divBdr>
        <w:top w:val="none" w:sz="0" w:space="0" w:color="auto"/>
        <w:left w:val="none" w:sz="0" w:space="0" w:color="auto"/>
        <w:bottom w:val="none" w:sz="0" w:space="0" w:color="auto"/>
        <w:right w:val="none" w:sz="0" w:space="0" w:color="auto"/>
      </w:divBdr>
    </w:div>
    <w:div w:id="1229925950">
      <w:bodyDiv w:val="1"/>
      <w:marLeft w:val="0"/>
      <w:marRight w:val="0"/>
      <w:marTop w:val="0"/>
      <w:marBottom w:val="0"/>
      <w:divBdr>
        <w:top w:val="none" w:sz="0" w:space="0" w:color="auto"/>
        <w:left w:val="none" w:sz="0" w:space="0" w:color="auto"/>
        <w:bottom w:val="none" w:sz="0" w:space="0" w:color="auto"/>
        <w:right w:val="none" w:sz="0" w:space="0" w:color="auto"/>
      </w:divBdr>
    </w:div>
    <w:div w:id="1246300866">
      <w:bodyDiv w:val="1"/>
      <w:marLeft w:val="0"/>
      <w:marRight w:val="0"/>
      <w:marTop w:val="0"/>
      <w:marBottom w:val="0"/>
      <w:divBdr>
        <w:top w:val="none" w:sz="0" w:space="0" w:color="auto"/>
        <w:left w:val="none" w:sz="0" w:space="0" w:color="auto"/>
        <w:bottom w:val="none" w:sz="0" w:space="0" w:color="auto"/>
        <w:right w:val="none" w:sz="0" w:space="0" w:color="auto"/>
      </w:divBdr>
    </w:div>
    <w:div w:id="1257323392">
      <w:bodyDiv w:val="1"/>
      <w:marLeft w:val="0"/>
      <w:marRight w:val="0"/>
      <w:marTop w:val="0"/>
      <w:marBottom w:val="0"/>
      <w:divBdr>
        <w:top w:val="none" w:sz="0" w:space="0" w:color="auto"/>
        <w:left w:val="none" w:sz="0" w:space="0" w:color="auto"/>
        <w:bottom w:val="none" w:sz="0" w:space="0" w:color="auto"/>
        <w:right w:val="none" w:sz="0" w:space="0" w:color="auto"/>
      </w:divBdr>
    </w:div>
    <w:div w:id="1273904304">
      <w:bodyDiv w:val="1"/>
      <w:marLeft w:val="0"/>
      <w:marRight w:val="0"/>
      <w:marTop w:val="0"/>
      <w:marBottom w:val="0"/>
      <w:divBdr>
        <w:top w:val="none" w:sz="0" w:space="0" w:color="auto"/>
        <w:left w:val="none" w:sz="0" w:space="0" w:color="auto"/>
        <w:bottom w:val="none" w:sz="0" w:space="0" w:color="auto"/>
        <w:right w:val="none" w:sz="0" w:space="0" w:color="auto"/>
      </w:divBdr>
    </w:div>
    <w:div w:id="1369720497">
      <w:bodyDiv w:val="1"/>
      <w:marLeft w:val="0"/>
      <w:marRight w:val="0"/>
      <w:marTop w:val="0"/>
      <w:marBottom w:val="0"/>
      <w:divBdr>
        <w:top w:val="none" w:sz="0" w:space="0" w:color="auto"/>
        <w:left w:val="none" w:sz="0" w:space="0" w:color="auto"/>
        <w:bottom w:val="none" w:sz="0" w:space="0" w:color="auto"/>
        <w:right w:val="none" w:sz="0" w:space="0" w:color="auto"/>
      </w:divBdr>
    </w:div>
    <w:div w:id="1433280067">
      <w:bodyDiv w:val="1"/>
      <w:marLeft w:val="0"/>
      <w:marRight w:val="0"/>
      <w:marTop w:val="0"/>
      <w:marBottom w:val="0"/>
      <w:divBdr>
        <w:top w:val="none" w:sz="0" w:space="0" w:color="auto"/>
        <w:left w:val="none" w:sz="0" w:space="0" w:color="auto"/>
        <w:bottom w:val="none" w:sz="0" w:space="0" w:color="auto"/>
        <w:right w:val="none" w:sz="0" w:space="0" w:color="auto"/>
      </w:divBdr>
    </w:div>
    <w:div w:id="1471508677">
      <w:bodyDiv w:val="1"/>
      <w:marLeft w:val="0"/>
      <w:marRight w:val="0"/>
      <w:marTop w:val="0"/>
      <w:marBottom w:val="0"/>
      <w:divBdr>
        <w:top w:val="none" w:sz="0" w:space="0" w:color="auto"/>
        <w:left w:val="none" w:sz="0" w:space="0" w:color="auto"/>
        <w:bottom w:val="none" w:sz="0" w:space="0" w:color="auto"/>
        <w:right w:val="none" w:sz="0" w:space="0" w:color="auto"/>
      </w:divBdr>
    </w:div>
    <w:div w:id="1475373429">
      <w:bodyDiv w:val="1"/>
      <w:marLeft w:val="0"/>
      <w:marRight w:val="0"/>
      <w:marTop w:val="0"/>
      <w:marBottom w:val="0"/>
      <w:divBdr>
        <w:top w:val="none" w:sz="0" w:space="0" w:color="auto"/>
        <w:left w:val="none" w:sz="0" w:space="0" w:color="auto"/>
        <w:bottom w:val="none" w:sz="0" w:space="0" w:color="auto"/>
        <w:right w:val="none" w:sz="0" w:space="0" w:color="auto"/>
      </w:divBdr>
    </w:div>
    <w:div w:id="1505129906">
      <w:bodyDiv w:val="1"/>
      <w:marLeft w:val="0"/>
      <w:marRight w:val="0"/>
      <w:marTop w:val="0"/>
      <w:marBottom w:val="0"/>
      <w:divBdr>
        <w:top w:val="none" w:sz="0" w:space="0" w:color="auto"/>
        <w:left w:val="none" w:sz="0" w:space="0" w:color="auto"/>
        <w:bottom w:val="none" w:sz="0" w:space="0" w:color="auto"/>
        <w:right w:val="none" w:sz="0" w:space="0" w:color="auto"/>
      </w:divBdr>
    </w:div>
    <w:div w:id="1551845248">
      <w:bodyDiv w:val="1"/>
      <w:marLeft w:val="0"/>
      <w:marRight w:val="0"/>
      <w:marTop w:val="0"/>
      <w:marBottom w:val="0"/>
      <w:divBdr>
        <w:top w:val="none" w:sz="0" w:space="0" w:color="auto"/>
        <w:left w:val="none" w:sz="0" w:space="0" w:color="auto"/>
        <w:bottom w:val="none" w:sz="0" w:space="0" w:color="auto"/>
        <w:right w:val="none" w:sz="0" w:space="0" w:color="auto"/>
      </w:divBdr>
    </w:div>
    <w:div w:id="1651405184">
      <w:bodyDiv w:val="1"/>
      <w:marLeft w:val="0"/>
      <w:marRight w:val="0"/>
      <w:marTop w:val="0"/>
      <w:marBottom w:val="0"/>
      <w:divBdr>
        <w:top w:val="none" w:sz="0" w:space="0" w:color="auto"/>
        <w:left w:val="none" w:sz="0" w:space="0" w:color="auto"/>
        <w:bottom w:val="none" w:sz="0" w:space="0" w:color="auto"/>
        <w:right w:val="none" w:sz="0" w:space="0" w:color="auto"/>
      </w:divBdr>
    </w:div>
    <w:div w:id="1666591218">
      <w:bodyDiv w:val="1"/>
      <w:marLeft w:val="0"/>
      <w:marRight w:val="0"/>
      <w:marTop w:val="0"/>
      <w:marBottom w:val="0"/>
      <w:divBdr>
        <w:top w:val="none" w:sz="0" w:space="0" w:color="auto"/>
        <w:left w:val="none" w:sz="0" w:space="0" w:color="auto"/>
        <w:bottom w:val="none" w:sz="0" w:space="0" w:color="auto"/>
        <w:right w:val="none" w:sz="0" w:space="0" w:color="auto"/>
      </w:divBdr>
    </w:div>
    <w:div w:id="1705670686">
      <w:bodyDiv w:val="1"/>
      <w:marLeft w:val="0"/>
      <w:marRight w:val="0"/>
      <w:marTop w:val="0"/>
      <w:marBottom w:val="0"/>
      <w:divBdr>
        <w:top w:val="none" w:sz="0" w:space="0" w:color="auto"/>
        <w:left w:val="none" w:sz="0" w:space="0" w:color="auto"/>
        <w:bottom w:val="none" w:sz="0" w:space="0" w:color="auto"/>
        <w:right w:val="none" w:sz="0" w:space="0" w:color="auto"/>
      </w:divBdr>
    </w:div>
    <w:div w:id="1751390715">
      <w:bodyDiv w:val="1"/>
      <w:marLeft w:val="0"/>
      <w:marRight w:val="0"/>
      <w:marTop w:val="0"/>
      <w:marBottom w:val="0"/>
      <w:divBdr>
        <w:top w:val="none" w:sz="0" w:space="0" w:color="auto"/>
        <w:left w:val="none" w:sz="0" w:space="0" w:color="auto"/>
        <w:bottom w:val="none" w:sz="0" w:space="0" w:color="auto"/>
        <w:right w:val="none" w:sz="0" w:space="0" w:color="auto"/>
      </w:divBdr>
    </w:div>
    <w:div w:id="1830629034">
      <w:bodyDiv w:val="1"/>
      <w:marLeft w:val="0"/>
      <w:marRight w:val="0"/>
      <w:marTop w:val="0"/>
      <w:marBottom w:val="0"/>
      <w:divBdr>
        <w:top w:val="none" w:sz="0" w:space="0" w:color="auto"/>
        <w:left w:val="none" w:sz="0" w:space="0" w:color="auto"/>
        <w:bottom w:val="none" w:sz="0" w:space="0" w:color="auto"/>
        <w:right w:val="none" w:sz="0" w:space="0" w:color="auto"/>
      </w:divBdr>
    </w:div>
    <w:div w:id="1836260183">
      <w:bodyDiv w:val="1"/>
      <w:marLeft w:val="0"/>
      <w:marRight w:val="0"/>
      <w:marTop w:val="0"/>
      <w:marBottom w:val="0"/>
      <w:divBdr>
        <w:top w:val="none" w:sz="0" w:space="0" w:color="auto"/>
        <w:left w:val="none" w:sz="0" w:space="0" w:color="auto"/>
        <w:bottom w:val="none" w:sz="0" w:space="0" w:color="auto"/>
        <w:right w:val="none" w:sz="0" w:space="0" w:color="auto"/>
      </w:divBdr>
    </w:div>
    <w:div w:id="1906181851">
      <w:bodyDiv w:val="1"/>
      <w:marLeft w:val="0"/>
      <w:marRight w:val="0"/>
      <w:marTop w:val="0"/>
      <w:marBottom w:val="0"/>
      <w:divBdr>
        <w:top w:val="none" w:sz="0" w:space="0" w:color="auto"/>
        <w:left w:val="none" w:sz="0" w:space="0" w:color="auto"/>
        <w:bottom w:val="none" w:sz="0" w:space="0" w:color="auto"/>
        <w:right w:val="none" w:sz="0" w:space="0" w:color="auto"/>
      </w:divBdr>
    </w:div>
    <w:div w:id="2037535463">
      <w:bodyDiv w:val="1"/>
      <w:marLeft w:val="0"/>
      <w:marRight w:val="0"/>
      <w:marTop w:val="0"/>
      <w:marBottom w:val="0"/>
      <w:divBdr>
        <w:top w:val="none" w:sz="0" w:space="0" w:color="auto"/>
        <w:left w:val="none" w:sz="0" w:space="0" w:color="auto"/>
        <w:bottom w:val="none" w:sz="0" w:space="0" w:color="auto"/>
        <w:right w:val="none" w:sz="0" w:space="0" w:color="auto"/>
      </w:divBdr>
    </w:div>
    <w:div w:id="204107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60FC6-40D8-4DA9-877E-0612F765D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5101</Words>
  <Characters>29080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Irkutsk State Transport University</Company>
  <LinksUpToDate>false</LinksUpToDate>
  <CharactersWithSpaces>34113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 Anisimova</cp:lastModifiedBy>
  <cp:revision>6</cp:revision>
  <cp:lastPrinted>2021-05-11T05:51:00Z</cp:lastPrinted>
  <dcterms:created xsi:type="dcterms:W3CDTF">2023-02-16T23:59:00Z</dcterms:created>
  <dcterms:modified xsi:type="dcterms:W3CDTF">2025-01-16T05:57:00Z</dcterms:modified>
</cp:coreProperties>
</file>