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6C15A" w14:textId="77777777" w:rsidR="00631D8B" w:rsidRDefault="00631D8B" w:rsidP="00631D8B">
      <w:pPr>
        <w:jc w:val="center"/>
        <w:rPr>
          <w:b/>
          <w:bCs/>
        </w:rPr>
      </w:pPr>
      <w:r w:rsidRPr="00517D6B">
        <w:rPr>
          <w:b/>
          <w:bCs/>
        </w:rPr>
        <w:t>Описание процедур проведения промежуточной аттестации в форме экзамена</w:t>
      </w:r>
      <w:r>
        <w:rPr>
          <w:b/>
          <w:bCs/>
        </w:rPr>
        <w:br/>
      </w:r>
      <w:r w:rsidRPr="00517D6B">
        <w:rPr>
          <w:b/>
          <w:bCs/>
        </w:rPr>
        <w:t>и оценивания результатов обучения</w:t>
      </w:r>
    </w:p>
    <w:p w14:paraId="34547BC7" w14:textId="77777777" w:rsidR="00631D8B" w:rsidRPr="00517D6B" w:rsidRDefault="00631D8B" w:rsidP="00631D8B">
      <w:pPr>
        <w:jc w:val="center"/>
        <w:rPr>
          <w:b/>
          <w:bCs/>
        </w:rPr>
      </w:pPr>
    </w:p>
    <w:p w14:paraId="281D5238" w14:textId="77777777" w:rsidR="00631D8B" w:rsidRPr="00517D6B" w:rsidRDefault="00631D8B" w:rsidP="00631D8B">
      <w:pPr>
        <w:ind w:firstLine="540"/>
        <w:jc w:val="both"/>
        <w:rPr>
          <w:iCs/>
        </w:rPr>
      </w:pPr>
      <w:r w:rsidRPr="00517D6B">
        <w:rPr>
          <w:iCs/>
        </w:rPr>
        <w:t>Промежуточная аттестация в форме экзамена проводится путем устного собеседования по билетам. Билеты составлены таким образом, что в каждый из них включал в себя теоретические вопросы и практические задания.</w:t>
      </w:r>
    </w:p>
    <w:p w14:paraId="07E7E86B" w14:textId="77777777" w:rsidR="00631D8B" w:rsidRPr="00517D6B" w:rsidRDefault="00631D8B" w:rsidP="00631D8B">
      <w:pPr>
        <w:ind w:firstLine="540"/>
        <w:jc w:val="both"/>
        <w:rPr>
          <w:iCs/>
        </w:rPr>
      </w:pPr>
      <w:r w:rsidRPr="00517D6B">
        <w:rPr>
          <w:iCs/>
        </w:rPr>
        <w:t xml:space="preserve">Билет содержит: </w:t>
      </w:r>
      <w:r>
        <w:rPr>
          <w:iCs/>
        </w:rPr>
        <w:t>один</w:t>
      </w:r>
      <w:r w:rsidRPr="00517D6B">
        <w:rPr>
          <w:iCs/>
        </w:rPr>
        <w:t xml:space="preserve"> теоретически</w:t>
      </w:r>
      <w:r>
        <w:rPr>
          <w:iCs/>
        </w:rPr>
        <w:t>й</w:t>
      </w:r>
      <w:r w:rsidRPr="00517D6B">
        <w:rPr>
          <w:iCs/>
        </w:rPr>
        <w:t xml:space="preserve"> вопрос для оценки знаний. Теоретические вопросы выбираются из перечня вопросов к экзамену; </w:t>
      </w:r>
      <w:r>
        <w:rPr>
          <w:iCs/>
        </w:rPr>
        <w:t>два</w:t>
      </w:r>
      <w:r w:rsidRPr="00517D6B">
        <w:rPr>
          <w:iCs/>
        </w:rPr>
        <w:t xml:space="preserve"> практических задания: </w:t>
      </w:r>
      <w:r>
        <w:rPr>
          <w:iCs/>
        </w:rPr>
        <w:t>один</w:t>
      </w:r>
      <w:r w:rsidRPr="00517D6B">
        <w:rPr>
          <w:iCs/>
        </w:rPr>
        <w:t xml:space="preserve"> из них для оценки умений (выбираются из перечня типовых простых практических заданий к экзамену); практическое задание для оценки навыков и (или) опыта деятельности (выбираются из перечня типовых практических заданий к экзамену).</w:t>
      </w:r>
    </w:p>
    <w:p w14:paraId="66CBFB94" w14:textId="77777777" w:rsidR="00631D8B" w:rsidRPr="00517D6B" w:rsidRDefault="00631D8B" w:rsidP="00631D8B">
      <w:pPr>
        <w:ind w:firstLine="540"/>
        <w:jc w:val="both"/>
        <w:rPr>
          <w:iCs/>
          <w:color w:val="333333"/>
        </w:rPr>
      </w:pPr>
      <w:r w:rsidRPr="00517D6B">
        <w:rPr>
          <w:iCs/>
        </w:rPr>
        <w:t xml:space="preserve">Распределение теоретических вопросов и практических заданий по экзаменационным билетам находится в закрытом для обучающихся доступе. Разработанный комплект билетов (25-30 билетов) </w:t>
      </w:r>
      <w:r w:rsidRPr="00517D6B">
        <w:rPr>
          <w:iCs/>
          <w:color w:val="333333"/>
        </w:rPr>
        <w:t>не выставляется в</w:t>
      </w:r>
      <w:r w:rsidRPr="00517D6B">
        <w:rPr>
          <w:iCs/>
        </w:rPr>
        <w:t xml:space="preserve"> электронную информационно-образовательную среду </w:t>
      </w:r>
      <w:proofErr w:type="spellStart"/>
      <w:r>
        <w:rPr>
          <w:iCs/>
        </w:rPr>
        <w:t>КрИЖТ</w:t>
      </w:r>
      <w:proofErr w:type="spellEnd"/>
      <w:r>
        <w:rPr>
          <w:iCs/>
        </w:rPr>
        <w:t xml:space="preserve"> </w:t>
      </w:r>
      <w:proofErr w:type="spellStart"/>
      <w:r w:rsidRPr="00517D6B">
        <w:rPr>
          <w:iCs/>
        </w:rPr>
        <w:t>ИрГУПС</w:t>
      </w:r>
      <w:proofErr w:type="spellEnd"/>
      <w:r w:rsidRPr="00517D6B">
        <w:rPr>
          <w:iCs/>
        </w:rPr>
        <w:t>, а</w:t>
      </w:r>
      <w:r w:rsidRPr="00517D6B">
        <w:rPr>
          <w:iCs/>
          <w:color w:val="333333"/>
        </w:rPr>
        <w:t xml:space="preserve"> хранится на кафедре-разработчике ФОС на бумажном носителе в составе ФОС по дисциплине.</w:t>
      </w:r>
    </w:p>
    <w:p w14:paraId="3A7F4B23" w14:textId="77777777" w:rsidR="00631D8B" w:rsidRPr="00517D6B" w:rsidRDefault="00631D8B" w:rsidP="00631D8B">
      <w:pPr>
        <w:ind w:firstLine="540"/>
        <w:jc w:val="both"/>
        <w:rPr>
          <w:iCs/>
        </w:rPr>
      </w:pPr>
      <w:r w:rsidRPr="00517D6B">
        <w:rPr>
          <w:iCs/>
        </w:rPr>
        <w:t>На экзамене обучающийся берет билет, для подготовки ответа на экзаменационный билет обучающемуся отводится время в пределах 45 минут. В процессе ответа обучающегося на вопросы и задания билета, преподаватель может задавать дополнительные вопросы.</w:t>
      </w:r>
    </w:p>
    <w:p w14:paraId="4072468C" w14:textId="77777777" w:rsidR="00631D8B" w:rsidRPr="00517D6B" w:rsidRDefault="00631D8B" w:rsidP="00631D8B">
      <w:pPr>
        <w:ind w:firstLine="540"/>
        <w:jc w:val="both"/>
        <w:rPr>
          <w:iCs/>
        </w:rPr>
      </w:pPr>
      <w:r w:rsidRPr="00517D6B">
        <w:rPr>
          <w:iCs/>
        </w:rPr>
        <w:t xml:space="preserve">Каждый вопрос/задание билета оценивается по </w:t>
      </w:r>
      <w:proofErr w:type="spellStart"/>
      <w:r w:rsidRPr="00517D6B">
        <w:rPr>
          <w:iCs/>
        </w:rPr>
        <w:t>четырехбалльной</w:t>
      </w:r>
      <w:proofErr w:type="spellEnd"/>
      <w:r w:rsidRPr="00517D6B">
        <w:rPr>
          <w:iCs/>
        </w:rPr>
        <w:t xml:space="preserve"> системе, а далее вычисляется среднее арифметическое оценок, полученных за каждый вопрос/задание. Среднее арифметическое оценок округляется до целого по правилам округления.</w:t>
      </w:r>
    </w:p>
    <w:p w14:paraId="7B09319D" w14:textId="77777777" w:rsidR="00631D8B" w:rsidRPr="00FD4401" w:rsidRDefault="00631D8B" w:rsidP="00631D8B">
      <w:pPr>
        <w:ind w:firstLine="540"/>
        <w:jc w:val="both"/>
      </w:pPr>
    </w:p>
    <w:p w14:paraId="2AC13C30" w14:textId="77777777" w:rsidR="00631D8B" w:rsidRPr="00517D6B" w:rsidRDefault="00631D8B" w:rsidP="00631D8B">
      <w:pPr>
        <w:jc w:val="center"/>
        <w:rPr>
          <w:b/>
          <w:bCs/>
        </w:rPr>
      </w:pPr>
      <w:r w:rsidRPr="00517D6B">
        <w:rPr>
          <w:b/>
          <w:bCs/>
        </w:rPr>
        <w:t>Образец экзаменационного билета</w:t>
      </w:r>
    </w:p>
    <w:tbl>
      <w:tblPr>
        <w:tblW w:w="97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4"/>
        <w:gridCol w:w="5103"/>
        <w:gridCol w:w="2693"/>
      </w:tblGrid>
      <w:tr w:rsidR="00631D8B" w:rsidRPr="00517D6B" w14:paraId="14A9252A" w14:textId="77777777" w:rsidTr="00397F54">
        <w:trPr>
          <w:trHeight w:val="1061"/>
        </w:trPr>
        <w:tc>
          <w:tcPr>
            <w:tcW w:w="1944" w:type="dxa"/>
          </w:tcPr>
          <w:p w14:paraId="522EC37F" w14:textId="77777777" w:rsidR="00631D8B" w:rsidRDefault="00631D8B" w:rsidP="00397F54">
            <w:pPr>
              <w:jc w:val="center"/>
              <w:rPr>
                <w:sz w:val="20"/>
                <w:szCs w:val="20"/>
              </w:rPr>
            </w:pPr>
          </w:p>
          <w:p w14:paraId="670EB29B" w14:textId="77777777" w:rsidR="00631D8B" w:rsidRDefault="00631D8B" w:rsidP="00397F54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558BC16" wp14:editId="183486AA">
                  <wp:extent cx="1036320" cy="26797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20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9E6CB7C" w14:textId="77777777" w:rsidR="00631D8B" w:rsidRPr="00517D6B" w:rsidRDefault="00631D8B" w:rsidP="00397F54">
            <w:pPr>
              <w:jc w:val="center"/>
              <w:rPr>
                <w:sz w:val="20"/>
                <w:szCs w:val="20"/>
              </w:rPr>
            </w:pPr>
            <w:r w:rsidRPr="00517D6B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3</w:t>
            </w:r>
            <w:r w:rsidRPr="00517D6B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</w:p>
          <w:p w14:paraId="66193274" w14:textId="77777777" w:rsidR="00631D8B" w:rsidRPr="00517D6B" w:rsidRDefault="00631D8B" w:rsidP="00397F54">
            <w:pPr>
              <w:jc w:val="center"/>
              <w:rPr>
                <w:sz w:val="20"/>
                <w:szCs w:val="20"/>
              </w:rPr>
            </w:pPr>
            <w:r w:rsidRPr="00517D6B">
              <w:rPr>
                <w:sz w:val="20"/>
                <w:szCs w:val="20"/>
              </w:rPr>
              <w:t>учебный год</w:t>
            </w:r>
          </w:p>
        </w:tc>
        <w:tc>
          <w:tcPr>
            <w:tcW w:w="5103" w:type="dxa"/>
            <w:vAlign w:val="center"/>
          </w:tcPr>
          <w:p w14:paraId="6FB1873F" w14:textId="77777777" w:rsidR="00631D8B" w:rsidRPr="00517D6B" w:rsidRDefault="00631D8B" w:rsidP="00397F54">
            <w:pPr>
              <w:keepNext/>
              <w:spacing w:before="240" w:after="60"/>
              <w:jc w:val="center"/>
              <w:outlineLvl w:val="2"/>
              <w:rPr>
                <w:color w:val="333333"/>
                <w:sz w:val="20"/>
                <w:szCs w:val="20"/>
                <w:u w:val="single"/>
              </w:rPr>
            </w:pPr>
            <w:r w:rsidRPr="00517D6B">
              <w:rPr>
                <w:b/>
                <w:bCs/>
                <w:color w:val="333333"/>
                <w:sz w:val="20"/>
                <w:szCs w:val="20"/>
              </w:rPr>
              <w:t>Экзаменационный билет № 1</w:t>
            </w:r>
          </w:p>
          <w:p w14:paraId="089E6670" w14:textId="77777777" w:rsidR="00631D8B" w:rsidRPr="00517D6B" w:rsidRDefault="00631D8B" w:rsidP="00397F54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517D6B">
              <w:rPr>
                <w:b/>
                <w:bCs/>
                <w:color w:val="333333"/>
                <w:sz w:val="20"/>
                <w:szCs w:val="20"/>
              </w:rPr>
              <w:t>по дисциплине «</w:t>
            </w:r>
            <w:r>
              <w:rPr>
                <w:b/>
                <w:bCs/>
                <w:color w:val="333333"/>
                <w:sz w:val="20"/>
                <w:szCs w:val="20"/>
                <w:u w:val="single"/>
              </w:rPr>
              <w:t>Современные проблемы управления персоналом</w:t>
            </w:r>
            <w:r w:rsidRPr="00517D6B">
              <w:rPr>
                <w:b/>
                <w:bCs/>
                <w:color w:val="333333"/>
                <w:sz w:val="20"/>
                <w:szCs w:val="20"/>
              </w:rPr>
              <w:t>»</w:t>
            </w:r>
          </w:p>
          <w:p w14:paraId="3FCC958D" w14:textId="77777777" w:rsidR="00631D8B" w:rsidRPr="00517D6B" w:rsidRDefault="00631D8B" w:rsidP="00397F54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  <w:p w14:paraId="26922B46" w14:textId="77777777" w:rsidR="00631D8B" w:rsidRDefault="00631D8B" w:rsidP="00397F54">
            <w:pPr>
              <w:jc w:val="center"/>
              <w:rPr>
                <w:b/>
                <w:bCs/>
                <w:sz w:val="20"/>
                <w:szCs w:val="20"/>
              </w:rPr>
            </w:pPr>
            <w:r w:rsidRPr="00517D6B">
              <w:rPr>
                <w:b/>
                <w:bCs/>
                <w:i/>
                <w:sz w:val="20"/>
                <w:szCs w:val="20"/>
              </w:rPr>
              <w:t xml:space="preserve">Специализация/профиль </w:t>
            </w:r>
            <w:r w:rsidRPr="00517D6B">
              <w:rPr>
                <w:bCs/>
                <w:sz w:val="20"/>
                <w:szCs w:val="20"/>
                <w:u w:val="single"/>
              </w:rPr>
              <w:t xml:space="preserve">Стратегическое управление </w:t>
            </w:r>
            <w:r w:rsidRPr="00517D6B">
              <w:rPr>
                <w:sz w:val="20"/>
                <w:szCs w:val="20"/>
                <w:u w:val="single"/>
              </w:rPr>
              <w:t>персоналом</w:t>
            </w:r>
            <w:r w:rsidRPr="00517D6B">
              <w:rPr>
                <w:sz w:val="20"/>
                <w:szCs w:val="20"/>
              </w:rPr>
              <w:t xml:space="preserve"> _</w:t>
            </w:r>
            <w:r>
              <w:rPr>
                <w:sz w:val="20"/>
                <w:szCs w:val="20"/>
                <w:u w:val="single"/>
              </w:rPr>
              <w:t>1</w:t>
            </w:r>
            <w:r w:rsidRPr="00517D6B">
              <w:rPr>
                <w:sz w:val="20"/>
                <w:szCs w:val="20"/>
              </w:rPr>
              <w:t>___</w:t>
            </w:r>
            <w:r w:rsidRPr="00517D6B">
              <w:rPr>
                <w:b/>
                <w:bCs/>
                <w:sz w:val="20"/>
                <w:szCs w:val="20"/>
              </w:rPr>
              <w:t xml:space="preserve"> семестр</w:t>
            </w:r>
          </w:p>
          <w:p w14:paraId="5092E93B" w14:textId="77777777" w:rsidR="00631D8B" w:rsidRPr="00517D6B" w:rsidRDefault="00631D8B" w:rsidP="00397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F0A5D3E" w14:textId="77777777" w:rsidR="00631D8B" w:rsidRPr="0067425C" w:rsidRDefault="00631D8B" w:rsidP="00397F54">
            <w:pPr>
              <w:jc w:val="center"/>
              <w:rPr>
                <w:color w:val="333333"/>
                <w:sz w:val="20"/>
                <w:szCs w:val="20"/>
              </w:rPr>
            </w:pPr>
            <w:r w:rsidRPr="0067425C">
              <w:rPr>
                <w:color w:val="333333"/>
                <w:sz w:val="20"/>
                <w:szCs w:val="20"/>
              </w:rPr>
              <w:t>Утверждаю</w:t>
            </w:r>
          </w:p>
          <w:p w14:paraId="3BA7E113" w14:textId="77777777" w:rsidR="00631D8B" w:rsidRPr="0067425C" w:rsidRDefault="00631D8B" w:rsidP="00397F54">
            <w:pPr>
              <w:jc w:val="center"/>
              <w:rPr>
                <w:color w:val="333333"/>
                <w:sz w:val="20"/>
                <w:szCs w:val="20"/>
              </w:rPr>
            </w:pPr>
            <w:r w:rsidRPr="0067425C">
              <w:rPr>
                <w:color w:val="333333"/>
                <w:sz w:val="20"/>
                <w:szCs w:val="20"/>
              </w:rPr>
              <w:t>Заведующий кафедрой</w:t>
            </w:r>
          </w:p>
          <w:p w14:paraId="32726FAB" w14:textId="77777777" w:rsidR="00631D8B" w:rsidRPr="0067425C" w:rsidRDefault="00631D8B" w:rsidP="00397F54">
            <w:pPr>
              <w:jc w:val="center"/>
              <w:rPr>
                <w:color w:val="333333"/>
                <w:sz w:val="20"/>
                <w:szCs w:val="20"/>
              </w:rPr>
            </w:pPr>
            <w:r w:rsidRPr="0067425C">
              <w:rPr>
                <w:color w:val="333333"/>
                <w:sz w:val="20"/>
                <w:szCs w:val="20"/>
              </w:rPr>
              <w:t xml:space="preserve">«Управление персоналом» </w:t>
            </w:r>
            <w:proofErr w:type="spellStart"/>
            <w:r w:rsidRPr="0067425C">
              <w:rPr>
                <w:color w:val="333333"/>
                <w:sz w:val="20"/>
                <w:szCs w:val="20"/>
              </w:rPr>
              <w:t>КрИЖТ</w:t>
            </w:r>
            <w:proofErr w:type="spellEnd"/>
            <w:r w:rsidRPr="0067425C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7425C">
              <w:rPr>
                <w:color w:val="333333"/>
                <w:sz w:val="20"/>
                <w:szCs w:val="20"/>
              </w:rPr>
              <w:t>ИрГУПС</w:t>
            </w:r>
            <w:proofErr w:type="spellEnd"/>
          </w:p>
          <w:p w14:paraId="6B32BDD3" w14:textId="77777777" w:rsidR="00631D8B" w:rsidRPr="00517D6B" w:rsidRDefault="00631D8B" w:rsidP="00397F54">
            <w:pPr>
              <w:jc w:val="center"/>
              <w:rPr>
                <w:sz w:val="20"/>
                <w:szCs w:val="20"/>
              </w:rPr>
            </w:pPr>
            <w:r w:rsidRPr="0067425C">
              <w:rPr>
                <w:color w:val="333333"/>
                <w:sz w:val="20"/>
                <w:szCs w:val="20"/>
              </w:rPr>
              <w:t>____________В.О. Колмаков</w:t>
            </w:r>
          </w:p>
        </w:tc>
      </w:tr>
      <w:tr w:rsidR="00631D8B" w:rsidRPr="00517D6B" w14:paraId="0BB62291" w14:textId="77777777" w:rsidTr="00397F54">
        <w:trPr>
          <w:trHeight w:val="2028"/>
        </w:trPr>
        <w:tc>
          <w:tcPr>
            <w:tcW w:w="9740" w:type="dxa"/>
            <w:gridSpan w:val="3"/>
          </w:tcPr>
          <w:p w14:paraId="38038A1C" w14:textId="77777777" w:rsidR="00631D8B" w:rsidRPr="00517D6B" w:rsidRDefault="00631D8B" w:rsidP="00397F54">
            <w:pPr>
              <w:jc w:val="both"/>
              <w:rPr>
                <w:color w:val="333333"/>
                <w:sz w:val="20"/>
                <w:szCs w:val="20"/>
              </w:rPr>
            </w:pPr>
            <w:r w:rsidRPr="00517D6B">
              <w:rPr>
                <w:color w:val="333333"/>
                <w:sz w:val="20"/>
                <w:szCs w:val="20"/>
              </w:rPr>
              <w:t xml:space="preserve">1. </w:t>
            </w:r>
            <w:r w:rsidRPr="00DE5E9E">
              <w:rPr>
                <w:sz w:val="20"/>
                <w:szCs w:val="20"/>
              </w:rPr>
              <w:t>Возможности применения бенчмаркинга в совершенствовании обучения персонала организации</w:t>
            </w:r>
          </w:p>
          <w:p w14:paraId="7AD62371" w14:textId="77777777" w:rsidR="00631D8B" w:rsidRPr="00517D6B" w:rsidRDefault="00631D8B" w:rsidP="00397F54">
            <w:pPr>
              <w:ind w:right="252"/>
              <w:jc w:val="both"/>
              <w:rPr>
                <w:color w:val="333333"/>
                <w:sz w:val="20"/>
                <w:szCs w:val="20"/>
              </w:rPr>
            </w:pPr>
            <w:r w:rsidRPr="00517D6B">
              <w:rPr>
                <w:color w:val="333333"/>
                <w:sz w:val="20"/>
                <w:szCs w:val="20"/>
              </w:rPr>
              <w:t xml:space="preserve">2. </w:t>
            </w:r>
            <w:r w:rsidRPr="00DE5E9E">
              <w:rPr>
                <w:sz w:val="20"/>
                <w:szCs w:val="20"/>
              </w:rPr>
              <w:t>Предложите план оптимизации трудовой деятельности персонала</w:t>
            </w:r>
            <w:r>
              <w:rPr>
                <w:sz w:val="20"/>
                <w:szCs w:val="20"/>
              </w:rPr>
              <w:t>.</w:t>
            </w:r>
          </w:p>
          <w:p w14:paraId="041AAD00" w14:textId="77777777" w:rsidR="00631D8B" w:rsidRPr="00792777" w:rsidRDefault="00631D8B" w:rsidP="00397F54">
            <w:pPr>
              <w:jc w:val="both"/>
              <w:rPr>
                <w:sz w:val="20"/>
                <w:szCs w:val="20"/>
              </w:rPr>
            </w:pPr>
            <w:r w:rsidRPr="00517D6B">
              <w:rPr>
                <w:color w:val="333333"/>
                <w:sz w:val="20"/>
                <w:szCs w:val="20"/>
              </w:rPr>
              <w:t>3.</w:t>
            </w:r>
            <w:r w:rsidRPr="00792777">
              <w:rPr>
                <w:sz w:val="20"/>
                <w:szCs w:val="20"/>
              </w:rPr>
              <w:t>Сформулируйте возможные проблемы по выбранной теме и предложите пути их решения.</w:t>
            </w:r>
          </w:p>
          <w:tbl>
            <w:tblPr>
              <w:tblW w:w="9214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27"/>
              <w:gridCol w:w="2438"/>
              <w:gridCol w:w="2239"/>
              <w:gridCol w:w="2410"/>
            </w:tblGrid>
            <w:tr w:rsidR="00631D8B" w:rsidRPr="00C43A05" w14:paraId="37E1F821" w14:textId="77777777" w:rsidTr="00397F54">
              <w:trPr>
                <w:trHeight w:val="751"/>
              </w:trPr>
              <w:tc>
                <w:tcPr>
                  <w:tcW w:w="2127" w:type="dxa"/>
                  <w:shd w:val="clear" w:color="auto" w:fill="auto"/>
                  <w:vAlign w:val="center"/>
                </w:tcPr>
                <w:p w14:paraId="0E6B91B9" w14:textId="77777777" w:rsidR="00631D8B" w:rsidRPr="00C43A05" w:rsidRDefault="00631D8B" w:rsidP="00397F54">
                  <w:pPr>
                    <w:jc w:val="center"/>
                    <w:rPr>
                      <w:sz w:val="20"/>
                      <w:szCs w:val="20"/>
                    </w:rPr>
                  </w:pPr>
                  <w:r w:rsidRPr="00C43A05">
                    <w:rPr>
                      <w:sz w:val="20"/>
                      <w:szCs w:val="20"/>
                    </w:rPr>
                    <w:t>Проблемы</w:t>
                  </w:r>
                </w:p>
              </w:tc>
              <w:tc>
                <w:tcPr>
                  <w:tcW w:w="2438" w:type="dxa"/>
                  <w:shd w:val="clear" w:color="auto" w:fill="auto"/>
                  <w:vAlign w:val="center"/>
                </w:tcPr>
                <w:p w14:paraId="4FC22CF0" w14:textId="77777777" w:rsidR="00631D8B" w:rsidRPr="00C43A05" w:rsidRDefault="00631D8B" w:rsidP="00397F54">
                  <w:pPr>
                    <w:jc w:val="center"/>
                    <w:rPr>
                      <w:sz w:val="20"/>
                      <w:szCs w:val="20"/>
                    </w:rPr>
                  </w:pPr>
                  <w:r w:rsidRPr="00C43A05">
                    <w:rPr>
                      <w:sz w:val="20"/>
                      <w:szCs w:val="20"/>
                    </w:rPr>
                    <w:t>Рекомендации по решению проблемы</w:t>
                  </w:r>
                </w:p>
              </w:tc>
              <w:tc>
                <w:tcPr>
                  <w:tcW w:w="2239" w:type="dxa"/>
                  <w:shd w:val="clear" w:color="auto" w:fill="auto"/>
                  <w:vAlign w:val="center"/>
                </w:tcPr>
                <w:p w14:paraId="6742DF02" w14:textId="77777777" w:rsidR="00631D8B" w:rsidRPr="00C43A05" w:rsidRDefault="00631D8B" w:rsidP="00397F54">
                  <w:pPr>
                    <w:jc w:val="center"/>
                    <w:rPr>
                      <w:sz w:val="20"/>
                      <w:szCs w:val="20"/>
                    </w:rPr>
                  </w:pPr>
                  <w:r w:rsidRPr="00C43A05">
                    <w:rPr>
                      <w:sz w:val="20"/>
                      <w:szCs w:val="20"/>
                    </w:rPr>
                    <w:t>Мероприятия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0B72382E" w14:textId="77777777" w:rsidR="00631D8B" w:rsidRPr="00C43A05" w:rsidRDefault="00631D8B" w:rsidP="00397F54">
                  <w:pPr>
                    <w:jc w:val="center"/>
                    <w:rPr>
                      <w:sz w:val="20"/>
                      <w:szCs w:val="20"/>
                      <w:highlight w:val="yellow"/>
                    </w:rPr>
                  </w:pPr>
                  <w:r w:rsidRPr="00C43A05">
                    <w:rPr>
                      <w:sz w:val="20"/>
                      <w:szCs w:val="20"/>
                    </w:rPr>
                    <w:t>Документы</w:t>
                  </w:r>
                </w:p>
              </w:tc>
            </w:tr>
            <w:tr w:rsidR="00631D8B" w:rsidRPr="00C43A05" w14:paraId="5F28AF6A" w14:textId="77777777" w:rsidTr="00397F54">
              <w:trPr>
                <w:trHeight w:val="412"/>
              </w:trPr>
              <w:tc>
                <w:tcPr>
                  <w:tcW w:w="2127" w:type="dxa"/>
                  <w:shd w:val="clear" w:color="auto" w:fill="auto"/>
                  <w:vAlign w:val="center"/>
                </w:tcPr>
                <w:p w14:paraId="72F8E566" w14:textId="77777777" w:rsidR="00631D8B" w:rsidRPr="00C43A05" w:rsidRDefault="00631D8B" w:rsidP="00397F5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38" w:type="dxa"/>
                  <w:shd w:val="clear" w:color="auto" w:fill="auto"/>
                  <w:vAlign w:val="center"/>
                </w:tcPr>
                <w:p w14:paraId="51856AF9" w14:textId="77777777" w:rsidR="00631D8B" w:rsidRPr="00C43A05" w:rsidRDefault="00631D8B" w:rsidP="00397F5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39" w:type="dxa"/>
                  <w:shd w:val="clear" w:color="auto" w:fill="auto"/>
                  <w:vAlign w:val="center"/>
                </w:tcPr>
                <w:p w14:paraId="0665A21C" w14:textId="77777777" w:rsidR="00631D8B" w:rsidRPr="00C43A05" w:rsidRDefault="00631D8B" w:rsidP="00397F5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0408C2E0" w14:textId="77777777" w:rsidR="00631D8B" w:rsidRPr="00C43A05" w:rsidRDefault="00631D8B" w:rsidP="00397F54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6DE5D82" w14:textId="77777777" w:rsidR="00631D8B" w:rsidRPr="00517D6B" w:rsidRDefault="00631D8B" w:rsidP="00397F54">
            <w:pPr>
              <w:jc w:val="both"/>
              <w:rPr>
                <w:b/>
                <w:bCs/>
                <w:color w:val="333333"/>
                <w:sz w:val="20"/>
                <w:szCs w:val="20"/>
              </w:rPr>
            </w:pPr>
          </w:p>
        </w:tc>
      </w:tr>
    </w:tbl>
    <w:p w14:paraId="666E2BB7" w14:textId="77777777" w:rsidR="00631D8B" w:rsidRDefault="00631D8B" w:rsidP="00631D8B">
      <w:pPr>
        <w:jc w:val="center"/>
        <w:rPr>
          <w:b/>
          <w:bCs/>
        </w:rPr>
      </w:pPr>
    </w:p>
    <w:p w14:paraId="4CBBD12C" w14:textId="77777777" w:rsidR="00631D8B" w:rsidRDefault="00631D8B" w:rsidP="00631D8B">
      <w:pPr>
        <w:jc w:val="center"/>
        <w:rPr>
          <w:b/>
          <w:bCs/>
        </w:rPr>
      </w:pPr>
    </w:p>
    <w:p w14:paraId="1A3D4879" w14:textId="2B8FF522" w:rsidR="00631D8B" w:rsidRPr="00665AE3" w:rsidRDefault="00631D8B" w:rsidP="00631D8B">
      <w:pPr>
        <w:jc w:val="center"/>
        <w:rPr>
          <w:b/>
          <w:bCs/>
        </w:rPr>
      </w:pPr>
      <w:r w:rsidRPr="00665AE3">
        <w:rPr>
          <w:b/>
          <w:bCs/>
        </w:rPr>
        <w:t>Перечень теоретических вопросов к экзамену</w:t>
      </w:r>
    </w:p>
    <w:p w14:paraId="3C121556" w14:textId="77777777" w:rsidR="00631D8B" w:rsidRPr="00665AE3" w:rsidRDefault="00631D8B" w:rsidP="00631D8B">
      <w:pPr>
        <w:jc w:val="center"/>
        <w:rPr>
          <w:b/>
          <w:bCs/>
        </w:rPr>
      </w:pPr>
      <w:r w:rsidRPr="00665AE3">
        <w:t>(для оценки знаний)</w:t>
      </w:r>
    </w:p>
    <w:p w14:paraId="1CC953BE" w14:textId="77777777" w:rsidR="00631D8B" w:rsidRPr="0055755D" w:rsidRDefault="00631D8B" w:rsidP="00631D8B">
      <w:pPr>
        <w:pStyle w:val="a3"/>
        <w:numPr>
          <w:ilvl w:val="0"/>
          <w:numId w:val="1"/>
        </w:numPr>
        <w:spacing w:after="0"/>
        <w:ind w:left="567"/>
        <w:jc w:val="both"/>
        <w:rPr>
          <w:sz w:val="24"/>
          <w:szCs w:val="24"/>
        </w:rPr>
      </w:pPr>
      <w:r w:rsidRPr="0055755D">
        <w:rPr>
          <w:sz w:val="24"/>
          <w:szCs w:val="24"/>
        </w:rPr>
        <w:t xml:space="preserve"> Методические аспекты реализации </w:t>
      </w:r>
      <w:proofErr w:type="spellStart"/>
      <w:r w:rsidRPr="0055755D">
        <w:rPr>
          <w:sz w:val="24"/>
          <w:szCs w:val="24"/>
        </w:rPr>
        <w:t>крауд</w:t>
      </w:r>
      <w:proofErr w:type="spellEnd"/>
      <w:r w:rsidRPr="0055755D">
        <w:rPr>
          <w:sz w:val="24"/>
          <w:szCs w:val="24"/>
        </w:rPr>
        <w:t>-технологий в системе подбора персонала в организации</w:t>
      </w:r>
    </w:p>
    <w:p w14:paraId="729E6F25" w14:textId="77777777" w:rsidR="00631D8B" w:rsidRPr="0055755D" w:rsidRDefault="00631D8B" w:rsidP="00631D8B">
      <w:pPr>
        <w:pStyle w:val="a3"/>
        <w:numPr>
          <w:ilvl w:val="0"/>
          <w:numId w:val="1"/>
        </w:numPr>
        <w:spacing w:after="0"/>
        <w:ind w:left="567"/>
        <w:jc w:val="both"/>
        <w:rPr>
          <w:sz w:val="24"/>
          <w:szCs w:val="24"/>
        </w:rPr>
      </w:pPr>
      <w:r w:rsidRPr="0055755D">
        <w:rPr>
          <w:sz w:val="24"/>
          <w:szCs w:val="24"/>
        </w:rPr>
        <w:t xml:space="preserve"> Особенности применения технологии </w:t>
      </w:r>
      <w:proofErr w:type="spellStart"/>
      <w:r w:rsidRPr="0055755D">
        <w:rPr>
          <w:sz w:val="24"/>
          <w:szCs w:val="24"/>
        </w:rPr>
        <w:t>прелиминаринг</w:t>
      </w:r>
      <w:proofErr w:type="spellEnd"/>
      <w:r w:rsidRPr="0055755D">
        <w:rPr>
          <w:sz w:val="24"/>
          <w:szCs w:val="24"/>
        </w:rPr>
        <w:t xml:space="preserve"> в отборе персонала организации</w:t>
      </w:r>
    </w:p>
    <w:p w14:paraId="431AD773" w14:textId="77777777" w:rsidR="00631D8B" w:rsidRPr="0055755D" w:rsidRDefault="00631D8B" w:rsidP="00631D8B">
      <w:pPr>
        <w:pStyle w:val="a3"/>
        <w:numPr>
          <w:ilvl w:val="0"/>
          <w:numId w:val="1"/>
        </w:numPr>
        <w:spacing w:after="0"/>
        <w:ind w:left="567"/>
        <w:jc w:val="both"/>
        <w:rPr>
          <w:sz w:val="24"/>
          <w:szCs w:val="24"/>
        </w:rPr>
      </w:pPr>
      <w:r w:rsidRPr="0055755D">
        <w:rPr>
          <w:sz w:val="24"/>
          <w:szCs w:val="24"/>
        </w:rPr>
        <w:t xml:space="preserve"> Возможности и риски применения облачных технологий как эффективного инструмента подбора персонала</w:t>
      </w:r>
    </w:p>
    <w:p w14:paraId="77C83E1A" w14:textId="77777777" w:rsidR="00631D8B" w:rsidRPr="0055755D" w:rsidRDefault="00631D8B" w:rsidP="00631D8B">
      <w:pPr>
        <w:pStyle w:val="a3"/>
        <w:numPr>
          <w:ilvl w:val="0"/>
          <w:numId w:val="1"/>
        </w:numPr>
        <w:spacing w:after="0"/>
        <w:ind w:left="567"/>
        <w:jc w:val="both"/>
        <w:rPr>
          <w:sz w:val="24"/>
          <w:szCs w:val="24"/>
        </w:rPr>
      </w:pPr>
      <w:r w:rsidRPr="0055755D">
        <w:rPr>
          <w:sz w:val="24"/>
          <w:szCs w:val="24"/>
        </w:rPr>
        <w:t xml:space="preserve"> Методические аспекты применения баскет-метода в процедуре отбора персонала организации </w:t>
      </w:r>
    </w:p>
    <w:p w14:paraId="580357CA" w14:textId="77777777" w:rsidR="00631D8B" w:rsidRDefault="00631D8B" w:rsidP="00631D8B">
      <w:pPr>
        <w:pStyle w:val="a3"/>
        <w:numPr>
          <w:ilvl w:val="0"/>
          <w:numId w:val="1"/>
        </w:numPr>
        <w:spacing w:after="0"/>
        <w:ind w:left="567"/>
        <w:jc w:val="both"/>
        <w:rPr>
          <w:sz w:val="24"/>
          <w:szCs w:val="24"/>
        </w:rPr>
      </w:pPr>
      <w:r w:rsidRPr="0055755D">
        <w:rPr>
          <w:sz w:val="24"/>
          <w:szCs w:val="24"/>
        </w:rPr>
        <w:lastRenderedPageBreak/>
        <w:t xml:space="preserve"> Технология Executive </w:t>
      </w:r>
      <w:proofErr w:type="spellStart"/>
      <w:r w:rsidRPr="0055755D">
        <w:rPr>
          <w:sz w:val="24"/>
          <w:szCs w:val="24"/>
        </w:rPr>
        <w:t>search</w:t>
      </w:r>
      <w:proofErr w:type="spellEnd"/>
      <w:r w:rsidRPr="0055755D">
        <w:rPr>
          <w:sz w:val="24"/>
          <w:szCs w:val="24"/>
        </w:rPr>
        <w:t xml:space="preserve"> как инструмент отбора персонала: преимущества, возможности, риски</w:t>
      </w:r>
    </w:p>
    <w:p w14:paraId="134BD367" w14:textId="77777777" w:rsidR="00631D8B" w:rsidRPr="0055755D" w:rsidRDefault="00631D8B" w:rsidP="00631D8B">
      <w:pPr>
        <w:pStyle w:val="a3"/>
        <w:numPr>
          <w:ilvl w:val="0"/>
          <w:numId w:val="1"/>
        </w:numPr>
        <w:spacing w:after="0"/>
        <w:ind w:left="567"/>
        <w:jc w:val="both"/>
        <w:rPr>
          <w:sz w:val="24"/>
          <w:szCs w:val="24"/>
        </w:rPr>
      </w:pPr>
      <w:r w:rsidRPr="0055755D">
        <w:rPr>
          <w:sz w:val="24"/>
          <w:szCs w:val="24"/>
        </w:rPr>
        <w:t xml:space="preserve">Теоретические и методические подходы к корпоративному обучению персонала: методы его оценки, возможности, риски </w:t>
      </w:r>
    </w:p>
    <w:p w14:paraId="5EF9C2EC" w14:textId="77777777" w:rsidR="00631D8B" w:rsidRPr="0055755D" w:rsidRDefault="00631D8B" w:rsidP="00631D8B">
      <w:pPr>
        <w:pStyle w:val="a3"/>
        <w:numPr>
          <w:ilvl w:val="0"/>
          <w:numId w:val="1"/>
        </w:numPr>
        <w:spacing w:after="0"/>
        <w:ind w:left="567"/>
        <w:jc w:val="both"/>
        <w:rPr>
          <w:sz w:val="24"/>
          <w:szCs w:val="24"/>
        </w:rPr>
      </w:pPr>
      <w:r w:rsidRPr="0055755D">
        <w:rPr>
          <w:sz w:val="24"/>
          <w:szCs w:val="24"/>
        </w:rPr>
        <w:t xml:space="preserve">Преимущества, недостатки и возможности актуализации </w:t>
      </w:r>
      <w:proofErr w:type="spellStart"/>
      <w:r w:rsidRPr="0055755D">
        <w:rPr>
          <w:sz w:val="24"/>
          <w:szCs w:val="24"/>
        </w:rPr>
        <w:t>Job</w:t>
      </w:r>
      <w:proofErr w:type="spellEnd"/>
      <w:r w:rsidRPr="0055755D">
        <w:rPr>
          <w:sz w:val="24"/>
          <w:szCs w:val="24"/>
        </w:rPr>
        <w:t xml:space="preserve"> </w:t>
      </w:r>
      <w:proofErr w:type="spellStart"/>
      <w:r w:rsidRPr="0055755D">
        <w:rPr>
          <w:sz w:val="24"/>
          <w:szCs w:val="24"/>
        </w:rPr>
        <w:t>Shadowing</w:t>
      </w:r>
      <w:proofErr w:type="spellEnd"/>
      <w:r w:rsidRPr="0055755D">
        <w:rPr>
          <w:sz w:val="24"/>
          <w:szCs w:val="24"/>
        </w:rPr>
        <w:t xml:space="preserve"> как </w:t>
      </w:r>
      <w:proofErr w:type="spellStart"/>
      <w:r w:rsidRPr="0055755D">
        <w:rPr>
          <w:sz w:val="24"/>
          <w:szCs w:val="24"/>
        </w:rPr>
        <w:t>полинаправленной</w:t>
      </w:r>
      <w:proofErr w:type="spellEnd"/>
      <w:r w:rsidRPr="0055755D">
        <w:rPr>
          <w:sz w:val="24"/>
          <w:szCs w:val="24"/>
        </w:rPr>
        <w:t xml:space="preserve"> кадровой технологии </w:t>
      </w:r>
    </w:p>
    <w:p w14:paraId="2EB7D3E4" w14:textId="77777777" w:rsidR="00631D8B" w:rsidRPr="0055755D" w:rsidRDefault="00631D8B" w:rsidP="00631D8B">
      <w:pPr>
        <w:pStyle w:val="a3"/>
        <w:numPr>
          <w:ilvl w:val="0"/>
          <w:numId w:val="1"/>
        </w:numPr>
        <w:spacing w:after="0"/>
        <w:ind w:left="567"/>
        <w:jc w:val="both"/>
        <w:rPr>
          <w:sz w:val="24"/>
          <w:szCs w:val="24"/>
        </w:rPr>
      </w:pPr>
      <w:r w:rsidRPr="0055755D">
        <w:rPr>
          <w:sz w:val="24"/>
          <w:szCs w:val="24"/>
        </w:rPr>
        <w:t xml:space="preserve">Теоретические и методические аспекты применения </w:t>
      </w:r>
      <w:proofErr w:type="spellStart"/>
      <w:r w:rsidRPr="0055755D">
        <w:rPr>
          <w:sz w:val="24"/>
          <w:szCs w:val="24"/>
        </w:rPr>
        <w:t>секондмента</w:t>
      </w:r>
      <w:proofErr w:type="spellEnd"/>
      <w:r w:rsidRPr="0055755D">
        <w:rPr>
          <w:sz w:val="24"/>
          <w:szCs w:val="24"/>
        </w:rPr>
        <w:t xml:space="preserve"> как современной технологии обучения и развития персонала организации (проблемы, возможности актуализации, риски)  </w:t>
      </w:r>
    </w:p>
    <w:p w14:paraId="5D48AAD7" w14:textId="77777777" w:rsidR="00631D8B" w:rsidRPr="0055755D" w:rsidRDefault="00631D8B" w:rsidP="00631D8B">
      <w:pPr>
        <w:pStyle w:val="a3"/>
        <w:numPr>
          <w:ilvl w:val="0"/>
          <w:numId w:val="1"/>
        </w:numPr>
        <w:spacing w:after="0"/>
        <w:ind w:left="567"/>
        <w:jc w:val="both"/>
        <w:rPr>
          <w:sz w:val="24"/>
          <w:szCs w:val="24"/>
        </w:rPr>
      </w:pPr>
      <w:r w:rsidRPr="0055755D">
        <w:rPr>
          <w:sz w:val="24"/>
          <w:szCs w:val="24"/>
        </w:rPr>
        <w:t xml:space="preserve">Современный подход к обучению (по циклу Колба): теоретические и методические аспекты  </w:t>
      </w:r>
    </w:p>
    <w:p w14:paraId="47CEF237" w14:textId="77777777" w:rsidR="00631D8B" w:rsidRPr="0055755D" w:rsidRDefault="00631D8B" w:rsidP="00631D8B">
      <w:pPr>
        <w:pStyle w:val="a3"/>
        <w:numPr>
          <w:ilvl w:val="0"/>
          <w:numId w:val="1"/>
        </w:numPr>
        <w:spacing w:after="0"/>
        <w:ind w:left="567"/>
        <w:jc w:val="both"/>
        <w:rPr>
          <w:sz w:val="24"/>
          <w:szCs w:val="24"/>
        </w:rPr>
      </w:pPr>
      <w:r w:rsidRPr="0055755D">
        <w:rPr>
          <w:sz w:val="24"/>
          <w:szCs w:val="24"/>
        </w:rPr>
        <w:t xml:space="preserve">Возможности применения бенчмаркинга в совершенствовании обучения персонала организации </w:t>
      </w:r>
    </w:p>
    <w:p w14:paraId="692F0856" w14:textId="77777777" w:rsidR="00631D8B" w:rsidRPr="0055755D" w:rsidRDefault="00631D8B" w:rsidP="00631D8B">
      <w:pPr>
        <w:pStyle w:val="a3"/>
        <w:numPr>
          <w:ilvl w:val="0"/>
          <w:numId w:val="1"/>
        </w:numPr>
        <w:spacing w:after="0"/>
        <w:ind w:left="567"/>
        <w:jc w:val="both"/>
        <w:rPr>
          <w:sz w:val="24"/>
          <w:szCs w:val="24"/>
        </w:rPr>
      </w:pPr>
      <w:r w:rsidRPr="0055755D">
        <w:rPr>
          <w:sz w:val="24"/>
          <w:szCs w:val="24"/>
        </w:rPr>
        <w:t xml:space="preserve">Теоретические и методические аспекты применения кейс-метода в обучении управленческого персонала организации </w:t>
      </w:r>
    </w:p>
    <w:p w14:paraId="4C5FBBB6" w14:textId="77777777" w:rsidR="00631D8B" w:rsidRDefault="00631D8B" w:rsidP="00631D8B">
      <w:pPr>
        <w:pStyle w:val="a3"/>
        <w:numPr>
          <w:ilvl w:val="0"/>
          <w:numId w:val="1"/>
        </w:numPr>
        <w:spacing w:after="0"/>
        <w:ind w:left="567"/>
        <w:jc w:val="both"/>
        <w:rPr>
          <w:sz w:val="24"/>
          <w:szCs w:val="24"/>
        </w:rPr>
      </w:pPr>
      <w:r w:rsidRPr="0055755D">
        <w:rPr>
          <w:sz w:val="24"/>
          <w:szCs w:val="24"/>
        </w:rPr>
        <w:t xml:space="preserve">Использование геймификации в обучении персонала организации: подходы, преимущества, риски и их минимизация </w:t>
      </w:r>
    </w:p>
    <w:p w14:paraId="0FB1013F" w14:textId="77777777" w:rsidR="00631D8B" w:rsidRPr="0055755D" w:rsidRDefault="00631D8B" w:rsidP="00631D8B">
      <w:pPr>
        <w:pStyle w:val="a3"/>
        <w:numPr>
          <w:ilvl w:val="0"/>
          <w:numId w:val="1"/>
        </w:numPr>
        <w:spacing w:after="0"/>
        <w:ind w:left="567" w:hanging="357"/>
        <w:jc w:val="both"/>
        <w:rPr>
          <w:sz w:val="24"/>
          <w:szCs w:val="24"/>
        </w:rPr>
      </w:pPr>
      <w:r w:rsidRPr="0055755D">
        <w:rPr>
          <w:sz w:val="24"/>
          <w:szCs w:val="24"/>
        </w:rPr>
        <w:t xml:space="preserve">Ассесмент-центр как эффективная технология деловой оценки персонала организации: преимущества, недостатки, риски </w:t>
      </w:r>
    </w:p>
    <w:p w14:paraId="14899658" w14:textId="77777777" w:rsidR="00631D8B" w:rsidRPr="0024557E" w:rsidRDefault="00631D8B" w:rsidP="00631D8B">
      <w:pPr>
        <w:pStyle w:val="a3"/>
        <w:numPr>
          <w:ilvl w:val="0"/>
          <w:numId w:val="1"/>
        </w:numPr>
        <w:spacing w:after="0"/>
        <w:ind w:left="567" w:hanging="357"/>
        <w:jc w:val="both"/>
        <w:rPr>
          <w:sz w:val="24"/>
          <w:szCs w:val="24"/>
        </w:rPr>
      </w:pPr>
      <w:proofErr w:type="spellStart"/>
      <w:r w:rsidRPr="0024557E">
        <w:rPr>
          <w:sz w:val="24"/>
          <w:szCs w:val="24"/>
        </w:rPr>
        <w:t>Грейдинг</w:t>
      </w:r>
      <w:proofErr w:type="spellEnd"/>
      <w:r w:rsidRPr="0024557E">
        <w:rPr>
          <w:sz w:val="24"/>
          <w:szCs w:val="24"/>
        </w:rPr>
        <w:t xml:space="preserve"> в системе мотивации и стимулирования трудовой деятельности персонала: теоретические и методические аспекты </w:t>
      </w:r>
    </w:p>
    <w:p w14:paraId="7D597A3E" w14:textId="77777777" w:rsidR="00631D8B" w:rsidRPr="0024557E" w:rsidRDefault="00631D8B" w:rsidP="00631D8B">
      <w:pPr>
        <w:pStyle w:val="a3"/>
        <w:numPr>
          <w:ilvl w:val="0"/>
          <w:numId w:val="1"/>
        </w:numPr>
        <w:spacing w:after="0"/>
        <w:ind w:left="567" w:hanging="357"/>
        <w:jc w:val="both"/>
        <w:rPr>
          <w:sz w:val="24"/>
          <w:szCs w:val="24"/>
        </w:rPr>
      </w:pPr>
      <w:r w:rsidRPr="0024557E">
        <w:rPr>
          <w:sz w:val="24"/>
          <w:szCs w:val="24"/>
        </w:rPr>
        <w:t xml:space="preserve">Теоретические и методические аспекты применения технологии Кайдзен в мотивации трудовой деятельности персонала </w:t>
      </w:r>
    </w:p>
    <w:p w14:paraId="6CB39947" w14:textId="77777777" w:rsidR="00631D8B" w:rsidRPr="00BB3690" w:rsidRDefault="00631D8B" w:rsidP="00631D8B">
      <w:pPr>
        <w:pStyle w:val="a3"/>
        <w:numPr>
          <w:ilvl w:val="0"/>
          <w:numId w:val="1"/>
        </w:numPr>
        <w:spacing w:after="0"/>
        <w:ind w:left="567" w:hanging="357"/>
        <w:jc w:val="both"/>
        <w:rPr>
          <w:sz w:val="24"/>
          <w:szCs w:val="24"/>
        </w:rPr>
      </w:pPr>
      <w:r w:rsidRPr="00BB3690">
        <w:rPr>
          <w:sz w:val="24"/>
          <w:szCs w:val="24"/>
        </w:rPr>
        <w:t xml:space="preserve">Теоретические и методические аспекты применения бенчмаркинга в работе с персоналом современных организаций </w:t>
      </w:r>
    </w:p>
    <w:p w14:paraId="410C2344" w14:textId="77777777" w:rsidR="00631D8B" w:rsidRPr="00BB3690" w:rsidRDefault="00631D8B" w:rsidP="00631D8B">
      <w:pPr>
        <w:pStyle w:val="a3"/>
        <w:numPr>
          <w:ilvl w:val="0"/>
          <w:numId w:val="1"/>
        </w:numPr>
        <w:spacing w:after="0"/>
        <w:ind w:left="567" w:hanging="357"/>
        <w:jc w:val="both"/>
        <w:rPr>
          <w:sz w:val="24"/>
          <w:szCs w:val="24"/>
        </w:rPr>
      </w:pPr>
      <w:r w:rsidRPr="00BB3690">
        <w:rPr>
          <w:sz w:val="24"/>
          <w:szCs w:val="24"/>
        </w:rPr>
        <w:t xml:space="preserve"> Вовлеченность персонала организации: понятие, функции, классификация </w:t>
      </w:r>
    </w:p>
    <w:p w14:paraId="09B1C5E4" w14:textId="77777777" w:rsidR="00631D8B" w:rsidRDefault="00631D8B" w:rsidP="00631D8B">
      <w:pPr>
        <w:pStyle w:val="a3"/>
        <w:numPr>
          <w:ilvl w:val="0"/>
          <w:numId w:val="1"/>
        </w:numPr>
        <w:spacing w:after="0"/>
        <w:ind w:left="567" w:hanging="357"/>
        <w:jc w:val="both"/>
        <w:rPr>
          <w:sz w:val="24"/>
          <w:szCs w:val="24"/>
        </w:rPr>
      </w:pPr>
      <w:r w:rsidRPr="00BB3690">
        <w:rPr>
          <w:sz w:val="24"/>
          <w:szCs w:val="24"/>
        </w:rPr>
        <w:t>Оптимизация трудовой деятельности персонала организации на основе СРМ</w:t>
      </w:r>
    </w:p>
    <w:p w14:paraId="04017BAC" w14:textId="77777777" w:rsidR="00631D8B" w:rsidRPr="00BB3690" w:rsidRDefault="00631D8B" w:rsidP="00631D8B">
      <w:pPr>
        <w:pStyle w:val="a3"/>
        <w:numPr>
          <w:ilvl w:val="0"/>
          <w:numId w:val="1"/>
        </w:numPr>
        <w:spacing w:after="0"/>
        <w:ind w:left="567" w:hanging="357"/>
        <w:jc w:val="both"/>
        <w:rPr>
          <w:sz w:val="24"/>
          <w:szCs w:val="24"/>
        </w:rPr>
      </w:pPr>
      <w:proofErr w:type="spellStart"/>
      <w:r w:rsidRPr="00BB3690">
        <w:t>Недирективные</w:t>
      </w:r>
      <w:proofErr w:type="spellEnd"/>
      <w:r w:rsidRPr="00BB3690">
        <w:t xml:space="preserve"> методы высвобождения персонала в организации: виды, подходы</w:t>
      </w:r>
    </w:p>
    <w:p w14:paraId="47F21FAB" w14:textId="77777777" w:rsidR="00631D8B" w:rsidRPr="00BB3690" w:rsidRDefault="00631D8B" w:rsidP="00631D8B">
      <w:pPr>
        <w:pStyle w:val="a3"/>
        <w:numPr>
          <w:ilvl w:val="0"/>
          <w:numId w:val="1"/>
        </w:numPr>
        <w:spacing w:after="0"/>
        <w:ind w:left="567" w:hanging="357"/>
        <w:jc w:val="both"/>
        <w:rPr>
          <w:sz w:val="24"/>
          <w:szCs w:val="24"/>
        </w:rPr>
      </w:pPr>
      <w:proofErr w:type="spellStart"/>
      <w:r w:rsidRPr="00BB3690">
        <w:t>Недирективные</w:t>
      </w:r>
      <w:proofErr w:type="spellEnd"/>
      <w:r w:rsidRPr="00BB3690">
        <w:t xml:space="preserve"> методы высвобождения персонала в организации: перспективы применения в условиях кризиса </w:t>
      </w:r>
    </w:p>
    <w:p w14:paraId="2EB5C714" w14:textId="77777777" w:rsidR="00631D8B" w:rsidRDefault="00631D8B" w:rsidP="00631D8B">
      <w:pPr>
        <w:ind w:left="426"/>
        <w:jc w:val="both"/>
      </w:pPr>
    </w:p>
    <w:p w14:paraId="0EA30995" w14:textId="6A777534" w:rsidR="00631D8B" w:rsidRPr="00517D6B" w:rsidRDefault="00631D8B" w:rsidP="00631D8B">
      <w:pPr>
        <w:jc w:val="center"/>
        <w:rPr>
          <w:b/>
          <w:bCs/>
        </w:rPr>
      </w:pPr>
      <w:r w:rsidRPr="00517D6B">
        <w:rPr>
          <w:b/>
          <w:bCs/>
        </w:rPr>
        <w:t>Перечень типовых простых практических заданий к экзамену</w:t>
      </w:r>
    </w:p>
    <w:p w14:paraId="1FB35F44" w14:textId="77777777" w:rsidR="00631D8B" w:rsidRDefault="00631D8B" w:rsidP="00631D8B">
      <w:pPr>
        <w:jc w:val="center"/>
        <w:rPr>
          <w:iCs/>
        </w:rPr>
      </w:pPr>
      <w:r w:rsidRPr="00517D6B">
        <w:rPr>
          <w:iCs/>
        </w:rPr>
        <w:t>(для оценки умений)</w:t>
      </w:r>
    </w:p>
    <w:p w14:paraId="3F5A67C7" w14:textId="77777777" w:rsidR="00631D8B" w:rsidRPr="00517D6B" w:rsidRDefault="00631D8B" w:rsidP="00631D8B">
      <w:pPr>
        <w:jc w:val="center"/>
        <w:rPr>
          <w:iCs/>
        </w:rPr>
      </w:pPr>
    </w:p>
    <w:p w14:paraId="0A4C205A" w14:textId="77777777" w:rsidR="00631D8B" w:rsidRPr="00E4221D" w:rsidRDefault="00631D8B" w:rsidP="00631D8B">
      <w:pPr>
        <w:jc w:val="both"/>
        <w:rPr>
          <w:bCs/>
        </w:rPr>
      </w:pPr>
      <w:r w:rsidRPr="00E4221D">
        <w:rPr>
          <w:bCs/>
          <w:lang w:eastAsia="en-US"/>
        </w:rPr>
        <w:t>1.Согласно данным исследований вовлеченные сотрудники создают в среднем на 12% больше прибыли, совершают меньше краж, на треть меньше прогулов. Вовлеченные сотрудники реже увольняются, чем просто лояльные. Обоснуйте данные утверждения. Поясните чем лояльный сотрудник отличается от вовлеченного.</w:t>
      </w:r>
    </w:p>
    <w:p w14:paraId="2581D51E" w14:textId="77777777" w:rsidR="00631D8B" w:rsidRPr="00517D6B" w:rsidRDefault="00631D8B" w:rsidP="00631D8B">
      <w:pPr>
        <w:jc w:val="center"/>
        <w:rPr>
          <w:b/>
          <w:bCs/>
        </w:rPr>
      </w:pPr>
    </w:p>
    <w:p w14:paraId="00D9B120" w14:textId="4E994EF9" w:rsidR="00631D8B" w:rsidRPr="00517D6B" w:rsidRDefault="00631D8B" w:rsidP="00631D8B">
      <w:pPr>
        <w:jc w:val="center"/>
        <w:rPr>
          <w:b/>
          <w:bCs/>
        </w:rPr>
      </w:pPr>
      <w:r w:rsidRPr="00517D6B">
        <w:rPr>
          <w:b/>
          <w:bCs/>
        </w:rPr>
        <w:t>Перечень типовых практических заданий к экзамену</w:t>
      </w:r>
    </w:p>
    <w:p w14:paraId="3A6CC835" w14:textId="77777777" w:rsidR="00631D8B" w:rsidRPr="00517D6B" w:rsidRDefault="00631D8B" w:rsidP="00631D8B">
      <w:pPr>
        <w:jc w:val="center"/>
        <w:rPr>
          <w:iCs/>
        </w:rPr>
      </w:pPr>
      <w:r w:rsidRPr="00517D6B">
        <w:rPr>
          <w:iCs/>
        </w:rPr>
        <w:t>(для оценки навыков и (или) опыта деятельности)</w:t>
      </w:r>
    </w:p>
    <w:p w14:paraId="7A4959D7" w14:textId="77777777" w:rsidR="00631D8B" w:rsidRPr="00517D6B" w:rsidRDefault="00631D8B" w:rsidP="00631D8B">
      <w:r w:rsidRPr="00517D6B">
        <w:t>Задание</w:t>
      </w:r>
    </w:p>
    <w:p w14:paraId="6B08886F" w14:textId="77777777" w:rsidR="00631D8B" w:rsidRPr="00C43A05" w:rsidRDefault="00631D8B" w:rsidP="00631D8B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sz w:val="24"/>
          <w:szCs w:val="24"/>
        </w:rPr>
      </w:pPr>
      <w:r w:rsidRPr="00C43A05">
        <w:rPr>
          <w:sz w:val="24"/>
          <w:szCs w:val="24"/>
        </w:rPr>
        <w:t xml:space="preserve">Предложите план </w:t>
      </w:r>
      <w:r w:rsidRPr="00DE1E39">
        <w:rPr>
          <w:sz w:val="24"/>
          <w:szCs w:val="24"/>
        </w:rPr>
        <w:t>оптимизации трудовой деятельности персонала</w:t>
      </w:r>
      <w:r w:rsidRPr="00C43A05">
        <w:rPr>
          <w:sz w:val="24"/>
          <w:szCs w:val="24"/>
        </w:rPr>
        <w:t xml:space="preserve">. </w:t>
      </w:r>
    </w:p>
    <w:p w14:paraId="416709ED" w14:textId="77777777" w:rsidR="00631D8B" w:rsidRPr="00C43A05" w:rsidRDefault="00631D8B" w:rsidP="00631D8B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sz w:val="24"/>
          <w:szCs w:val="24"/>
        </w:rPr>
      </w:pPr>
      <w:r w:rsidRPr="00C43A05">
        <w:rPr>
          <w:sz w:val="24"/>
          <w:szCs w:val="24"/>
        </w:rPr>
        <w:t xml:space="preserve">Назовите предполагаемые методики, основные показатели, рекомендуемые значения и формулы расчёта для проведения оценки эффективности выбранного предмета исследования. </w:t>
      </w:r>
    </w:p>
    <w:p w14:paraId="28F4AFD3" w14:textId="77777777" w:rsidR="00631D8B" w:rsidRPr="00C43A05" w:rsidRDefault="00631D8B" w:rsidP="00631D8B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sz w:val="24"/>
          <w:szCs w:val="24"/>
        </w:rPr>
      </w:pPr>
      <w:r w:rsidRPr="00C43A05">
        <w:rPr>
          <w:sz w:val="24"/>
          <w:szCs w:val="24"/>
        </w:rPr>
        <w:t>Сформулируйте возможные проблемы по выбранной теме и предложите пути их решения (см. пример таблица 1).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438"/>
        <w:gridCol w:w="2239"/>
        <w:gridCol w:w="2410"/>
      </w:tblGrid>
      <w:tr w:rsidR="00631D8B" w:rsidRPr="00C43A05" w14:paraId="4354011A" w14:textId="77777777" w:rsidTr="00397F54">
        <w:trPr>
          <w:trHeight w:val="751"/>
        </w:trPr>
        <w:tc>
          <w:tcPr>
            <w:tcW w:w="2127" w:type="dxa"/>
            <w:shd w:val="clear" w:color="auto" w:fill="auto"/>
            <w:vAlign w:val="center"/>
          </w:tcPr>
          <w:p w14:paraId="4E0A0C9D" w14:textId="77777777" w:rsidR="00631D8B" w:rsidRPr="00C43A05" w:rsidRDefault="00631D8B" w:rsidP="00397F54">
            <w:pPr>
              <w:jc w:val="center"/>
              <w:rPr>
                <w:sz w:val="20"/>
                <w:szCs w:val="20"/>
              </w:rPr>
            </w:pPr>
            <w:r w:rsidRPr="00C43A05">
              <w:rPr>
                <w:sz w:val="20"/>
                <w:szCs w:val="20"/>
              </w:rPr>
              <w:lastRenderedPageBreak/>
              <w:t>Проблемы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7292D081" w14:textId="77777777" w:rsidR="00631D8B" w:rsidRPr="00C43A05" w:rsidRDefault="00631D8B" w:rsidP="00397F54">
            <w:pPr>
              <w:jc w:val="center"/>
              <w:rPr>
                <w:sz w:val="20"/>
                <w:szCs w:val="20"/>
              </w:rPr>
            </w:pPr>
            <w:r w:rsidRPr="00C43A05">
              <w:rPr>
                <w:sz w:val="20"/>
                <w:szCs w:val="20"/>
              </w:rPr>
              <w:t>Рекомендации по решению проблемы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0555CD2B" w14:textId="77777777" w:rsidR="00631D8B" w:rsidRPr="00C43A05" w:rsidRDefault="00631D8B" w:rsidP="00397F54">
            <w:pPr>
              <w:jc w:val="center"/>
              <w:rPr>
                <w:sz w:val="20"/>
                <w:szCs w:val="20"/>
              </w:rPr>
            </w:pPr>
            <w:r w:rsidRPr="00C43A05">
              <w:rPr>
                <w:sz w:val="20"/>
                <w:szCs w:val="20"/>
              </w:rPr>
              <w:t>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AC981A" w14:textId="77777777" w:rsidR="00631D8B" w:rsidRPr="00C43A05" w:rsidRDefault="00631D8B" w:rsidP="00397F54">
            <w:pPr>
              <w:jc w:val="center"/>
              <w:rPr>
                <w:sz w:val="20"/>
                <w:szCs w:val="20"/>
                <w:highlight w:val="yellow"/>
              </w:rPr>
            </w:pPr>
            <w:r w:rsidRPr="00C43A05">
              <w:rPr>
                <w:sz w:val="20"/>
                <w:szCs w:val="20"/>
              </w:rPr>
              <w:t>Документы</w:t>
            </w:r>
          </w:p>
        </w:tc>
      </w:tr>
      <w:tr w:rsidR="00631D8B" w:rsidRPr="00C43A05" w14:paraId="04A3BC56" w14:textId="77777777" w:rsidTr="00397F54">
        <w:trPr>
          <w:trHeight w:val="412"/>
        </w:trPr>
        <w:tc>
          <w:tcPr>
            <w:tcW w:w="2127" w:type="dxa"/>
            <w:shd w:val="clear" w:color="auto" w:fill="auto"/>
            <w:vAlign w:val="center"/>
          </w:tcPr>
          <w:p w14:paraId="08BB0C41" w14:textId="77777777" w:rsidR="00631D8B" w:rsidRPr="00C43A05" w:rsidRDefault="00631D8B" w:rsidP="00397F54">
            <w:pPr>
              <w:rPr>
                <w:sz w:val="20"/>
                <w:szCs w:val="20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14:paraId="0AD1C9DF" w14:textId="77777777" w:rsidR="00631D8B" w:rsidRPr="00C43A05" w:rsidRDefault="00631D8B" w:rsidP="00397F54">
            <w:pPr>
              <w:rPr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2D3A2297" w14:textId="77777777" w:rsidR="00631D8B" w:rsidRPr="00C43A05" w:rsidRDefault="00631D8B" w:rsidP="00397F5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A4DC5A3" w14:textId="77777777" w:rsidR="00631D8B" w:rsidRPr="00C43A05" w:rsidRDefault="00631D8B" w:rsidP="00397F54">
            <w:pPr>
              <w:rPr>
                <w:sz w:val="20"/>
                <w:szCs w:val="20"/>
              </w:rPr>
            </w:pPr>
          </w:p>
        </w:tc>
      </w:tr>
    </w:tbl>
    <w:p w14:paraId="2E9BC90D" w14:textId="77777777" w:rsidR="00631D8B" w:rsidRDefault="00631D8B"/>
    <w:sectPr w:rsidR="00631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517B0"/>
    <w:multiLevelType w:val="hybridMultilevel"/>
    <w:tmpl w:val="7E3C6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612CF0"/>
    <w:multiLevelType w:val="hybridMultilevel"/>
    <w:tmpl w:val="9A704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D8B"/>
    <w:rsid w:val="0063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10107"/>
  <w15:chartTrackingRefBased/>
  <w15:docId w15:val="{7D154C78-8B31-4921-B021-896E0353F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ема"/>
    <w:basedOn w:val="a"/>
    <w:uiPriority w:val="34"/>
    <w:qFormat/>
    <w:rsid w:val="00631D8B"/>
    <w:pPr>
      <w:spacing w:after="200" w:line="276" w:lineRule="auto"/>
      <w:ind w:left="720"/>
    </w:pPr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763</Words>
  <Characters>4350</Characters>
  <Application>Microsoft Office Word</Application>
  <DocSecurity>0</DocSecurity>
  <Lines>36</Lines>
  <Paragraphs>10</Paragraphs>
  <ScaleCrop>false</ScaleCrop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Яркова Светлана Анатольевна</dc:creator>
  <cp:keywords/>
  <dc:description/>
  <cp:lastModifiedBy>Яркова Светлана Анатольевна</cp:lastModifiedBy>
  <cp:revision>1</cp:revision>
  <dcterms:created xsi:type="dcterms:W3CDTF">2024-04-02T23:52:00Z</dcterms:created>
  <dcterms:modified xsi:type="dcterms:W3CDTF">2024-04-02T23:53:00Z</dcterms:modified>
</cp:coreProperties>
</file>