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44"/>
        <w:gridCol w:w="1272"/>
        <w:gridCol w:w="4971"/>
        <w:gridCol w:w="1543"/>
        <w:gridCol w:w="1252"/>
      </w:tblGrid>
      <w:tr w:rsidR="00ED511C" w:rsidRPr="001C6641" w14:paraId="00B412D5" w14:textId="77777777" w:rsidTr="00ED511C">
        <w:tc>
          <w:tcPr>
            <w:tcW w:w="9848" w:type="dxa"/>
            <w:gridSpan w:val="6"/>
            <w:shd w:val="clear" w:color="auto" w:fill="F2F2F2"/>
          </w:tcPr>
          <w:p w14:paraId="2C6B2BCD" w14:textId="77777777" w:rsid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B2E91">
              <w:rPr>
                <w:b/>
                <w:bCs/>
              </w:rPr>
              <w:t>6 УЧЕБНО-МЕТОДИЧЕСК</w:t>
            </w:r>
            <w:r>
              <w:rPr>
                <w:b/>
                <w:bCs/>
              </w:rPr>
              <w:t>ОЕ И ИНФОРМАЦИОННОЕ ОБЕСПЕЧЕНИЕ</w:t>
            </w:r>
          </w:p>
          <w:p w14:paraId="267C1165" w14:textId="77777777" w:rsidR="00ED511C" w:rsidRPr="001C6641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C6641">
              <w:rPr>
                <w:b/>
                <w:bCs/>
              </w:rPr>
              <w:t>ДИСЦИПЛИНЫ</w:t>
            </w:r>
          </w:p>
        </w:tc>
      </w:tr>
      <w:tr w:rsidR="00ED511C" w:rsidRPr="002B2E91" w14:paraId="05133BCA" w14:textId="77777777" w:rsidTr="00ED511C">
        <w:tc>
          <w:tcPr>
            <w:tcW w:w="9848" w:type="dxa"/>
            <w:gridSpan w:val="6"/>
            <w:shd w:val="clear" w:color="auto" w:fill="F2F2F2"/>
          </w:tcPr>
          <w:p w14:paraId="17431F44" w14:textId="77777777" w:rsidR="00ED511C" w:rsidRPr="002B2E91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6.1 Учебная литература</w:t>
            </w:r>
          </w:p>
        </w:tc>
      </w:tr>
      <w:tr w:rsidR="00ED511C" w:rsidRPr="002B2E91" w14:paraId="0E7A4213" w14:textId="77777777" w:rsidTr="00ED511C">
        <w:tc>
          <w:tcPr>
            <w:tcW w:w="9848" w:type="dxa"/>
            <w:gridSpan w:val="6"/>
            <w:shd w:val="clear" w:color="auto" w:fill="FFFFFF"/>
          </w:tcPr>
          <w:p w14:paraId="4DE96952" w14:textId="77777777" w:rsidR="00ED511C" w:rsidRPr="002B2E91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6.1.1 Основная литература</w:t>
            </w:r>
          </w:p>
        </w:tc>
      </w:tr>
      <w:tr w:rsidR="00ED511C" w:rsidRPr="002B2E91" w14:paraId="1071D493" w14:textId="77777777" w:rsidTr="00ED511C">
        <w:tc>
          <w:tcPr>
            <w:tcW w:w="766" w:type="dxa"/>
            <w:vAlign w:val="center"/>
          </w:tcPr>
          <w:p w14:paraId="03459571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1F82CEEB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Авторы, составители</w:t>
            </w:r>
          </w:p>
        </w:tc>
        <w:tc>
          <w:tcPr>
            <w:tcW w:w="4971" w:type="dxa"/>
            <w:vAlign w:val="center"/>
          </w:tcPr>
          <w:p w14:paraId="7848D00E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Заглавие</w:t>
            </w:r>
          </w:p>
        </w:tc>
        <w:tc>
          <w:tcPr>
            <w:tcW w:w="1543" w:type="dxa"/>
            <w:vAlign w:val="center"/>
          </w:tcPr>
          <w:p w14:paraId="1C62B342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Издательство,</w:t>
            </w:r>
          </w:p>
          <w:p w14:paraId="11839C5C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год издания</w:t>
            </w:r>
          </w:p>
        </w:tc>
        <w:tc>
          <w:tcPr>
            <w:tcW w:w="1252" w:type="dxa"/>
            <w:vAlign w:val="center"/>
          </w:tcPr>
          <w:p w14:paraId="01121D70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Кол-во экз.</w:t>
            </w:r>
          </w:p>
          <w:p w14:paraId="2F000504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в библиотеке/</w:t>
            </w:r>
          </w:p>
          <w:p w14:paraId="2ECD2E31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100% онлайн</w:t>
            </w:r>
          </w:p>
        </w:tc>
      </w:tr>
      <w:tr w:rsidR="00ED511C" w:rsidRPr="002B2E91" w14:paraId="442D5855" w14:textId="77777777" w:rsidTr="00ED511C">
        <w:tc>
          <w:tcPr>
            <w:tcW w:w="766" w:type="dxa"/>
            <w:vAlign w:val="center"/>
          </w:tcPr>
          <w:p w14:paraId="79F4C129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6.1.1.1</w:t>
            </w:r>
          </w:p>
        </w:tc>
        <w:tc>
          <w:tcPr>
            <w:tcW w:w="1316" w:type="dxa"/>
            <w:gridSpan w:val="2"/>
          </w:tcPr>
          <w:p w14:paraId="3DA33B77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 xml:space="preserve">Горелов, Н. А.  </w:t>
            </w:r>
          </w:p>
        </w:tc>
        <w:tc>
          <w:tcPr>
            <w:tcW w:w="4971" w:type="dxa"/>
          </w:tcPr>
          <w:p w14:paraId="3A2D2650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 xml:space="preserve">Управление человеческими ресурсами: современный подход : учебник и практикум для вузов . [Электронный ресурс]. ‒ </w:t>
            </w:r>
            <w:hyperlink r:id="rId4" w:history="1">
              <w:r w:rsidRPr="00ED511C">
                <w:rPr>
                  <w:rStyle w:val="a3"/>
                  <w:sz w:val="20"/>
                  <w:szCs w:val="20"/>
                </w:rPr>
                <w:t>https://urait.ru/bcode/512228</w:t>
              </w:r>
            </w:hyperlink>
            <w:r w:rsidRPr="00ED511C">
              <w:t xml:space="preserve"> </w:t>
            </w:r>
            <w:r w:rsidRPr="00ED51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</w:tcPr>
          <w:p w14:paraId="71239BFB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 xml:space="preserve">Москва : Издательство </w:t>
            </w:r>
            <w:proofErr w:type="spellStart"/>
            <w:r w:rsidRPr="00ED511C">
              <w:rPr>
                <w:sz w:val="20"/>
                <w:szCs w:val="20"/>
              </w:rPr>
              <w:t>Юрайт</w:t>
            </w:r>
            <w:proofErr w:type="spellEnd"/>
            <w:r w:rsidRPr="00ED511C">
              <w:rPr>
                <w:sz w:val="20"/>
                <w:szCs w:val="20"/>
              </w:rPr>
              <w:t xml:space="preserve">, 2023. </w:t>
            </w:r>
          </w:p>
        </w:tc>
        <w:tc>
          <w:tcPr>
            <w:tcW w:w="1252" w:type="dxa"/>
          </w:tcPr>
          <w:p w14:paraId="7E23F2FA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100% онлайн</w:t>
            </w:r>
          </w:p>
        </w:tc>
      </w:tr>
      <w:tr w:rsidR="00ED511C" w:rsidRPr="00F238BC" w14:paraId="663392D2" w14:textId="77777777" w:rsidTr="00ED511C">
        <w:tc>
          <w:tcPr>
            <w:tcW w:w="766" w:type="dxa"/>
            <w:vAlign w:val="center"/>
          </w:tcPr>
          <w:p w14:paraId="1AA283EE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6.1.1.2</w:t>
            </w:r>
          </w:p>
        </w:tc>
        <w:tc>
          <w:tcPr>
            <w:tcW w:w="1316" w:type="dxa"/>
            <w:gridSpan w:val="2"/>
          </w:tcPr>
          <w:p w14:paraId="67AC0D23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Епишкин, И. А.</w:t>
            </w:r>
          </w:p>
        </w:tc>
        <w:tc>
          <w:tcPr>
            <w:tcW w:w="4971" w:type="dxa"/>
          </w:tcPr>
          <w:p w14:paraId="4E80E316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 xml:space="preserve">Стратегическое управление человеческими ресурсами : учебно-методическое пособие. [Электронный ресурс]. ‒   </w:t>
            </w:r>
            <w:hyperlink r:id="rId5" w:history="1">
              <w:r w:rsidRPr="00ED511C">
                <w:rPr>
                  <w:rStyle w:val="a3"/>
                  <w:sz w:val="20"/>
                  <w:szCs w:val="20"/>
                </w:rPr>
                <w:t>https://znanium.com/catalog/product/1896548</w:t>
              </w:r>
            </w:hyperlink>
            <w:r w:rsidRPr="00ED511C">
              <w:rPr>
                <w:rStyle w:val="a3"/>
                <w:sz w:val="20"/>
                <w:szCs w:val="20"/>
              </w:rPr>
              <w:t xml:space="preserve"> </w:t>
            </w:r>
            <w:r w:rsidRPr="00ED511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43" w:type="dxa"/>
          </w:tcPr>
          <w:p w14:paraId="4194A7FF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Москва : РУТ (МИИТ), 2018</w:t>
            </w:r>
          </w:p>
        </w:tc>
        <w:tc>
          <w:tcPr>
            <w:tcW w:w="1252" w:type="dxa"/>
          </w:tcPr>
          <w:p w14:paraId="7EFDB5C7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100% онлайн</w:t>
            </w:r>
          </w:p>
        </w:tc>
      </w:tr>
      <w:tr w:rsidR="00ED511C" w:rsidRPr="002B2E91" w14:paraId="4E852550" w14:textId="77777777" w:rsidTr="00ED511C">
        <w:tc>
          <w:tcPr>
            <w:tcW w:w="9848" w:type="dxa"/>
            <w:gridSpan w:val="6"/>
            <w:shd w:val="clear" w:color="auto" w:fill="FFFFFF"/>
          </w:tcPr>
          <w:p w14:paraId="6394621F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b/>
                <w:bCs/>
                <w:sz w:val="20"/>
                <w:szCs w:val="20"/>
              </w:rPr>
              <w:t>6.1.2 Дополнительная литература</w:t>
            </w:r>
          </w:p>
        </w:tc>
      </w:tr>
      <w:tr w:rsidR="00ED511C" w:rsidRPr="002B2E91" w14:paraId="129437DE" w14:textId="77777777" w:rsidTr="00ED511C">
        <w:tc>
          <w:tcPr>
            <w:tcW w:w="766" w:type="dxa"/>
          </w:tcPr>
          <w:p w14:paraId="64F55709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3318E078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Авторы, составители</w:t>
            </w:r>
          </w:p>
        </w:tc>
        <w:tc>
          <w:tcPr>
            <w:tcW w:w="4971" w:type="dxa"/>
            <w:vAlign w:val="center"/>
          </w:tcPr>
          <w:p w14:paraId="5C681A28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Заглавие</w:t>
            </w:r>
          </w:p>
        </w:tc>
        <w:tc>
          <w:tcPr>
            <w:tcW w:w="1543" w:type="dxa"/>
            <w:vAlign w:val="center"/>
          </w:tcPr>
          <w:p w14:paraId="20C06413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Издательство,</w:t>
            </w:r>
          </w:p>
          <w:p w14:paraId="0FCBE3D4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год издания</w:t>
            </w:r>
          </w:p>
        </w:tc>
        <w:tc>
          <w:tcPr>
            <w:tcW w:w="1252" w:type="dxa"/>
            <w:vAlign w:val="center"/>
          </w:tcPr>
          <w:p w14:paraId="1BEFF4F7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Кол-во экз.</w:t>
            </w:r>
          </w:p>
          <w:p w14:paraId="5F955D01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в библиотеке/</w:t>
            </w:r>
          </w:p>
          <w:p w14:paraId="001DCED3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100% онлайн</w:t>
            </w:r>
          </w:p>
        </w:tc>
      </w:tr>
      <w:tr w:rsidR="00ED511C" w:rsidRPr="002B2E91" w14:paraId="50DCC8F6" w14:textId="77777777" w:rsidTr="00ED511C">
        <w:tc>
          <w:tcPr>
            <w:tcW w:w="766" w:type="dxa"/>
            <w:vAlign w:val="center"/>
          </w:tcPr>
          <w:p w14:paraId="5B2FF080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6.1.2.1</w:t>
            </w:r>
          </w:p>
        </w:tc>
        <w:tc>
          <w:tcPr>
            <w:tcW w:w="1316" w:type="dxa"/>
            <w:gridSpan w:val="2"/>
          </w:tcPr>
          <w:p w14:paraId="592A5731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ED511C">
              <w:rPr>
                <w:sz w:val="20"/>
                <w:szCs w:val="20"/>
              </w:rPr>
              <w:t>Чуланова</w:t>
            </w:r>
            <w:proofErr w:type="spellEnd"/>
            <w:r w:rsidRPr="00ED511C">
              <w:rPr>
                <w:sz w:val="20"/>
                <w:szCs w:val="20"/>
              </w:rPr>
              <w:t xml:space="preserve"> О. Л.</w:t>
            </w:r>
          </w:p>
        </w:tc>
        <w:tc>
          <w:tcPr>
            <w:tcW w:w="4971" w:type="dxa"/>
          </w:tcPr>
          <w:p w14:paraId="485FC60C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 xml:space="preserve">Современные технологии кадрового менеджмента: актуализация в российской практике, возможности, риски : монография. [Электронный ресурс]. ‒  </w:t>
            </w:r>
            <w:hyperlink r:id="rId6" w:history="1">
              <w:r w:rsidRPr="00ED511C">
                <w:rPr>
                  <w:rStyle w:val="a3"/>
                  <w:sz w:val="20"/>
                  <w:szCs w:val="20"/>
                </w:rPr>
                <w:t>https://znanium.com/catalog/product/1042593</w:t>
              </w:r>
            </w:hyperlink>
            <w:r w:rsidRPr="00ED51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</w:tcPr>
          <w:p w14:paraId="1D3D8CA2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Москва : ИНФРА-М, 2020.</w:t>
            </w:r>
          </w:p>
        </w:tc>
        <w:tc>
          <w:tcPr>
            <w:tcW w:w="1252" w:type="dxa"/>
          </w:tcPr>
          <w:p w14:paraId="5D48E742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100% онлайн</w:t>
            </w:r>
          </w:p>
        </w:tc>
      </w:tr>
      <w:tr w:rsidR="00ED511C" w:rsidRPr="00F238BC" w14:paraId="5CE456EB" w14:textId="77777777" w:rsidTr="00ED511C">
        <w:trPr>
          <w:trHeight w:val="531"/>
        </w:trPr>
        <w:tc>
          <w:tcPr>
            <w:tcW w:w="766" w:type="dxa"/>
            <w:vAlign w:val="center"/>
          </w:tcPr>
          <w:p w14:paraId="4116541E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6.1.2.2</w:t>
            </w:r>
          </w:p>
        </w:tc>
        <w:tc>
          <w:tcPr>
            <w:tcW w:w="1316" w:type="dxa"/>
            <w:gridSpan w:val="2"/>
          </w:tcPr>
          <w:p w14:paraId="10A5D912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 xml:space="preserve">Казакова Н. А.  </w:t>
            </w:r>
          </w:p>
        </w:tc>
        <w:tc>
          <w:tcPr>
            <w:tcW w:w="4971" w:type="dxa"/>
          </w:tcPr>
          <w:p w14:paraId="458536AB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 xml:space="preserve">Современный стратегический анализ : учебник и практикум для вузов. [Электронный ресурс]. </w:t>
            </w:r>
            <w:hyperlink r:id="rId7" w:history="1">
              <w:r w:rsidRPr="00ED511C">
                <w:rPr>
                  <w:rStyle w:val="a3"/>
                  <w:sz w:val="20"/>
                  <w:szCs w:val="20"/>
                </w:rPr>
                <w:t>https://urait.ru/bcode/511185</w:t>
              </w:r>
            </w:hyperlink>
            <w:r w:rsidRPr="00ED51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</w:tcPr>
          <w:p w14:paraId="228F21A1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 xml:space="preserve">Москва : Издательство </w:t>
            </w:r>
            <w:proofErr w:type="spellStart"/>
            <w:r w:rsidRPr="00ED511C">
              <w:rPr>
                <w:sz w:val="20"/>
                <w:szCs w:val="20"/>
              </w:rPr>
              <w:t>Юрайт</w:t>
            </w:r>
            <w:proofErr w:type="spellEnd"/>
            <w:r w:rsidRPr="00ED511C">
              <w:rPr>
                <w:sz w:val="20"/>
                <w:szCs w:val="20"/>
              </w:rPr>
              <w:t xml:space="preserve">, 2023. </w:t>
            </w:r>
          </w:p>
        </w:tc>
        <w:tc>
          <w:tcPr>
            <w:tcW w:w="1252" w:type="dxa"/>
          </w:tcPr>
          <w:p w14:paraId="6809D95B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100% онлайн</w:t>
            </w:r>
          </w:p>
        </w:tc>
      </w:tr>
      <w:tr w:rsidR="00ED511C" w:rsidRPr="002B2E91" w14:paraId="4A975F22" w14:textId="77777777" w:rsidTr="00ED511C">
        <w:tc>
          <w:tcPr>
            <w:tcW w:w="9848" w:type="dxa"/>
            <w:gridSpan w:val="6"/>
            <w:shd w:val="clear" w:color="auto" w:fill="FFFFFF"/>
          </w:tcPr>
          <w:p w14:paraId="3EE74D90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b/>
                <w:bCs/>
                <w:sz w:val="20"/>
                <w:szCs w:val="20"/>
              </w:rPr>
              <w:t>6.1.3 Учебно-методические разработки (в т. ч. для самостоятельной работы обучающихся)</w:t>
            </w:r>
          </w:p>
        </w:tc>
      </w:tr>
      <w:tr w:rsidR="00ED511C" w:rsidRPr="002B2E91" w14:paraId="19FDCD4E" w14:textId="77777777" w:rsidTr="00ED511C">
        <w:tc>
          <w:tcPr>
            <w:tcW w:w="766" w:type="dxa"/>
          </w:tcPr>
          <w:p w14:paraId="2C2982AE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4F871331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Авторы, составители</w:t>
            </w:r>
          </w:p>
        </w:tc>
        <w:tc>
          <w:tcPr>
            <w:tcW w:w="4971" w:type="dxa"/>
            <w:vAlign w:val="center"/>
          </w:tcPr>
          <w:p w14:paraId="0BF831AB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Заглавие</w:t>
            </w:r>
          </w:p>
        </w:tc>
        <w:tc>
          <w:tcPr>
            <w:tcW w:w="1543" w:type="dxa"/>
            <w:vAlign w:val="center"/>
          </w:tcPr>
          <w:p w14:paraId="4B96320E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Издательство,</w:t>
            </w:r>
          </w:p>
          <w:p w14:paraId="5C0B211F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год издания/</w:t>
            </w:r>
          </w:p>
          <w:p w14:paraId="32027A87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Личный</w:t>
            </w:r>
          </w:p>
          <w:p w14:paraId="242365D6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кабинет</w:t>
            </w:r>
          </w:p>
          <w:p w14:paraId="7D067F95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обучающегося</w:t>
            </w:r>
          </w:p>
        </w:tc>
        <w:tc>
          <w:tcPr>
            <w:tcW w:w="1252" w:type="dxa"/>
            <w:vAlign w:val="center"/>
          </w:tcPr>
          <w:p w14:paraId="7D5963D9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Кол-во экз.</w:t>
            </w:r>
          </w:p>
          <w:p w14:paraId="69586B40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в библиотеке/</w:t>
            </w:r>
          </w:p>
          <w:p w14:paraId="001753FD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100% онлайн</w:t>
            </w:r>
          </w:p>
        </w:tc>
      </w:tr>
      <w:tr w:rsidR="00ED511C" w:rsidRPr="002861F8" w14:paraId="454A244F" w14:textId="77777777" w:rsidTr="00ED511C">
        <w:tc>
          <w:tcPr>
            <w:tcW w:w="766" w:type="dxa"/>
            <w:vAlign w:val="center"/>
          </w:tcPr>
          <w:p w14:paraId="38B9EC40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6.1.3.1</w:t>
            </w:r>
          </w:p>
        </w:tc>
        <w:tc>
          <w:tcPr>
            <w:tcW w:w="1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91C40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Яркова C. А.</w:t>
            </w:r>
          </w:p>
        </w:tc>
        <w:tc>
          <w:tcPr>
            <w:tcW w:w="4971" w:type="dxa"/>
            <w:vAlign w:val="center"/>
          </w:tcPr>
          <w:p w14:paraId="25AD9214" w14:textId="77777777" w:rsidR="00ED511C" w:rsidRPr="00ED511C" w:rsidRDefault="00ED511C" w:rsidP="00397F54">
            <w:pPr>
              <w:rPr>
                <w:bCs/>
                <w:color w:val="000000"/>
                <w:sz w:val="20"/>
                <w:szCs w:val="20"/>
              </w:rPr>
            </w:pPr>
            <w:r w:rsidRPr="00ED511C">
              <w:rPr>
                <w:bCs/>
                <w:color w:val="000000"/>
                <w:sz w:val="20"/>
                <w:szCs w:val="20"/>
              </w:rPr>
              <w:t>Методические материалы и указания по изучению дисциплины</w:t>
            </w:r>
            <w:r w:rsidRPr="00ED511C">
              <w:rPr>
                <w:bCs/>
                <w:color w:val="000000"/>
                <w:sz w:val="20"/>
                <w:szCs w:val="20"/>
              </w:rPr>
              <w:tab/>
            </w:r>
          </w:p>
          <w:p w14:paraId="0EC9C00B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5" w:right="15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14:paraId="6CD91101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5" w:right="15"/>
              <w:jc w:val="center"/>
              <w:rPr>
                <w:bCs/>
                <w:color w:val="000000"/>
                <w:sz w:val="20"/>
                <w:szCs w:val="20"/>
              </w:rPr>
            </w:pPr>
            <w:r w:rsidRPr="00ED511C">
              <w:rPr>
                <w:bCs/>
                <w:color w:val="000000"/>
                <w:sz w:val="20"/>
                <w:szCs w:val="20"/>
              </w:rPr>
              <w:t>Личный кабинет обучающегося, ЭИОС</w:t>
            </w:r>
          </w:p>
        </w:tc>
        <w:tc>
          <w:tcPr>
            <w:tcW w:w="1252" w:type="dxa"/>
            <w:vAlign w:val="center"/>
          </w:tcPr>
          <w:p w14:paraId="5E6E373E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5" w:right="15"/>
              <w:jc w:val="center"/>
              <w:rPr>
                <w:bCs/>
                <w:color w:val="000000"/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 xml:space="preserve">100% </w:t>
            </w:r>
            <w:r w:rsidRPr="00ED511C">
              <w:rPr>
                <w:color w:val="000000"/>
                <w:sz w:val="20"/>
                <w:szCs w:val="20"/>
                <w:lang w:val="en-US"/>
              </w:rPr>
              <w:t>online</w:t>
            </w:r>
          </w:p>
        </w:tc>
      </w:tr>
      <w:tr w:rsidR="00ED511C" w:rsidRPr="002B2E91" w14:paraId="1BB922AE" w14:textId="77777777" w:rsidTr="00ED511C">
        <w:tc>
          <w:tcPr>
            <w:tcW w:w="9848" w:type="dxa"/>
            <w:gridSpan w:val="6"/>
            <w:shd w:val="clear" w:color="auto" w:fill="F2F2F2"/>
          </w:tcPr>
          <w:p w14:paraId="485FBBEC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D511C">
              <w:rPr>
                <w:b/>
                <w:bCs/>
                <w:sz w:val="20"/>
                <w:szCs w:val="20"/>
                <w:shd w:val="clear" w:color="auto" w:fill="E6E6E6"/>
              </w:rPr>
              <w:t>6.2 Ресурсы информационно-телекоммуникационной сети «Интернет</w:t>
            </w:r>
            <w:r w:rsidRPr="00ED511C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ED511C" w:rsidRPr="00621077" w14:paraId="0A9689EE" w14:textId="77777777" w:rsidTr="00ED511C">
        <w:tc>
          <w:tcPr>
            <w:tcW w:w="810" w:type="dxa"/>
            <w:gridSpan w:val="2"/>
            <w:vAlign w:val="center"/>
          </w:tcPr>
          <w:p w14:paraId="28742DCD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6.2.1</w:t>
            </w:r>
          </w:p>
        </w:tc>
        <w:tc>
          <w:tcPr>
            <w:tcW w:w="9038" w:type="dxa"/>
            <w:gridSpan w:val="4"/>
          </w:tcPr>
          <w:p w14:paraId="0C0DDAFB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spacing w:line="218" w:lineRule="exact"/>
              <w:ind w:left="30" w:right="30"/>
              <w:rPr>
                <w:color w:val="000000"/>
                <w:sz w:val="20"/>
                <w:szCs w:val="20"/>
              </w:rPr>
            </w:pPr>
            <w:r w:rsidRPr="00ED511C">
              <w:rPr>
                <w:color w:val="000000"/>
                <w:sz w:val="20"/>
                <w:szCs w:val="20"/>
              </w:rPr>
              <w:t xml:space="preserve">Российские железные дороги : официальный сайт / ОАО «РЖД». – Москва, 2003-2023. – URL: </w:t>
            </w:r>
            <w:hyperlink r:id="rId8" w:history="1">
              <w:r w:rsidRPr="00ED511C">
                <w:rPr>
                  <w:rStyle w:val="a3"/>
                  <w:sz w:val="20"/>
                  <w:szCs w:val="20"/>
                </w:rPr>
                <w:t>http://www.rzd.ru/</w:t>
              </w:r>
            </w:hyperlink>
            <w:r w:rsidRPr="00ED511C">
              <w:rPr>
                <w:color w:val="000000"/>
                <w:sz w:val="20"/>
                <w:szCs w:val="20"/>
              </w:rPr>
              <w:t>. – Текст : электронный.</w:t>
            </w:r>
          </w:p>
        </w:tc>
      </w:tr>
      <w:tr w:rsidR="00ED511C" w:rsidRPr="00621077" w14:paraId="7E673491" w14:textId="77777777" w:rsidTr="00ED511C">
        <w:tc>
          <w:tcPr>
            <w:tcW w:w="810" w:type="dxa"/>
            <w:gridSpan w:val="2"/>
            <w:vAlign w:val="center"/>
          </w:tcPr>
          <w:p w14:paraId="4C363285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6.2.2</w:t>
            </w:r>
          </w:p>
        </w:tc>
        <w:tc>
          <w:tcPr>
            <w:tcW w:w="9038" w:type="dxa"/>
            <w:gridSpan w:val="4"/>
          </w:tcPr>
          <w:p w14:paraId="563D07F5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spacing w:line="218" w:lineRule="exact"/>
              <w:ind w:left="30" w:right="30"/>
              <w:rPr>
                <w:color w:val="000000"/>
                <w:sz w:val="20"/>
                <w:szCs w:val="20"/>
              </w:rPr>
            </w:pPr>
            <w:r w:rsidRPr="00ED511C">
              <w:rPr>
                <w:color w:val="000000"/>
                <w:sz w:val="20"/>
                <w:szCs w:val="20"/>
              </w:rPr>
              <w:t xml:space="preserve">Федеральная служба государственной статистики : официальный сайт. – URL: </w:t>
            </w:r>
            <w:hyperlink r:id="rId9" w:history="1">
              <w:r w:rsidRPr="00ED511C">
                <w:rPr>
                  <w:rStyle w:val="a3"/>
                  <w:sz w:val="20"/>
                  <w:szCs w:val="20"/>
                </w:rPr>
                <w:t>http://www.</w:t>
              </w:r>
              <w:proofErr w:type="spellStart"/>
              <w:r w:rsidRPr="00ED511C">
                <w:rPr>
                  <w:rStyle w:val="a3"/>
                  <w:sz w:val="20"/>
                  <w:szCs w:val="20"/>
                  <w:lang w:val="en-US"/>
                </w:rPr>
                <w:t>gks</w:t>
              </w:r>
              <w:proofErr w:type="spellEnd"/>
              <w:r w:rsidRPr="00ED511C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ED511C">
                <w:rPr>
                  <w:rStyle w:val="a3"/>
                  <w:sz w:val="20"/>
                  <w:szCs w:val="20"/>
                </w:rPr>
                <w:t>ru</w:t>
              </w:r>
              <w:proofErr w:type="spellEnd"/>
              <w:r w:rsidRPr="00ED511C">
                <w:rPr>
                  <w:rStyle w:val="a3"/>
                  <w:sz w:val="20"/>
                  <w:szCs w:val="20"/>
                </w:rPr>
                <w:t>/</w:t>
              </w:r>
            </w:hyperlink>
            <w:r w:rsidRPr="00ED511C">
              <w:rPr>
                <w:color w:val="000000"/>
                <w:sz w:val="20"/>
                <w:szCs w:val="20"/>
              </w:rPr>
              <w:t>. – Текст : электронный.</w:t>
            </w:r>
          </w:p>
        </w:tc>
      </w:tr>
      <w:tr w:rsidR="00ED511C" w:rsidRPr="00621077" w14:paraId="2F58E9BC" w14:textId="77777777" w:rsidTr="00ED511C">
        <w:tc>
          <w:tcPr>
            <w:tcW w:w="810" w:type="dxa"/>
            <w:gridSpan w:val="2"/>
            <w:vAlign w:val="center"/>
          </w:tcPr>
          <w:p w14:paraId="58589476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6.2.3</w:t>
            </w:r>
          </w:p>
        </w:tc>
        <w:tc>
          <w:tcPr>
            <w:tcW w:w="9038" w:type="dxa"/>
            <w:gridSpan w:val="4"/>
          </w:tcPr>
          <w:p w14:paraId="59446163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spacing w:line="218" w:lineRule="exact"/>
              <w:ind w:left="30" w:right="30"/>
              <w:rPr>
                <w:color w:val="000000"/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 xml:space="preserve">Библиотека </w:t>
            </w:r>
            <w:proofErr w:type="spellStart"/>
            <w:r w:rsidRPr="00ED511C">
              <w:rPr>
                <w:sz w:val="20"/>
                <w:szCs w:val="20"/>
              </w:rPr>
              <w:t>КрИЖТ</w:t>
            </w:r>
            <w:proofErr w:type="spellEnd"/>
            <w:r w:rsidRPr="00ED511C">
              <w:rPr>
                <w:sz w:val="20"/>
                <w:szCs w:val="20"/>
              </w:rPr>
              <w:t xml:space="preserve"> </w:t>
            </w:r>
            <w:proofErr w:type="spellStart"/>
            <w:r w:rsidRPr="00ED511C">
              <w:rPr>
                <w:sz w:val="20"/>
                <w:szCs w:val="20"/>
              </w:rPr>
              <w:t>ИрГУПС</w:t>
            </w:r>
            <w:proofErr w:type="spellEnd"/>
            <w:r w:rsidRPr="00ED511C">
              <w:rPr>
                <w:sz w:val="20"/>
                <w:szCs w:val="20"/>
              </w:rPr>
              <w:t xml:space="preserve"> : [сайт] / Красноярский институт железнодорожного транспорта –филиал </w:t>
            </w:r>
            <w:proofErr w:type="spellStart"/>
            <w:r w:rsidRPr="00ED511C">
              <w:rPr>
                <w:sz w:val="20"/>
                <w:szCs w:val="20"/>
              </w:rPr>
              <w:t>ИрГУПС</w:t>
            </w:r>
            <w:proofErr w:type="spellEnd"/>
            <w:r w:rsidRPr="00ED511C">
              <w:rPr>
                <w:sz w:val="20"/>
                <w:szCs w:val="20"/>
              </w:rPr>
              <w:t xml:space="preserve">. – Красноярск. – URL: </w:t>
            </w:r>
            <w:hyperlink r:id="rId10" w:history="1">
              <w:r w:rsidRPr="00ED511C">
                <w:rPr>
                  <w:rStyle w:val="a3"/>
                  <w:sz w:val="20"/>
                  <w:szCs w:val="20"/>
                </w:rPr>
                <w:t>http://irbis.krsk.irgups.ru/</w:t>
              </w:r>
            </w:hyperlink>
            <w:r w:rsidRPr="00ED511C">
              <w:rPr>
                <w:sz w:val="20"/>
                <w:szCs w:val="20"/>
              </w:rPr>
              <w:t>. – Режим доступа: после авторизации. – Текст :  электронный.</w:t>
            </w:r>
          </w:p>
        </w:tc>
      </w:tr>
      <w:tr w:rsidR="00ED511C" w:rsidRPr="00621077" w14:paraId="0A7BF351" w14:textId="77777777" w:rsidTr="00ED511C">
        <w:tc>
          <w:tcPr>
            <w:tcW w:w="810" w:type="dxa"/>
            <w:gridSpan w:val="2"/>
            <w:vAlign w:val="center"/>
          </w:tcPr>
          <w:p w14:paraId="010B91D0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6.2.4</w:t>
            </w:r>
          </w:p>
        </w:tc>
        <w:tc>
          <w:tcPr>
            <w:tcW w:w="9038" w:type="dxa"/>
            <w:gridSpan w:val="4"/>
          </w:tcPr>
          <w:p w14:paraId="33E59B1A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spacing w:line="218" w:lineRule="exact"/>
              <w:ind w:left="30" w:right="30"/>
              <w:rPr>
                <w:color w:val="000000"/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 xml:space="preserve">Электронная библиотека «УМЦ ЖДТ» : электронно-библиотечная система : сайт / ФГБУ ДПО «Учебно-методический центр по образованию на железнодорожном транспорте». – Москва, 2013-2023. – URL: </w:t>
            </w:r>
            <w:hyperlink r:id="rId11" w:history="1">
              <w:r w:rsidRPr="00ED511C">
                <w:rPr>
                  <w:rStyle w:val="a3"/>
                  <w:sz w:val="20"/>
                  <w:szCs w:val="20"/>
                </w:rPr>
                <w:t>http://umczdt.ru/books/</w:t>
              </w:r>
            </w:hyperlink>
            <w:r w:rsidRPr="00ED511C">
              <w:rPr>
                <w:sz w:val="20"/>
                <w:szCs w:val="20"/>
              </w:rPr>
              <w:t>. – Режим доступа: по подписке. – Текст : электронный.</w:t>
            </w:r>
          </w:p>
        </w:tc>
      </w:tr>
      <w:tr w:rsidR="00ED511C" w:rsidRPr="00621077" w14:paraId="23D54049" w14:textId="77777777" w:rsidTr="00ED511C">
        <w:tc>
          <w:tcPr>
            <w:tcW w:w="810" w:type="dxa"/>
            <w:gridSpan w:val="2"/>
            <w:vAlign w:val="center"/>
          </w:tcPr>
          <w:p w14:paraId="50321240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6.2.5</w:t>
            </w:r>
          </w:p>
        </w:tc>
        <w:tc>
          <w:tcPr>
            <w:tcW w:w="9038" w:type="dxa"/>
            <w:gridSpan w:val="4"/>
          </w:tcPr>
          <w:p w14:paraId="2BF2FCB4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spacing w:line="218" w:lineRule="exact"/>
              <w:ind w:left="30" w:right="30"/>
              <w:rPr>
                <w:color w:val="000000"/>
                <w:sz w:val="20"/>
                <w:szCs w:val="20"/>
              </w:rPr>
            </w:pPr>
            <w:hyperlink r:id="rId12" w:history="1">
              <w:r w:rsidRPr="00ED511C">
                <w:rPr>
                  <w:rStyle w:val="a3"/>
                  <w:sz w:val="20"/>
                  <w:szCs w:val="20"/>
                </w:rPr>
                <w:t>Образовательная платформа Юрайт</w:t>
              </w:r>
            </w:hyperlink>
            <w:r w:rsidRPr="00ED511C">
              <w:rPr>
                <w:sz w:val="20"/>
                <w:szCs w:val="20"/>
              </w:rPr>
              <w:t xml:space="preserve"> : электронная библиотека : сайт / ООО «Электронное издательство </w:t>
            </w:r>
            <w:proofErr w:type="spellStart"/>
            <w:r w:rsidRPr="00ED511C">
              <w:rPr>
                <w:sz w:val="20"/>
                <w:szCs w:val="20"/>
              </w:rPr>
              <w:t>Юрайт</w:t>
            </w:r>
            <w:proofErr w:type="spellEnd"/>
            <w:r w:rsidRPr="00ED511C">
              <w:rPr>
                <w:sz w:val="20"/>
                <w:szCs w:val="20"/>
              </w:rPr>
              <w:t xml:space="preserve">». – Москва. – URL: </w:t>
            </w:r>
            <w:hyperlink r:id="rId13" w:history="1">
              <w:r w:rsidRPr="00ED511C">
                <w:rPr>
                  <w:rStyle w:val="a3"/>
                  <w:sz w:val="20"/>
                  <w:szCs w:val="20"/>
                </w:rPr>
                <w:t>https://urait.ru/</w:t>
              </w:r>
            </w:hyperlink>
            <w:r w:rsidRPr="00ED511C">
              <w:rPr>
                <w:sz w:val="20"/>
                <w:szCs w:val="20"/>
              </w:rPr>
              <w:t>. – Режим доступа: по подписке. – Текст : электронный.</w:t>
            </w:r>
          </w:p>
        </w:tc>
      </w:tr>
      <w:tr w:rsidR="00ED511C" w:rsidRPr="00621077" w14:paraId="2B41CC03" w14:textId="77777777" w:rsidTr="00ED511C">
        <w:tc>
          <w:tcPr>
            <w:tcW w:w="810" w:type="dxa"/>
            <w:gridSpan w:val="2"/>
            <w:vAlign w:val="center"/>
          </w:tcPr>
          <w:p w14:paraId="47100184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6.2.6</w:t>
            </w:r>
          </w:p>
        </w:tc>
        <w:tc>
          <w:tcPr>
            <w:tcW w:w="9038" w:type="dxa"/>
            <w:gridSpan w:val="4"/>
          </w:tcPr>
          <w:p w14:paraId="4C170C5B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spacing w:line="218" w:lineRule="exact"/>
              <w:ind w:left="30" w:right="30"/>
              <w:rPr>
                <w:color w:val="000000"/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 xml:space="preserve">Лань : электронно-библиотечная система : сайт / Издательство Лань. – Санкт-Петербург, 2011-2023. – URL: </w:t>
            </w:r>
            <w:hyperlink r:id="rId14" w:history="1">
              <w:r w:rsidRPr="00ED511C">
                <w:rPr>
                  <w:rStyle w:val="a3"/>
                  <w:sz w:val="20"/>
                  <w:szCs w:val="20"/>
                </w:rPr>
                <w:t>http://e.lanbook.com</w:t>
              </w:r>
            </w:hyperlink>
            <w:r w:rsidRPr="00ED511C">
              <w:rPr>
                <w:sz w:val="20"/>
                <w:szCs w:val="20"/>
              </w:rPr>
              <w:t>. – Режим доступа : по подписке. – Текст : электронный.</w:t>
            </w:r>
          </w:p>
        </w:tc>
      </w:tr>
      <w:tr w:rsidR="00ED511C" w:rsidRPr="00621077" w14:paraId="76364537" w14:textId="77777777" w:rsidTr="00ED511C">
        <w:tc>
          <w:tcPr>
            <w:tcW w:w="810" w:type="dxa"/>
            <w:gridSpan w:val="2"/>
            <w:vAlign w:val="center"/>
          </w:tcPr>
          <w:p w14:paraId="163C5779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6.2.7</w:t>
            </w:r>
          </w:p>
        </w:tc>
        <w:tc>
          <w:tcPr>
            <w:tcW w:w="9038" w:type="dxa"/>
            <w:gridSpan w:val="4"/>
          </w:tcPr>
          <w:p w14:paraId="23F48245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spacing w:line="218" w:lineRule="exact"/>
              <w:ind w:left="30" w:right="30"/>
              <w:rPr>
                <w:color w:val="000000"/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 xml:space="preserve">ЭБС </w:t>
            </w:r>
            <w:r w:rsidRPr="00ED511C">
              <w:rPr>
                <w:bCs/>
                <w:sz w:val="20"/>
                <w:szCs w:val="20"/>
              </w:rPr>
              <w:t>«Университетская библиотека онлайн»</w:t>
            </w:r>
            <w:r w:rsidRPr="00ED511C">
              <w:rPr>
                <w:sz w:val="20"/>
                <w:szCs w:val="20"/>
              </w:rPr>
              <w:t xml:space="preserve"> : электронная библиотека : сайт / ООО «Директ-Медиа». – Москва, 2001-2023. – URL: </w:t>
            </w:r>
            <w:hyperlink r:id="rId15" w:history="1">
              <w:r w:rsidRPr="00ED511C">
                <w:rPr>
                  <w:rStyle w:val="a3"/>
                  <w:sz w:val="20"/>
                  <w:szCs w:val="20"/>
                </w:rPr>
                <w:t>https://biblioclub.ru/</w:t>
              </w:r>
            </w:hyperlink>
            <w:r w:rsidRPr="00ED511C">
              <w:rPr>
                <w:sz w:val="20"/>
                <w:szCs w:val="20"/>
              </w:rPr>
              <w:t>. – Режим доступа: по подписке. – Текст : электронный.</w:t>
            </w:r>
          </w:p>
        </w:tc>
      </w:tr>
      <w:tr w:rsidR="00ED511C" w:rsidRPr="00621077" w14:paraId="2B0BDC03" w14:textId="77777777" w:rsidTr="00ED511C">
        <w:tc>
          <w:tcPr>
            <w:tcW w:w="810" w:type="dxa"/>
            <w:gridSpan w:val="2"/>
            <w:vAlign w:val="center"/>
          </w:tcPr>
          <w:p w14:paraId="1B0A3902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6.2.8</w:t>
            </w:r>
          </w:p>
        </w:tc>
        <w:tc>
          <w:tcPr>
            <w:tcW w:w="9038" w:type="dxa"/>
            <w:gridSpan w:val="4"/>
          </w:tcPr>
          <w:p w14:paraId="7239B619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spacing w:line="218" w:lineRule="exact"/>
              <w:ind w:left="30" w:right="30"/>
              <w:rPr>
                <w:color w:val="000000"/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 xml:space="preserve">Красноярский институт железнодорожного транспорта : [электронная информационно-образовательная среда] / Красноярский институт железнодорожного транспорта. – Красноярск. – URL: </w:t>
            </w:r>
            <w:r w:rsidRPr="00ED511C">
              <w:rPr>
                <w:rStyle w:val="a3"/>
                <w:sz w:val="20"/>
                <w:szCs w:val="20"/>
              </w:rPr>
              <w:t>http://sdo1.krsk.irgups.ru/</w:t>
            </w:r>
            <w:r w:rsidRPr="00ED511C">
              <w:rPr>
                <w:sz w:val="20"/>
                <w:szCs w:val="20"/>
              </w:rPr>
              <w:t>. – Текст : электронный.</w:t>
            </w:r>
          </w:p>
        </w:tc>
      </w:tr>
      <w:tr w:rsidR="00ED511C" w:rsidRPr="00050357" w14:paraId="4696B4EE" w14:textId="77777777" w:rsidTr="00ED511C">
        <w:tc>
          <w:tcPr>
            <w:tcW w:w="810" w:type="dxa"/>
            <w:gridSpan w:val="2"/>
            <w:vAlign w:val="center"/>
          </w:tcPr>
          <w:p w14:paraId="01042D8B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6.2.9</w:t>
            </w:r>
          </w:p>
        </w:tc>
        <w:tc>
          <w:tcPr>
            <w:tcW w:w="9038" w:type="dxa"/>
            <w:gridSpan w:val="4"/>
          </w:tcPr>
          <w:p w14:paraId="1853E7CB" w14:textId="77777777" w:rsidR="00ED511C" w:rsidRPr="00ED511C" w:rsidRDefault="00ED511C" w:rsidP="00397F54">
            <w:pPr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 xml:space="preserve">Топ-25 сайтов для руководителя // Management.com.ua : Интернет-портал. – URL: </w:t>
            </w:r>
          </w:p>
          <w:p w14:paraId="65F0165C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both"/>
              <w:rPr>
                <w:color w:val="000000"/>
                <w:sz w:val="20"/>
                <w:szCs w:val="20"/>
              </w:rPr>
            </w:pPr>
            <w:hyperlink r:id="rId16" w:history="1">
              <w:r w:rsidRPr="00ED511C">
                <w:rPr>
                  <w:rStyle w:val="a3"/>
                  <w:sz w:val="20"/>
                  <w:szCs w:val="20"/>
                  <w:lang w:val="en-US"/>
                </w:rPr>
                <w:t>http</w:t>
              </w:r>
              <w:r w:rsidRPr="00ED511C">
                <w:rPr>
                  <w:rStyle w:val="a3"/>
                  <w:sz w:val="20"/>
                  <w:szCs w:val="20"/>
                </w:rPr>
                <w:t>://</w:t>
              </w:r>
              <w:r w:rsidRPr="00ED511C">
                <w:rPr>
                  <w:rStyle w:val="a3"/>
                  <w:sz w:val="20"/>
                  <w:szCs w:val="20"/>
                  <w:lang w:val="en-US"/>
                </w:rPr>
                <w:t>www</w:t>
              </w:r>
              <w:r w:rsidRPr="00ED511C">
                <w:rPr>
                  <w:rStyle w:val="a3"/>
                  <w:sz w:val="20"/>
                  <w:szCs w:val="20"/>
                </w:rPr>
                <w:t>.</w:t>
              </w:r>
              <w:r w:rsidRPr="00ED511C">
                <w:rPr>
                  <w:rStyle w:val="a3"/>
                  <w:sz w:val="20"/>
                  <w:szCs w:val="20"/>
                  <w:lang w:val="en-US"/>
                </w:rPr>
                <w:t>management</w:t>
              </w:r>
              <w:r w:rsidRPr="00ED511C">
                <w:rPr>
                  <w:rStyle w:val="a3"/>
                  <w:sz w:val="20"/>
                  <w:szCs w:val="20"/>
                </w:rPr>
                <w:t>.</w:t>
              </w:r>
              <w:r w:rsidRPr="00ED511C">
                <w:rPr>
                  <w:rStyle w:val="a3"/>
                  <w:sz w:val="20"/>
                  <w:szCs w:val="20"/>
                  <w:lang w:val="en-US"/>
                </w:rPr>
                <w:t>com</w:t>
              </w:r>
              <w:r w:rsidRPr="00ED511C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ED511C">
                <w:rPr>
                  <w:rStyle w:val="a3"/>
                  <w:sz w:val="20"/>
                  <w:szCs w:val="20"/>
                  <w:lang w:val="en-US"/>
                </w:rPr>
                <w:t>ua</w:t>
              </w:r>
              <w:proofErr w:type="spellEnd"/>
              <w:r w:rsidRPr="00ED511C">
                <w:rPr>
                  <w:rStyle w:val="a3"/>
                  <w:sz w:val="20"/>
                  <w:szCs w:val="20"/>
                </w:rPr>
                <w:t>/</w:t>
              </w:r>
              <w:r w:rsidRPr="00ED511C">
                <w:rPr>
                  <w:rStyle w:val="a3"/>
                  <w:sz w:val="20"/>
                  <w:szCs w:val="20"/>
                  <w:lang w:val="en-US"/>
                </w:rPr>
                <w:t>notes</w:t>
              </w:r>
              <w:r w:rsidRPr="00ED511C">
                <w:rPr>
                  <w:rStyle w:val="a3"/>
                  <w:sz w:val="20"/>
                  <w:szCs w:val="20"/>
                </w:rPr>
                <w:t>/</w:t>
              </w:r>
              <w:r w:rsidRPr="00ED511C">
                <w:rPr>
                  <w:rStyle w:val="a3"/>
                  <w:sz w:val="20"/>
                  <w:szCs w:val="20"/>
                  <w:lang w:val="en-US"/>
                </w:rPr>
                <w:t>top</w:t>
              </w:r>
              <w:r w:rsidRPr="00ED511C">
                <w:rPr>
                  <w:rStyle w:val="a3"/>
                  <w:sz w:val="20"/>
                  <w:szCs w:val="20"/>
                </w:rPr>
                <w:t>25-</w:t>
              </w:r>
              <w:proofErr w:type="spellStart"/>
              <w:r w:rsidRPr="00ED511C">
                <w:rPr>
                  <w:rStyle w:val="a3"/>
                  <w:sz w:val="20"/>
                  <w:szCs w:val="20"/>
                  <w:lang w:val="en-US"/>
                </w:rPr>
                <w:t>ceo</w:t>
              </w:r>
              <w:proofErr w:type="spellEnd"/>
              <w:r w:rsidRPr="00ED511C">
                <w:rPr>
                  <w:rStyle w:val="a3"/>
                  <w:sz w:val="20"/>
                  <w:szCs w:val="20"/>
                </w:rPr>
                <w:t>-</w:t>
              </w:r>
              <w:r w:rsidRPr="00ED511C">
                <w:rPr>
                  <w:rStyle w:val="a3"/>
                  <w:sz w:val="20"/>
                  <w:szCs w:val="20"/>
                  <w:lang w:val="en-US"/>
                </w:rPr>
                <w:t>sites</w:t>
              </w:r>
              <w:r w:rsidRPr="00ED511C">
                <w:rPr>
                  <w:rStyle w:val="a3"/>
                  <w:sz w:val="20"/>
                  <w:szCs w:val="20"/>
                </w:rPr>
                <w:t>.</w:t>
              </w:r>
              <w:r w:rsidRPr="00ED511C">
                <w:rPr>
                  <w:rStyle w:val="a3"/>
                  <w:sz w:val="20"/>
                  <w:szCs w:val="20"/>
                  <w:lang w:val="en-US"/>
                </w:rPr>
                <w:t>html</w:t>
              </w:r>
            </w:hyperlink>
            <w:r w:rsidRPr="00ED511C">
              <w:rPr>
                <w:rStyle w:val="a3"/>
                <w:sz w:val="20"/>
                <w:szCs w:val="20"/>
              </w:rPr>
              <w:t xml:space="preserve">. </w:t>
            </w:r>
            <w:r w:rsidRPr="00ED511C">
              <w:rPr>
                <w:sz w:val="20"/>
                <w:szCs w:val="20"/>
              </w:rPr>
              <w:t xml:space="preserve">– Текст : электронный.  </w:t>
            </w:r>
          </w:p>
        </w:tc>
      </w:tr>
      <w:tr w:rsidR="00ED511C" w:rsidRPr="00050357" w14:paraId="5DF0C230" w14:textId="77777777" w:rsidTr="00ED511C">
        <w:tc>
          <w:tcPr>
            <w:tcW w:w="810" w:type="dxa"/>
            <w:gridSpan w:val="2"/>
            <w:vAlign w:val="center"/>
          </w:tcPr>
          <w:p w14:paraId="1EA7E707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11C">
              <w:rPr>
                <w:sz w:val="20"/>
                <w:szCs w:val="20"/>
              </w:rPr>
              <w:t>6.2.10</w:t>
            </w:r>
          </w:p>
        </w:tc>
        <w:tc>
          <w:tcPr>
            <w:tcW w:w="9038" w:type="dxa"/>
            <w:gridSpan w:val="4"/>
          </w:tcPr>
          <w:p w14:paraId="2A56C5D8" w14:textId="77777777" w:rsidR="00ED511C" w:rsidRPr="00ED511C" w:rsidRDefault="00ED511C" w:rsidP="00397F54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15" w:right="15"/>
              <w:jc w:val="both"/>
              <w:rPr>
                <w:color w:val="000000"/>
                <w:sz w:val="20"/>
                <w:szCs w:val="20"/>
              </w:rPr>
            </w:pPr>
            <w:r w:rsidRPr="00ED511C">
              <w:rPr>
                <w:iCs/>
                <w:sz w:val="20"/>
                <w:szCs w:val="20"/>
              </w:rPr>
              <w:t xml:space="preserve">Тренинговое Агентство «Мастер-класс»: [сайт]. – </w:t>
            </w:r>
            <w:r w:rsidRPr="00ED511C">
              <w:rPr>
                <w:sz w:val="20"/>
                <w:szCs w:val="20"/>
              </w:rPr>
              <w:t xml:space="preserve">URL: </w:t>
            </w:r>
            <w:hyperlink r:id="rId17" w:history="1">
              <w:r w:rsidRPr="00ED511C">
                <w:rPr>
                  <w:rStyle w:val="a3"/>
                  <w:iCs/>
                  <w:sz w:val="20"/>
                  <w:szCs w:val="20"/>
                </w:rPr>
                <w:t>https://master-class.spb.ru/articles</w:t>
              </w:r>
            </w:hyperlink>
            <w:r w:rsidRPr="00ED511C">
              <w:rPr>
                <w:iCs/>
                <w:sz w:val="20"/>
                <w:szCs w:val="20"/>
              </w:rPr>
              <w:t xml:space="preserve">/. – </w:t>
            </w:r>
            <w:r w:rsidRPr="00ED511C">
              <w:rPr>
                <w:sz w:val="20"/>
                <w:szCs w:val="20"/>
              </w:rPr>
              <w:t>Текст : электронный</w:t>
            </w:r>
            <w:r w:rsidRPr="00ED511C">
              <w:rPr>
                <w:iCs/>
                <w:sz w:val="20"/>
                <w:szCs w:val="20"/>
              </w:rPr>
              <w:t xml:space="preserve"> </w:t>
            </w:r>
          </w:p>
        </w:tc>
      </w:tr>
    </w:tbl>
    <w:p w14:paraId="077EDC9D" w14:textId="77777777" w:rsidR="00ED511C" w:rsidRDefault="00ED511C"/>
    <w:sectPr w:rsidR="00ED511C" w:rsidSect="00ED511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1C"/>
    <w:rsid w:val="00ED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56DCF"/>
  <w15:chartTrackingRefBased/>
  <w15:docId w15:val="{2F467EAA-CAFB-4582-90D7-857FE031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D51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zd.ru/" TargetMode="External"/><Relationship Id="rId13" Type="http://schemas.openxmlformats.org/officeDocument/2006/relationships/hyperlink" Target="https://urait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rait.ru/bcode/511185" TargetMode="External"/><Relationship Id="rId12" Type="http://schemas.openxmlformats.org/officeDocument/2006/relationships/hyperlink" Target="https://urait.ru/" TargetMode="External"/><Relationship Id="rId17" Type="http://schemas.openxmlformats.org/officeDocument/2006/relationships/hyperlink" Target="https://master-class.spb.ru/article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anagement.com.ua/notes/top25-ceo-sites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znanium.com/catalog/product/1042593" TargetMode="External"/><Relationship Id="rId11" Type="http://schemas.openxmlformats.org/officeDocument/2006/relationships/hyperlink" Target="http://umczdt.ru/books/" TargetMode="External"/><Relationship Id="rId5" Type="http://schemas.openxmlformats.org/officeDocument/2006/relationships/hyperlink" Target="https://znanium.com/catalog/product/1896548" TargetMode="External"/><Relationship Id="rId15" Type="http://schemas.openxmlformats.org/officeDocument/2006/relationships/hyperlink" Target="https://biblioclub.ru/" TargetMode="External"/><Relationship Id="rId10" Type="http://schemas.openxmlformats.org/officeDocument/2006/relationships/hyperlink" Target="http://irbis.krsk.irgups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urait.ru/bcode/512228" TargetMode="External"/><Relationship Id="rId9" Type="http://schemas.openxmlformats.org/officeDocument/2006/relationships/hyperlink" Target="http://www.gks.ru/" TargetMode="External"/><Relationship Id="rId14" Type="http://schemas.openxmlformats.org/officeDocument/2006/relationships/hyperlink" Target="http://e.lanboo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Яркова Светлана Анатольевна</dc:creator>
  <cp:keywords/>
  <dc:description/>
  <cp:lastModifiedBy>Яркова Светлана Анатольевна</cp:lastModifiedBy>
  <cp:revision>1</cp:revision>
  <dcterms:created xsi:type="dcterms:W3CDTF">2024-04-02T23:30:00Z</dcterms:created>
  <dcterms:modified xsi:type="dcterms:W3CDTF">2024-04-02T23:31:00Z</dcterms:modified>
</cp:coreProperties>
</file>