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04" w:rsidRDefault="00FF5404" w:rsidP="00FF5404">
      <w:pPr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FF5404" w:rsidRDefault="00FF5404" w:rsidP="00FF5404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Раздел 3 Принятие решений</w:t>
      </w:r>
    </w:p>
    <w:p w:rsidR="00FF5404" w:rsidRDefault="00FF5404" w:rsidP="00FF5404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Тема 5 Логика принятия решений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Деятельность работников в любой сфере деятельности заключается в принятии управленческих решений. 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Процесс принятии управленческих решений в любой сфере деятельности опирается на логику управленческого труда (рис.1).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72075" cy="4457700"/>
            <wp:effectExtent l="0" t="0" r="9525" b="0"/>
            <wp:docPr id="5" name="Рисунок 5" descr="https://present5.com/presentation/17741179_166429951/imag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present5.com/presentation/17741179_166429951/image-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5404" w:rsidRDefault="00FF5404" w:rsidP="00FF5404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Рис. 1 Логика процессов управленческого труда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Насколько важная проблема принятии управленческих решений можно судить по тому, что в области экономики Нобелевская премия присуждалась за работы по совершенствованию концепции принятия решений:</w:t>
      </w:r>
    </w:p>
    <w:p w:rsidR="00FF5404" w:rsidRDefault="00FF5404" w:rsidP="00FF540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1978г. Г.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Саймону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 исследование процесса принятия решений (основная идея заключается в нахождении решений, приемлемых для всех;</w:t>
      </w:r>
    </w:p>
    <w:p w:rsidR="00FF5404" w:rsidRDefault="00FF5404" w:rsidP="00FF540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1986г. Дж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Бьюкеннену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 развитие основ теории принятия экономических и политических решений (основная идея – принятие решений, исходя из интересов участвующих в этом процессе лиц);</w:t>
      </w:r>
    </w:p>
    <w:p w:rsidR="00FF5404" w:rsidRDefault="00FF5404" w:rsidP="00FF540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2002г. Даниель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Канеман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 поведенческую экономику, отражающую и доказывающую иррациональность принятия решения.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Основным средством для принятия управленческих решений является информационно-аналитическая деятельность.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Информационное обеспечение состоит в получении исходных данных обработанной информации на основе которой принимается управленческое решение.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Получение информации и информационного обеспечения учитывают информационную потребность работников и внедрение новых информационных технологий.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функции информационных технологий в органах управления:</w:t>
      </w:r>
    </w:p>
    <w:p w:rsidR="00FF5404" w:rsidRDefault="00FF5404" w:rsidP="00FF540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качественное преобразование информации;</w:t>
      </w:r>
    </w:p>
    <w:p w:rsidR="00FF5404" w:rsidRDefault="00FF5404" w:rsidP="00FF540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обеспечение лица, принимающего управленческие решения достоверной и своевременной информацией;</w:t>
      </w:r>
    </w:p>
    <w:p w:rsidR="00FF5404" w:rsidRDefault="00FF5404" w:rsidP="00FF540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сочетание полученной объективной информации и интуиции, личного опыта.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Основу информационного обеспечения составляют информационные ресурсы, т.е. документы на бумажных носителях, документы на электронных носителях. Поэтому важным фактором информационного обеспечения является разработка информационных систем, обеспечения информационными ресурсами и развитие средств коммуникации.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Коммуникации </w:t>
      </w:r>
      <w:r>
        <w:rPr>
          <w:rFonts w:ascii="Times New Roman" w:hAnsi="Times New Roman" w:cs="Times New Roman"/>
          <w:bCs/>
          <w:sz w:val="28"/>
          <w:szCs w:val="28"/>
        </w:rPr>
        <w:t>— это общение, передача информации от человека к человеку, различные формы связи. Используя современные виды связи, работник готовит управленческое решение. У</w:t>
      </w:r>
      <w:r>
        <w:rPr>
          <w:rFonts w:ascii="Times New Roman" w:hAnsi="Times New Roman" w:cs="Times New Roman"/>
          <w:bCs/>
          <w:i/>
          <w:sz w:val="28"/>
          <w:szCs w:val="28"/>
        </w:rPr>
        <w:t>правленческое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это осознанно сделанный субъектом выбор целенаправленного воздействия на предмет, социальную действительность, выраженный в официальной форме. 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Управленческие решения бывают </w:t>
      </w:r>
      <w:r>
        <w:rPr>
          <w:rFonts w:ascii="Times New Roman" w:hAnsi="Times New Roman" w:cs="Times New Roman"/>
          <w:bCs/>
          <w:i/>
          <w:sz w:val="28"/>
          <w:szCs w:val="28"/>
        </w:rPr>
        <w:t>политическими и административными.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Политические государственные решения принимаются по наиболее важным вопросам высшими органами государственной власти (президент, председатель правительства, председатели палат парламента, руководители предприятий и организаций). Это первичный уровень управленческих решений. Административные государственные решения производны от политических, являются вторым уровнем и имеют обезличенный характер (готовятся большим количеством сотрудников).</w:t>
      </w:r>
    </w:p>
    <w:p w:rsidR="00FF5404" w:rsidRDefault="00FF5404" w:rsidP="00FF540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подготовке управленческих решений учитывают: наличие субъекта и объекта воздействия; информацию о текущем положении дел и что должно быть сделано; цель и критерии достижения, сроки исполнения; время действия.</w:t>
      </w:r>
    </w:p>
    <w:p w:rsidR="00FF5404" w:rsidRDefault="00FF5404" w:rsidP="00FF540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Управленческие решения по форме принятия могут быть правовыми и не правовыми. Правовыми государственные решения считаются, если их невыполнение влечет юридические последствия. Они издаются в виде правовых актов, правовых договоров и иных актов, закрепляющих юридическую необходимость выполнения значимых мероприятий. Не правовые решения в основном содержат оформление организационных мероприятий (решение совещаний, разработка государственных программ, методические рекомендации, акты проверок, статистическая отчетность).  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Подготовка управленческих решений осуществляется по общим правилам подготовки служебных документов, действующих в каждом органе управления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Разработка управленческих решений должна отвечать следующим принципам: </w:t>
      </w:r>
    </w:p>
    <w:p w:rsidR="00FF5404" w:rsidRDefault="00FF5404" w:rsidP="00FF540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это результат выбора между несколькими вариантами, </w:t>
      </w:r>
    </w:p>
    <w:p w:rsidR="00FF5404" w:rsidRDefault="00FF5404" w:rsidP="00FF540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этот выбор влияет на субъект управления и воспринимается им к обязательному исполнению.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Процесс принятия управленческого решения предусматривает:</w:t>
      </w:r>
    </w:p>
    <w:p w:rsidR="00FF5404" w:rsidRDefault="00FF5404" w:rsidP="00FF540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лицо, принимающее решение наделено необходимыми полномочиями и несет за него ответственность;</w:t>
      </w:r>
    </w:p>
    <w:p w:rsidR="00FF5404" w:rsidRDefault="00FF5404" w:rsidP="00FF540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управляемые факторы в рамках полномочий лица, принимающего решение;</w:t>
      </w:r>
    </w:p>
    <w:p w:rsidR="00FF5404" w:rsidRDefault="00FF5404" w:rsidP="00FF540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неуправляемые факторы - необходимые действия, зависящие от других лиц или органов государственной власти;</w:t>
      </w:r>
    </w:p>
    <w:p w:rsidR="00FF5404" w:rsidRDefault="00FF5404" w:rsidP="00FF540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ограничения по управляемым и неуправляемым факторам;</w:t>
      </w:r>
    </w:p>
    <w:p w:rsidR="00FF5404" w:rsidRDefault="00FF5404" w:rsidP="00FF540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критерии для оценки альтернативных вариантов;</w:t>
      </w:r>
    </w:p>
    <w:p w:rsidR="00FF5404" w:rsidRDefault="00FF5404" w:rsidP="00FF540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принципы и методы выбора решения;</w:t>
      </w:r>
    </w:p>
    <w:p w:rsidR="00FF5404" w:rsidRDefault="00FF5404" w:rsidP="00FF540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возможности и риски реализации выбранного или принятого решения.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Саймон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предложил простейшую базовую модель принятия решений:</w:t>
      </w:r>
    </w:p>
    <w:p w:rsidR="00FF5404" w:rsidRDefault="00FF5404" w:rsidP="00FF540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обдумывание;</w:t>
      </w:r>
    </w:p>
    <w:p w:rsidR="00FF5404" w:rsidRDefault="00FF5404" w:rsidP="00FF540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проектирование вариантов решения;</w:t>
      </w:r>
    </w:p>
    <w:p w:rsidR="00FF5404" w:rsidRDefault="00FF5404" w:rsidP="00FF540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выбор.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процедуре принятия управленческих решений условно выделяют три этапа: подготовку, принятие и выполнение решений (рис.2).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Этап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управленческого решения предусматривает - выявление проблемы, проектирование и согласования формы принимаемого решения, время и последовательность действий написания и согласования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решения, проверки решения на противоречивость с ранее принятыми и, согласованность действий органов исполнительной власти.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Этап принятия (согласования и оформления)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состоит: подготовки проектов нормативных актов, наличия утвержденных правил внесения проектов государственных решений на рассмотрение, определение перечня лиц или органов, которые будут согласовывать или принимать участие в обсуждении проекта государственного решения, наличие процедуры принятия государственного решения и информирования государственных органов и населения о принятых нормативно-правовых актах.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5404" w:rsidRDefault="00FF5404" w:rsidP="00FF5404">
      <w:pPr>
        <w:ind w:firstLine="567"/>
        <w:jc w:val="both"/>
        <w:rPr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43550" cy="4448175"/>
            <wp:effectExtent l="0" t="0" r="0" b="9525"/>
            <wp:docPr id="4" name="Рисунок 4" descr="https://cf2.ppt-online.org/files2/slide/k/KCQBdvI9nVM2rOumNizPf460pFRHoJLXGEbe7klYtD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cf2.ppt-online.org/files2/slide/k/KCQBdvI9nVM2rOumNizPf460pFRHoJLXGEbe7klYtD/slide-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404" w:rsidRDefault="00FF5404" w:rsidP="00FF540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Рис. 2 Процесс принятия управленческого решения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Этап выполнения </w:t>
      </w:r>
      <w:r>
        <w:rPr>
          <w:rFonts w:ascii="Times New Roman" w:hAnsi="Times New Roman" w:cs="Times New Roman"/>
          <w:bCs/>
          <w:sz w:val="28"/>
          <w:szCs w:val="28"/>
        </w:rPr>
        <w:t>заключается в организаторской деятельности органов исполнительной власти, организации мониторинга и контроля за ходом выполнения государственного решения, налаживании взаимодействия и информационных каналов за ходом и результатами выполнения решения между органами государственного управления и населением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Специалист – аналитик, опираясь на данные статистического и оперативного учета, организует уточнение постановки цели, выявляет органы власти или группу лиц, влияющих на ее реализацию, проводит необходимые экспертизы документа, осуществляет сбор и обработку необходимых данных для лица, принявшего государственное решение.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— это психологический процесс – иногда человеком движет логика, иногда – чувства. Способы, используемые работником для принятия </w:t>
      </w:r>
      <w:r>
        <w:rPr>
          <w:rFonts w:ascii="Times New Roman" w:hAnsi="Times New Roman" w:cs="Times New Roman"/>
          <w:bCs/>
          <w:sz w:val="28"/>
          <w:szCs w:val="28"/>
        </w:rPr>
        <w:t>управленческих решений, варьируются от спонтанных до высоко логичных.</w:t>
      </w:r>
    </w:p>
    <w:p w:rsidR="00FF5404" w:rsidRDefault="00FF5404" w:rsidP="00FF54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 точки зрения логики принятие управленческого решения выполняются следующие функции:</w:t>
      </w:r>
    </w:p>
    <w:p w:rsidR="00FF5404" w:rsidRDefault="00FF5404" w:rsidP="00FF540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оценка альтернатив,</w:t>
      </w:r>
    </w:p>
    <w:p w:rsidR="00FF5404" w:rsidRDefault="00FF5404" w:rsidP="00FF540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согласование утверждения,</w:t>
      </w:r>
    </w:p>
    <w:p w:rsidR="00FF5404" w:rsidRDefault="00FF5404" w:rsidP="00FF540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планирования,</w:t>
      </w:r>
    </w:p>
    <w:p w:rsidR="00FF5404" w:rsidRDefault="00FF5404" w:rsidP="00FF540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контроля, </w:t>
      </w:r>
    </w:p>
    <w:p w:rsidR="00FF5404" w:rsidRDefault="00FF5404" w:rsidP="00FF540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оценка эффективности. </w:t>
      </w:r>
    </w:p>
    <w:p w:rsidR="00FF5404" w:rsidRDefault="00FF5404" w:rsidP="00FF540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различных уровнях управления существуют аналитические и экспертные службы - для работы правительства РФ, парламента РФ, Президента РФ (федеральный, высший уровень), для работы финансовой и коммерческой деятельности (банки, торгово-промышленные палаты, аналитические и информационные центры, учебные заведения, некоммерческие организации и т.п.).</w:t>
      </w:r>
    </w:p>
    <w:p w:rsidR="00FF5404" w:rsidRDefault="00FF5404" w:rsidP="00FF540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Функции аналитических и экспертных служб:</w:t>
      </w:r>
    </w:p>
    <w:p w:rsidR="00FF5404" w:rsidRDefault="00FF5404" w:rsidP="00FF5404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комплексный анализ социально-экономического и политического развития субъектов, </w:t>
      </w:r>
    </w:p>
    <w:p w:rsidR="00FF5404" w:rsidRDefault="00FF5404" w:rsidP="00FF5404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оценки принятых нормативных документов и последствия их исполнения;</w:t>
      </w:r>
    </w:p>
    <w:p w:rsidR="00FF5404" w:rsidRDefault="00FF5404" w:rsidP="00FF5404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мониторинговых исследований экономической и социальной ситуаций,</w:t>
      </w:r>
    </w:p>
    <w:p w:rsidR="00FF5404" w:rsidRDefault="00FF5404" w:rsidP="00FF5404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подготовка аналитических и концептуальных материалов по отдельным сферам деятельности.</w:t>
      </w:r>
    </w:p>
    <w:p w:rsidR="00FF5404" w:rsidRDefault="00FF5404" w:rsidP="00FF5404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результатам выполнения управленческих решений определяется эффективность управления сферой деятельности.</w:t>
      </w:r>
    </w:p>
    <w:p w:rsidR="00FF5404" w:rsidRDefault="00FF5404" w:rsidP="00FF540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Особенностью определения эффективности управления сферой деятельности является то, что ее измеряют не только размером получаемой прибыли, эффект может быть не только экономическим, но и социальным.</w:t>
      </w:r>
    </w:p>
    <w:p w:rsidR="00FF5404" w:rsidRDefault="00FF5404" w:rsidP="00FF5404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Существует несколько типов оценок управления – оценка процесса выполнения, оценка результатов, оценка последствий, расчеты экономической эффективности.</w:t>
      </w:r>
    </w:p>
    <w:p w:rsidR="00FF5404" w:rsidRDefault="00FF5404" w:rsidP="00FF54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 разработки управленческих решений, в зависимости от возникшей ситуации применяют различные методы (рис. 3).</w:t>
      </w:r>
    </w:p>
    <w:p w:rsidR="00FF5404" w:rsidRDefault="00FF5404" w:rsidP="00FF5404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3971925"/>
            <wp:effectExtent l="0" t="0" r="0" b="9525"/>
            <wp:docPr id="3" name="Рисунок 3" descr="https://skazka-arkhyz.ru/wp-content/uploads/f/c/e/fce1672ff0bd52be005f6f32153fd5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skazka-arkhyz.ru/wp-content/uploads/f/c/e/fce1672ff0bd52be005f6f32153fd52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404" w:rsidRDefault="00FF5404" w:rsidP="00FF5404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Рис. 3 Методы принятия решений</w:t>
      </w:r>
    </w:p>
    <w:p w:rsidR="00FF5404" w:rsidRDefault="00FF5404" w:rsidP="00FF54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5404" w:rsidRDefault="00FF5404" w:rsidP="00FF54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Наиболее сложные в разработке и исполнении управленческие решения подготавливаемые в условиях неопределенности, когда происходит формирование документа на основе экспертных оценок.  </w:t>
      </w:r>
    </w:p>
    <w:p w:rsidR="00FF5404" w:rsidRDefault="00FF5404" w:rsidP="00FF54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Стратегические управленческие решения ориентированы на будущее и закладывают основу для принятия оперативных решений и долгосрочное развитие предприятия:</w:t>
      </w:r>
    </w:p>
    <w:p w:rsidR="00FF5404" w:rsidRDefault="00FF5404" w:rsidP="00FF540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реконструкция предприятия,</w:t>
      </w:r>
    </w:p>
    <w:p w:rsidR="00FF5404" w:rsidRDefault="00FF5404" w:rsidP="00FF540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внедрение новшеств, выход на новые рынки сбыта, </w:t>
      </w:r>
    </w:p>
    <w:p w:rsidR="00FF5404" w:rsidRDefault="00FF5404" w:rsidP="00FF540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расширение или слияние предприятий.</w:t>
      </w:r>
    </w:p>
    <w:p w:rsidR="00FF5404" w:rsidRDefault="00FF5404" w:rsidP="00FF54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Схема стратегического управленческого решения представлена на рис.4</w:t>
      </w:r>
    </w:p>
    <w:p w:rsidR="00FF5404" w:rsidRDefault="00FF5404" w:rsidP="00FF54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5404" w:rsidRDefault="00FF5404" w:rsidP="00FF54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5404" w:rsidRDefault="00FF5404" w:rsidP="00FF54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67300" cy="3514725"/>
            <wp:effectExtent l="0" t="0" r="0" b="9525"/>
            <wp:docPr id="2" name="Рисунок 2" descr="https://iknigi.net/books_files/online_html/106651/b00000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s://iknigi.net/books_files/online_html/106651/b0000017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404" w:rsidRDefault="00FF5404" w:rsidP="00FF54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5404" w:rsidRDefault="00FF5404" w:rsidP="00FF5404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Рис. 4. Стратегические управленческие решения</w:t>
      </w:r>
    </w:p>
    <w:p w:rsidR="00FF5404" w:rsidRDefault="00FF5404" w:rsidP="00FF54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5404" w:rsidRDefault="00FF5404" w:rsidP="00FF54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Стратегические управленческие решения имеют серьезные долгосрочные последствия для будущего организации.</w:t>
      </w:r>
    </w:p>
    <w:p w:rsidR="00FF5404" w:rsidRDefault="00FF5404" w:rsidP="00FF54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Особенности их принятия заключаются в следующем:</w:t>
      </w:r>
    </w:p>
    <w:p w:rsidR="00FF5404" w:rsidRDefault="00FF5404" w:rsidP="00FF540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инновационность, </w:t>
      </w:r>
    </w:p>
    <w:p w:rsidR="00FF5404" w:rsidRDefault="00FF5404" w:rsidP="00FF540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ориентация на будущее,</w:t>
      </w:r>
    </w:p>
    <w:p w:rsidR="00FF5404" w:rsidRDefault="00FF5404" w:rsidP="00FF540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основа для принятия оперативных управленческих решений,</w:t>
      </w:r>
    </w:p>
    <w:p w:rsidR="00FF5404" w:rsidRDefault="00FF5404" w:rsidP="00FF540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сопряженность со стратегической неопределенностью, т.к. учитывают не контролируемые внешние факторы, </w:t>
      </w:r>
    </w:p>
    <w:p w:rsidR="00FF5404" w:rsidRDefault="00FF5404" w:rsidP="00FF540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связаны с вовлечением значительных ресурсов, </w:t>
      </w:r>
    </w:p>
    <w:p w:rsidR="00FF5404" w:rsidRDefault="00FF5404" w:rsidP="00FF540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необратимы,</w:t>
      </w:r>
    </w:p>
    <w:p w:rsidR="00FF5404" w:rsidRDefault="00FF5404" w:rsidP="00FF540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нет шаблонности</w:t>
      </w:r>
      <w:r>
        <w:rPr>
          <w:bCs/>
          <w:sz w:val="28"/>
          <w:szCs w:val="28"/>
        </w:rPr>
        <w:t>.</w:t>
      </w:r>
    </w:p>
    <w:p w:rsidR="00FF5404" w:rsidRDefault="00FF5404" w:rsidP="00FF54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Учет данных особенностей позволяет выстроить логическую связь между этапами принятия стратегических решений (рис. 5).</w:t>
      </w:r>
    </w:p>
    <w:p w:rsidR="00FF5404" w:rsidRDefault="00FF5404" w:rsidP="00FF54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5404" w:rsidRDefault="00FF5404" w:rsidP="00FF540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5404" w:rsidRDefault="00FF5404" w:rsidP="00FF54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3333750"/>
            <wp:effectExtent l="0" t="0" r="0" b="0"/>
            <wp:docPr id="1" name="Рисунок 1" descr="https://skazka-arkhyz.ru/wp-content/uploads/d/9/3/d930185df75522f0f0b1551e5f5a527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skazka-arkhyz.ru/wp-content/uploads/d/9/3/d930185df75522f0f0b1551e5f5a527c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404" w:rsidRDefault="00FF5404" w:rsidP="00FF5404">
      <w:pPr>
        <w:spacing w:after="0" w:line="360" w:lineRule="auto"/>
        <w:ind w:firstLine="567"/>
        <w:jc w:val="both"/>
      </w:pPr>
      <w:r>
        <w:t xml:space="preserve"> </w:t>
      </w:r>
    </w:p>
    <w:p w:rsidR="00FF5404" w:rsidRDefault="00FF5404" w:rsidP="00FF540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Рис. 5 Логика принятия стратегических управленческих решений.</w:t>
      </w:r>
    </w:p>
    <w:p w:rsidR="00FF5404" w:rsidRDefault="00FF5404" w:rsidP="00FF540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5404" w:rsidRDefault="00FF5404" w:rsidP="00FF540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Следуя алгоритму принятия стратегических управленческих решений возникает возможность отхода от интуитивного принятия решения к рациональн6ой модели, включающий полноценный рациональный анализ.</w:t>
      </w:r>
    </w:p>
    <w:p w:rsidR="00FF5404" w:rsidRDefault="00FF5404" w:rsidP="00FF5404">
      <w:pPr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ПЕРЕЧЕНЬ ВОПРОСОВ ДЛЯ ДИСКУССИИ</w:t>
      </w:r>
    </w:p>
    <w:p w:rsidR="00FF5404" w:rsidRDefault="00FF5404" w:rsidP="00FF540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Управленческая деятельность как принятие решений в ситуациях парадоксов и противоречий.</w:t>
      </w:r>
    </w:p>
    <w:p w:rsidR="00FF5404" w:rsidRDefault="00FF5404" w:rsidP="00FF540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Ловушки, возникающие при принятии решений.</w:t>
      </w:r>
    </w:p>
    <w:p w:rsidR="00FF5404" w:rsidRDefault="00FF5404" w:rsidP="00FF5404">
      <w:pPr>
        <w:spacing w:after="0" w:line="36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ПЕРЕЧЕНЬ ТИПОВЫХ ТЕМ СООБЩЕНИЙ И ДОКЛАДОВ</w:t>
      </w:r>
    </w:p>
    <w:p w:rsidR="00FF5404" w:rsidRDefault="00FF5404" w:rsidP="00FF5404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Критический анализ первичных и вторичных источников. Разработка стратегии критического чтения.</w:t>
      </w:r>
    </w:p>
    <w:p w:rsidR="00FF5404" w:rsidRDefault="00FF5404" w:rsidP="00FF5404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Конструктивная критика как метод решения проблем.</w:t>
      </w:r>
    </w:p>
    <w:p w:rsidR="00FF5404" w:rsidRDefault="00FF5404" w:rsidP="00FF5404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Стратегии творческого мышления</w:t>
      </w:r>
    </w:p>
    <w:p w:rsidR="00FF5404" w:rsidRDefault="00FF5404" w:rsidP="00FF5404">
      <w:pPr>
        <w:pStyle w:val="a3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ПРАКТИЧЕСКИЕ ЗАДАНИЯ</w:t>
      </w:r>
    </w:p>
    <w:p w:rsidR="00FF5404" w:rsidRDefault="00FF5404" w:rsidP="00FF540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Задание 1. Рассмотрите стратегические документы развития вашей организации (любой сферы деятельности) и дайте развернутый критический анализ принятого управленческого решения.</w:t>
      </w:r>
    </w:p>
    <w:p w:rsidR="00773A42" w:rsidRDefault="00773A42">
      <w:bookmarkStart w:id="0" w:name="_GoBack"/>
      <w:bookmarkEnd w:id="0"/>
    </w:p>
    <w:sectPr w:rsidR="0077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4527D"/>
    <w:multiLevelType w:val="hybridMultilevel"/>
    <w:tmpl w:val="994ECF5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2B744B9D"/>
    <w:multiLevelType w:val="hybridMultilevel"/>
    <w:tmpl w:val="C5502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0B67D9"/>
    <w:multiLevelType w:val="hybridMultilevel"/>
    <w:tmpl w:val="A32C39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36670EE"/>
    <w:multiLevelType w:val="hybridMultilevel"/>
    <w:tmpl w:val="D0806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0349E"/>
    <w:multiLevelType w:val="hybridMultilevel"/>
    <w:tmpl w:val="CDE208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180332"/>
    <w:multiLevelType w:val="hybridMultilevel"/>
    <w:tmpl w:val="766EF11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4F357538"/>
    <w:multiLevelType w:val="hybridMultilevel"/>
    <w:tmpl w:val="237C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634FD"/>
    <w:multiLevelType w:val="hybridMultilevel"/>
    <w:tmpl w:val="F1EA3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A05FF7"/>
    <w:multiLevelType w:val="hybridMultilevel"/>
    <w:tmpl w:val="C6DC8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04"/>
    <w:rsid w:val="00773A42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6F3B9-A170-4CC8-AE05-86E410B0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40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Raumo</dc:creator>
  <cp:keywords/>
  <dc:description/>
  <cp:lastModifiedBy>Raumo</cp:lastModifiedBy>
  <cp:revision>1</cp:revision>
  <dcterms:created xsi:type="dcterms:W3CDTF">2023-09-14T02:29:00Z</dcterms:created>
  <dcterms:modified xsi:type="dcterms:W3CDTF">2023-09-14T02:30:00Z</dcterms:modified>
</cp:coreProperties>
</file>