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C2" w:rsidRPr="004E20C2" w:rsidRDefault="004E20C2" w:rsidP="004E20C2">
      <w:pPr>
        <w:widowControl/>
        <w:spacing w:after="200" w:line="276" w:lineRule="auto"/>
        <w:jc w:val="both"/>
        <w:rPr>
          <w:rFonts w:asciiTheme="minorHAnsi" w:eastAsiaTheme="minorHAnsi" w:hAnsiTheme="minorHAnsi" w:cstheme="minorBidi"/>
          <w:color w:val="auto"/>
          <w:sz w:val="22"/>
          <w:szCs w:val="22"/>
          <w:lang w:eastAsia="en-US" w:bidi="ar-SA"/>
        </w:rPr>
      </w:pPr>
      <w:proofErr w:type="spellStart"/>
      <w:r w:rsidRPr="004E20C2">
        <w:rPr>
          <w:rFonts w:asciiTheme="minorHAnsi" w:eastAsiaTheme="minorHAnsi" w:hAnsiTheme="minorHAnsi" w:cstheme="minorBidi"/>
          <w:color w:val="auto"/>
          <w:sz w:val="22"/>
          <w:szCs w:val="22"/>
          <w:lang w:eastAsia="en-US" w:bidi="ar-SA"/>
        </w:rPr>
        <w:t>Одегов</w:t>
      </w:r>
      <w:proofErr w:type="spellEnd"/>
      <w:r w:rsidRPr="004E20C2">
        <w:rPr>
          <w:rFonts w:asciiTheme="minorHAnsi" w:eastAsiaTheme="minorHAnsi" w:hAnsiTheme="minorHAnsi" w:cstheme="minorBidi"/>
          <w:color w:val="auto"/>
          <w:sz w:val="22"/>
          <w:szCs w:val="22"/>
          <w:lang w:eastAsia="en-US" w:bidi="ar-SA"/>
        </w:rPr>
        <w:t>, Ю. Г.  Кадровая политика и кадровое планирование</w:t>
      </w:r>
      <w:proofErr w:type="gramStart"/>
      <w:r w:rsidRPr="004E20C2">
        <w:rPr>
          <w:rFonts w:asciiTheme="minorHAnsi" w:eastAsiaTheme="minorHAnsi" w:hAnsiTheme="minorHAnsi" w:cstheme="minorBidi"/>
          <w:color w:val="auto"/>
          <w:sz w:val="22"/>
          <w:szCs w:val="22"/>
          <w:lang w:eastAsia="en-US" w:bidi="ar-SA"/>
        </w:rPr>
        <w:t> :</w:t>
      </w:r>
      <w:proofErr w:type="gramEnd"/>
      <w:r w:rsidRPr="004E20C2">
        <w:rPr>
          <w:rFonts w:asciiTheme="minorHAnsi" w:eastAsiaTheme="minorHAnsi" w:hAnsiTheme="minorHAnsi" w:cstheme="minorBidi"/>
          <w:color w:val="auto"/>
          <w:sz w:val="22"/>
          <w:szCs w:val="22"/>
          <w:lang w:eastAsia="en-US" w:bidi="ar-SA"/>
        </w:rPr>
        <w:t xml:space="preserve"> учебник и практикум для вузов / Ю. Г. </w:t>
      </w:r>
      <w:proofErr w:type="spellStart"/>
      <w:r w:rsidRPr="004E20C2">
        <w:rPr>
          <w:rFonts w:asciiTheme="minorHAnsi" w:eastAsiaTheme="minorHAnsi" w:hAnsiTheme="minorHAnsi" w:cstheme="minorBidi"/>
          <w:color w:val="auto"/>
          <w:sz w:val="22"/>
          <w:szCs w:val="22"/>
          <w:lang w:eastAsia="en-US" w:bidi="ar-SA"/>
        </w:rPr>
        <w:t>Одегов</w:t>
      </w:r>
      <w:proofErr w:type="spellEnd"/>
      <w:r w:rsidRPr="004E20C2">
        <w:rPr>
          <w:rFonts w:asciiTheme="minorHAnsi" w:eastAsiaTheme="minorHAnsi" w:hAnsiTheme="minorHAnsi" w:cstheme="minorBidi"/>
          <w:color w:val="auto"/>
          <w:sz w:val="22"/>
          <w:szCs w:val="22"/>
          <w:lang w:eastAsia="en-US" w:bidi="ar-SA"/>
        </w:rPr>
        <w:t xml:space="preserve">, В. В. Павлова, А. В. Петропавловская. — 3-е изд., </w:t>
      </w:r>
      <w:proofErr w:type="spellStart"/>
      <w:r w:rsidRPr="004E20C2">
        <w:rPr>
          <w:rFonts w:asciiTheme="minorHAnsi" w:eastAsiaTheme="minorHAnsi" w:hAnsiTheme="minorHAnsi" w:cstheme="minorBidi"/>
          <w:color w:val="auto"/>
          <w:sz w:val="22"/>
          <w:szCs w:val="22"/>
          <w:lang w:eastAsia="en-US" w:bidi="ar-SA"/>
        </w:rPr>
        <w:t>перераб</w:t>
      </w:r>
      <w:proofErr w:type="spellEnd"/>
      <w:r w:rsidRPr="004E20C2">
        <w:rPr>
          <w:rFonts w:asciiTheme="minorHAnsi" w:eastAsiaTheme="minorHAnsi" w:hAnsiTheme="minorHAnsi" w:cstheme="minorBidi"/>
          <w:color w:val="auto"/>
          <w:sz w:val="22"/>
          <w:szCs w:val="22"/>
          <w:lang w:eastAsia="en-US" w:bidi="ar-SA"/>
        </w:rPr>
        <w:t xml:space="preserve">. и доп. — Москва : Издательство </w:t>
      </w:r>
      <w:proofErr w:type="spellStart"/>
      <w:r w:rsidRPr="004E20C2">
        <w:rPr>
          <w:rFonts w:asciiTheme="minorHAnsi" w:eastAsiaTheme="minorHAnsi" w:hAnsiTheme="minorHAnsi" w:cstheme="minorBidi"/>
          <w:color w:val="auto"/>
          <w:sz w:val="22"/>
          <w:szCs w:val="22"/>
          <w:lang w:eastAsia="en-US" w:bidi="ar-SA"/>
        </w:rPr>
        <w:t>Юрайт</w:t>
      </w:r>
      <w:proofErr w:type="spellEnd"/>
      <w:r w:rsidRPr="004E20C2">
        <w:rPr>
          <w:rFonts w:asciiTheme="minorHAnsi" w:eastAsiaTheme="minorHAnsi" w:hAnsiTheme="minorHAnsi" w:cstheme="minorBidi"/>
          <w:color w:val="auto"/>
          <w:sz w:val="22"/>
          <w:szCs w:val="22"/>
          <w:lang w:eastAsia="en-US" w:bidi="ar-SA"/>
        </w:rPr>
        <w:t>, 2022. — 575 с. — (Высшее образование). — ISBN 978-5-534-14217-4. — Текст</w:t>
      </w:r>
      <w:proofErr w:type="gramStart"/>
      <w:r w:rsidRPr="004E20C2">
        <w:rPr>
          <w:rFonts w:asciiTheme="minorHAnsi" w:eastAsiaTheme="minorHAnsi" w:hAnsiTheme="minorHAnsi" w:cstheme="minorBidi"/>
          <w:color w:val="auto"/>
          <w:sz w:val="22"/>
          <w:szCs w:val="22"/>
          <w:lang w:eastAsia="en-US" w:bidi="ar-SA"/>
        </w:rPr>
        <w:t xml:space="preserve"> :</w:t>
      </w:r>
      <w:proofErr w:type="gramEnd"/>
      <w:r w:rsidRPr="004E20C2">
        <w:rPr>
          <w:rFonts w:asciiTheme="minorHAnsi" w:eastAsiaTheme="minorHAnsi" w:hAnsiTheme="minorHAnsi" w:cstheme="minorBidi"/>
          <w:color w:val="auto"/>
          <w:sz w:val="22"/>
          <w:szCs w:val="22"/>
          <w:lang w:eastAsia="en-US" w:bidi="ar-SA"/>
        </w:rPr>
        <w:t xml:space="preserve"> электронный // Образовательная платформа </w:t>
      </w:r>
      <w:proofErr w:type="spellStart"/>
      <w:r w:rsidRPr="004E20C2">
        <w:rPr>
          <w:rFonts w:asciiTheme="minorHAnsi" w:eastAsiaTheme="minorHAnsi" w:hAnsiTheme="minorHAnsi" w:cstheme="minorBidi"/>
          <w:color w:val="auto"/>
          <w:sz w:val="22"/>
          <w:szCs w:val="22"/>
          <w:lang w:eastAsia="en-US" w:bidi="ar-SA"/>
        </w:rPr>
        <w:t>Юрайт</w:t>
      </w:r>
      <w:proofErr w:type="spellEnd"/>
      <w:r w:rsidRPr="004E20C2">
        <w:rPr>
          <w:rFonts w:asciiTheme="minorHAnsi" w:eastAsiaTheme="minorHAnsi" w:hAnsiTheme="minorHAnsi" w:cstheme="minorBidi"/>
          <w:color w:val="auto"/>
          <w:sz w:val="22"/>
          <w:szCs w:val="22"/>
          <w:lang w:eastAsia="en-US" w:bidi="ar-SA"/>
        </w:rPr>
        <w:t xml:space="preserve"> [сайт]. — URL: https://urait.ru/bcode/496601 (дата обращения: 09.05.2022). -С. 378-415. </w:t>
      </w:r>
    </w:p>
    <w:p w:rsidR="004E20C2" w:rsidRDefault="004E20C2" w:rsidP="007A7487">
      <w:pPr>
        <w:pStyle w:val="30"/>
        <w:shd w:val="clear" w:color="auto" w:fill="auto"/>
        <w:tabs>
          <w:tab w:val="left" w:pos="993"/>
        </w:tabs>
        <w:spacing w:after="0" w:line="240" w:lineRule="auto"/>
        <w:ind w:firstLine="709"/>
        <w:rPr>
          <w:rFonts w:ascii="Times New Roman" w:hAnsi="Times New Roman" w:cs="Times New Roman"/>
          <w:sz w:val="28"/>
          <w:szCs w:val="28"/>
        </w:rPr>
      </w:pPr>
    </w:p>
    <w:p w:rsidR="004E20C2" w:rsidRDefault="004E20C2" w:rsidP="007A7487">
      <w:pPr>
        <w:pStyle w:val="30"/>
        <w:shd w:val="clear" w:color="auto" w:fill="auto"/>
        <w:tabs>
          <w:tab w:val="left" w:pos="993"/>
        </w:tabs>
        <w:spacing w:after="0" w:line="240" w:lineRule="auto"/>
        <w:ind w:firstLine="709"/>
        <w:rPr>
          <w:rFonts w:ascii="Times New Roman" w:hAnsi="Times New Roman" w:cs="Times New Roman"/>
          <w:sz w:val="28"/>
          <w:szCs w:val="28"/>
        </w:rPr>
      </w:pPr>
    </w:p>
    <w:p w:rsidR="009230B2" w:rsidRDefault="006E61D8" w:rsidP="007A7487">
      <w:pPr>
        <w:pStyle w:val="30"/>
        <w:shd w:val="clear" w:color="auto" w:fill="auto"/>
        <w:tabs>
          <w:tab w:val="left" w:pos="993"/>
        </w:tabs>
        <w:spacing w:after="0" w:line="240" w:lineRule="auto"/>
        <w:ind w:firstLine="709"/>
        <w:rPr>
          <w:rFonts w:ascii="Times New Roman" w:hAnsi="Times New Roman" w:cs="Times New Roman"/>
          <w:sz w:val="28"/>
          <w:szCs w:val="28"/>
        </w:rPr>
      </w:pPr>
      <w:r w:rsidRPr="006E61D8">
        <w:rPr>
          <w:rFonts w:ascii="Times New Roman" w:hAnsi="Times New Roman" w:cs="Times New Roman"/>
          <w:sz w:val="28"/>
          <w:szCs w:val="28"/>
        </w:rPr>
        <w:t>Планирование развития персонала</w:t>
      </w:r>
    </w:p>
    <w:p w:rsidR="007A7487" w:rsidRPr="006E61D8" w:rsidRDefault="007A7487" w:rsidP="007A7487">
      <w:pPr>
        <w:pStyle w:val="30"/>
        <w:shd w:val="clear" w:color="auto" w:fill="auto"/>
        <w:tabs>
          <w:tab w:val="left" w:pos="993"/>
        </w:tabs>
        <w:spacing w:after="0" w:line="240" w:lineRule="auto"/>
        <w:ind w:firstLine="709"/>
        <w:rPr>
          <w:rFonts w:ascii="Times New Roman" w:hAnsi="Times New Roman" w:cs="Times New Roman"/>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Выдержать конкуренцию в современном </w:t>
      </w:r>
      <w:proofErr w:type="spellStart"/>
      <w:r w:rsidRPr="006E61D8">
        <w:rPr>
          <w:sz w:val="28"/>
          <w:szCs w:val="28"/>
        </w:rPr>
        <w:t>высококонкурентном</w:t>
      </w:r>
      <w:proofErr w:type="spellEnd"/>
      <w:r w:rsidRPr="006E61D8">
        <w:rPr>
          <w:sz w:val="28"/>
          <w:szCs w:val="28"/>
        </w:rPr>
        <w:t xml:space="preserve"> бизнесе сможет только сильная компания, которая умеет двигаться вперед и одновременно быть гибкой, отходить от проверенных и традиционных способов обучения, принимая инновационные, но перспективные решения.</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Благодаря стремительному развитию рыночных отношений и информационных технологий за последние годы XX в. значительно изменилось восприятие развити</w:t>
      </w:r>
      <w:r w:rsidR="00991AE5">
        <w:rPr>
          <w:sz w:val="28"/>
          <w:szCs w:val="28"/>
        </w:rPr>
        <w:t>я и его роли в конкурентном пре</w:t>
      </w:r>
      <w:r w:rsidRPr="006E61D8">
        <w:rPr>
          <w:sz w:val="28"/>
          <w:szCs w:val="28"/>
        </w:rPr>
        <w:t>имуществе компании.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Развитие персонала — это изменение в поведении работников на рабочем месте, имеющее устойчивый характер и приводящее к повышению результативности его</w:t>
      </w:r>
      <w:r w:rsidR="00991AE5">
        <w:rPr>
          <w:sz w:val="28"/>
          <w:szCs w:val="28"/>
        </w:rPr>
        <w:t xml:space="preserve"> труда. Скорость развития работ</w:t>
      </w:r>
      <w:r w:rsidRPr="006E61D8">
        <w:rPr>
          <w:sz w:val="28"/>
          <w:szCs w:val="28"/>
        </w:rPr>
        <w:t>ника больше всего зависит от его желания познавать новое, браться за решение новых задач, осваиват</w:t>
      </w:r>
      <w:r w:rsidR="00991AE5">
        <w:rPr>
          <w:sz w:val="28"/>
          <w:szCs w:val="28"/>
        </w:rPr>
        <w:t>ь новые методы и достигать успе</w:t>
      </w:r>
      <w:r w:rsidRPr="006E61D8">
        <w:rPr>
          <w:sz w:val="28"/>
          <w:szCs w:val="28"/>
        </w:rPr>
        <w:t>ха в конкретном деле. Поэтому лучше всего развив</w:t>
      </w:r>
      <w:r w:rsidR="00991AE5">
        <w:rPr>
          <w:sz w:val="28"/>
          <w:szCs w:val="28"/>
        </w:rPr>
        <w:t>ать тех сотрудни</w:t>
      </w:r>
      <w:r w:rsidRPr="006E61D8">
        <w:rPr>
          <w:sz w:val="28"/>
          <w:szCs w:val="28"/>
        </w:rPr>
        <w:t>ков, от которых ожидается в будущем наибольшая отдача. Ошибки подбора лучше исправлять правильным отбором, а не развитием.</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Оно подразумевает качественное изменение каждого работника, которое способствует раскрытию его личностного потенциал</w:t>
      </w:r>
      <w:r w:rsidR="00991AE5">
        <w:rPr>
          <w:sz w:val="28"/>
          <w:szCs w:val="28"/>
        </w:rPr>
        <w:t>а, ро</w:t>
      </w:r>
      <w:r w:rsidRPr="006E61D8">
        <w:rPr>
          <w:sz w:val="28"/>
          <w:szCs w:val="28"/>
        </w:rPr>
        <w:t xml:space="preserve">сту его способности приносить </w:t>
      </w:r>
      <w:r w:rsidR="00991AE5">
        <w:rPr>
          <w:sz w:val="28"/>
          <w:szCs w:val="28"/>
        </w:rPr>
        <w:t>большую отдачу организации и об</w:t>
      </w:r>
      <w:r w:rsidRPr="006E61D8">
        <w:rPr>
          <w:sz w:val="28"/>
          <w:szCs w:val="28"/>
        </w:rPr>
        <w:t>ществу.</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Традиционно под развитием персонала предполагался комплекс мер, включающих профессиона</w:t>
      </w:r>
      <w:r w:rsidR="00991AE5">
        <w:rPr>
          <w:sz w:val="28"/>
          <w:szCs w:val="28"/>
        </w:rPr>
        <w:t>льное обучение, повышение квали</w:t>
      </w:r>
      <w:r w:rsidRPr="006E61D8">
        <w:rPr>
          <w:sz w:val="28"/>
          <w:szCs w:val="28"/>
        </w:rPr>
        <w:t>фикации и переподготовку рабо</w:t>
      </w:r>
      <w:r w:rsidR="00991AE5">
        <w:rPr>
          <w:sz w:val="28"/>
          <w:szCs w:val="28"/>
        </w:rPr>
        <w:t>тников. К формам реализации раз</w:t>
      </w:r>
      <w:r w:rsidRPr="006E61D8">
        <w:rPr>
          <w:sz w:val="28"/>
          <w:szCs w:val="28"/>
        </w:rPr>
        <w:t>вития относятся ротация, планирование карьеры, создание резерва кадров.</w:t>
      </w:r>
      <w:r w:rsidR="00991AE5">
        <w:rPr>
          <w:sz w:val="28"/>
          <w:szCs w:val="28"/>
        </w:rPr>
        <w:t xml:space="preserve"> </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Системы развития персонала в российской компании ориентированы на повышение трудоспособности и операционной эффективности сотрудников, изучение максимального количества материала и обучение тому, как применять данный материал на практике, обучение работе в условиях жесткой внутренней конкуренции и прессинга. Отличительными чертами международного подхода является ориентация на баланс между работой и личной жизнью, при этом система развития базируется на воспитании лояльности и преданности компании, большое вни</w:t>
      </w:r>
      <w:r w:rsidR="00991AE5">
        <w:rPr>
          <w:sz w:val="28"/>
          <w:szCs w:val="28"/>
        </w:rPr>
        <w:t>мание уделяется изучению филосо</w:t>
      </w:r>
      <w:r w:rsidRPr="006E61D8">
        <w:rPr>
          <w:sz w:val="28"/>
          <w:szCs w:val="28"/>
        </w:rPr>
        <w:t>фии бизнеса и ценностей компании, обучению командной работе.</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Основными целями системы развития персонала в российской компании является увеличение производительности персонала, максимально быстрая адаптация нов</w:t>
      </w:r>
      <w:r w:rsidR="00991AE5">
        <w:rPr>
          <w:sz w:val="28"/>
          <w:szCs w:val="28"/>
        </w:rPr>
        <w:t>ичков, обучение людей без долгог</w:t>
      </w:r>
      <w:r w:rsidRPr="006E61D8">
        <w:rPr>
          <w:sz w:val="28"/>
          <w:szCs w:val="28"/>
        </w:rPr>
        <w:t xml:space="preserve">о отрыва от работы, быстрое заполнение возникающих вакансий готовыми или почти готовыми под </w:t>
      </w:r>
      <w:r w:rsidR="00991AE5">
        <w:rPr>
          <w:sz w:val="28"/>
          <w:szCs w:val="28"/>
        </w:rPr>
        <w:lastRenderedPageBreak/>
        <w:t>требования организации сотруд</w:t>
      </w:r>
      <w:r w:rsidRPr="006E61D8">
        <w:rPr>
          <w:sz w:val="28"/>
          <w:szCs w:val="28"/>
        </w:rPr>
        <w:t>никами.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Ключевые факторы успеха систем</w:t>
      </w:r>
      <w:r w:rsidR="00991AE5">
        <w:rPr>
          <w:sz w:val="28"/>
          <w:szCs w:val="28"/>
        </w:rPr>
        <w:t>ы развития и обучения персо</w:t>
      </w:r>
      <w:r w:rsidRPr="006E61D8">
        <w:rPr>
          <w:sz w:val="28"/>
          <w:szCs w:val="28"/>
        </w:rPr>
        <w:t xml:space="preserve">нала — это тесная связь системы обучения и развития со стратегией компании, поддержка </w:t>
      </w:r>
      <w:proofErr w:type="gramStart"/>
      <w:r w:rsidRPr="006E61D8">
        <w:rPr>
          <w:sz w:val="28"/>
          <w:szCs w:val="28"/>
        </w:rPr>
        <w:t>топ-менед</w:t>
      </w:r>
      <w:r w:rsidR="00991AE5">
        <w:rPr>
          <w:sz w:val="28"/>
          <w:szCs w:val="28"/>
        </w:rPr>
        <w:t>жеров</w:t>
      </w:r>
      <w:proofErr w:type="gramEnd"/>
      <w:r w:rsidR="00991AE5">
        <w:rPr>
          <w:sz w:val="28"/>
          <w:szCs w:val="28"/>
        </w:rPr>
        <w:t>, разнообразие форм и мето</w:t>
      </w:r>
      <w:r w:rsidRPr="006E61D8">
        <w:rPr>
          <w:sz w:val="28"/>
          <w:szCs w:val="28"/>
        </w:rPr>
        <w:t>дов обучения и развития, надле</w:t>
      </w:r>
      <w:r w:rsidR="00991AE5">
        <w:rPr>
          <w:sz w:val="28"/>
          <w:szCs w:val="28"/>
        </w:rPr>
        <w:t>жащее управление системой обуче</w:t>
      </w:r>
      <w:r w:rsidRPr="006E61D8">
        <w:rPr>
          <w:sz w:val="28"/>
          <w:szCs w:val="28"/>
        </w:rPr>
        <w:t xml:space="preserve">ния, работа с линейными менеджерами, использование ресурсов на 100 %, постоянный анализ </w:t>
      </w:r>
      <w:r w:rsidR="00991AE5">
        <w:rPr>
          <w:sz w:val="28"/>
          <w:szCs w:val="28"/>
        </w:rPr>
        <w:t>конкурентов и лучших международ</w:t>
      </w:r>
      <w:r w:rsidRPr="006E61D8">
        <w:rPr>
          <w:sz w:val="28"/>
          <w:szCs w:val="28"/>
        </w:rPr>
        <w:t>ных практик.</w:t>
      </w:r>
    </w:p>
    <w:p w:rsidR="009230B2" w:rsidRDefault="006E61D8" w:rsidP="006E61D8">
      <w:pPr>
        <w:pStyle w:val="1"/>
        <w:shd w:val="clear" w:color="auto" w:fill="auto"/>
        <w:tabs>
          <w:tab w:val="left" w:pos="993"/>
        </w:tabs>
        <w:ind w:firstLine="709"/>
        <w:jc w:val="both"/>
        <w:rPr>
          <w:sz w:val="28"/>
          <w:szCs w:val="28"/>
        </w:rPr>
      </w:pPr>
      <w:r w:rsidRPr="006E61D8">
        <w:rPr>
          <w:sz w:val="28"/>
          <w:szCs w:val="28"/>
        </w:rPr>
        <w:t>В современных динамичных</w:t>
      </w:r>
      <w:r w:rsidR="00991AE5">
        <w:rPr>
          <w:sz w:val="28"/>
          <w:szCs w:val="28"/>
        </w:rPr>
        <w:t xml:space="preserve"> условиях функционирования орга</w:t>
      </w:r>
      <w:r w:rsidRPr="006E61D8">
        <w:rPr>
          <w:sz w:val="28"/>
          <w:szCs w:val="28"/>
        </w:rPr>
        <w:t>низаций развитие работников до</w:t>
      </w:r>
      <w:r w:rsidR="00991AE5">
        <w:rPr>
          <w:sz w:val="28"/>
          <w:szCs w:val="28"/>
        </w:rPr>
        <w:t>лжно осуществляться систематиче</w:t>
      </w:r>
      <w:r w:rsidRPr="006E61D8">
        <w:rPr>
          <w:sz w:val="28"/>
          <w:szCs w:val="28"/>
        </w:rPr>
        <w:t>ски, целенаправленно и непрерывно и быть нап</w:t>
      </w:r>
      <w:r w:rsidR="00991AE5">
        <w:rPr>
          <w:sz w:val="28"/>
          <w:szCs w:val="28"/>
        </w:rPr>
        <w:t>равлено на своевре</w:t>
      </w:r>
      <w:r w:rsidRPr="006E61D8">
        <w:rPr>
          <w:sz w:val="28"/>
          <w:szCs w:val="28"/>
        </w:rPr>
        <w:t>менную подготовку работников к решению новых задач, преследуя цели, определяемые потребностями организации. К тому же раз</w:t>
      </w:r>
      <w:r w:rsidR="00516975">
        <w:rPr>
          <w:sz w:val="28"/>
          <w:szCs w:val="28"/>
        </w:rPr>
        <w:t>в</w:t>
      </w:r>
      <w:r w:rsidRPr="006E61D8">
        <w:rPr>
          <w:sz w:val="28"/>
          <w:szCs w:val="28"/>
        </w:rPr>
        <w:t>итие должно быть направлено на</w:t>
      </w:r>
      <w:r w:rsidR="00991AE5">
        <w:rPr>
          <w:sz w:val="28"/>
          <w:szCs w:val="28"/>
        </w:rPr>
        <w:t xml:space="preserve"> качественное улучшение как про</w:t>
      </w:r>
      <w:r w:rsidRPr="006E61D8">
        <w:rPr>
          <w:sz w:val="28"/>
          <w:szCs w:val="28"/>
        </w:rPr>
        <w:t>фессиональных, так и индивидуальных характеристик сотрудников (рис. 6.4).</w:t>
      </w:r>
    </w:p>
    <w:p w:rsidR="00516975" w:rsidRPr="006E61D8" w:rsidRDefault="00516975" w:rsidP="006E61D8">
      <w:pPr>
        <w:pStyle w:val="1"/>
        <w:shd w:val="clear" w:color="auto" w:fill="auto"/>
        <w:tabs>
          <w:tab w:val="left" w:pos="993"/>
        </w:tabs>
        <w:ind w:firstLine="709"/>
        <w:jc w:val="both"/>
        <w:rPr>
          <w:sz w:val="28"/>
          <w:szCs w:val="28"/>
        </w:rPr>
      </w:pPr>
      <w:r>
        <w:rPr>
          <w:noProof/>
          <w:sz w:val="28"/>
          <w:szCs w:val="28"/>
          <w:lang w:bidi="ar-SA"/>
        </w:rPr>
        <w:drawing>
          <wp:inline distT="0" distB="0" distL="0" distR="0">
            <wp:extent cx="3981450" cy="2076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450" cy="2076450"/>
                    </a:xfrm>
                    <a:prstGeom prst="rect">
                      <a:avLst/>
                    </a:prstGeom>
                    <a:noFill/>
                    <a:ln>
                      <a:noFill/>
                    </a:ln>
                  </pic:spPr>
                </pic:pic>
              </a:graphicData>
            </a:graphic>
          </wp:inline>
        </w:drawing>
      </w:r>
    </w:p>
    <w:p w:rsidR="009230B2" w:rsidRPr="00516975" w:rsidRDefault="006E61D8" w:rsidP="006E61D8">
      <w:pPr>
        <w:pStyle w:val="a5"/>
        <w:shd w:val="clear" w:color="auto" w:fill="auto"/>
        <w:tabs>
          <w:tab w:val="left" w:pos="993"/>
        </w:tabs>
        <w:ind w:firstLine="709"/>
        <w:jc w:val="both"/>
        <w:rPr>
          <w:rFonts w:ascii="Times New Roman" w:hAnsi="Times New Roman" w:cs="Times New Roman"/>
          <w:b w:val="0"/>
          <w:sz w:val="28"/>
          <w:szCs w:val="28"/>
        </w:rPr>
      </w:pPr>
      <w:r w:rsidRPr="00516975">
        <w:rPr>
          <w:rFonts w:ascii="Times New Roman" w:eastAsia="Times New Roman" w:hAnsi="Times New Roman" w:cs="Times New Roman"/>
          <w:b w:val="0"/>
          <w:bCs w:val="0"/>
          <w:iCs/>
          <w:sz w:val="28"/>
          <w:szCs w:val="28"/>
        </w:rPr>
        <w:t>Рис</w:t>
      </w:r>
      <w:r w:rsidR="00516975" w:rsidRPr="00516975">
        <w:rPr>
          <w:rFonts w:ascii="Times New Roman" w:eastAsia="Times New Roman" w:hAnsi="Times New Roman" w:cs="Times New Roman"/>
          <w:b w:val="0"/>
          <w:bCs w:val="0"/>
          <w:iCs/>
          <w:sz w:val="28"/>
          <w:szCs w:val="28"/>
        </w:rPr>
        <w:t>унок</w:t>
      </w:r>
      <w:r w:rsidRPr="00516975">
        <w:rPr>
          <w:rFonts w:ascii="Times New Roman" w:eastAsia="Times New Roman" w:hAnsi="Times New Roman" w:cs="Times New Roman"/>
          <w:b w:val="0"/>
          <w:bCs w:val="0"/>
          <w:iCs/>
          <w:sz w:val="28"/>
          <w:szCs w:val="28"/>
        </w:rPr>
        <w:t xml:space="preserve"> 6.4.</w:t>
      </w:r>
      <w:r w:rsidRPr="00516975">
        <w:rPr>
          <w:rFonts w:ascii="Times New Roman" w:hAnsi="Times New Roman" w:cs="Times New Roman"/>
          <w:b w:val="0"/>
          <w:sz w:val="28"/>
          <w:szCs w:val="28"/>
        </w:rPr>
        <w:t xml:space="preserve"> </w:t>
      </w:r>
      <w:r w:rsidR="00516975" w:rsidRPr="00516975">
        <w:rPr>
          <w:rFonts w:ascii="Times New Roman" w:hAnsi="Times New Roman" w:cs="Times New Roman"/>
          <w:b w:val="0"/>
          <w:sz w:val="28"/>
          <w:szCs w:val="28"/>
        </w:rPr>
        <w:t xml:space="preserve">- </w:t>
      </w:r>
      <w:r w:rsidRPr="00516975">
        <w:rPr>
          <w:rFonts w:ascii="Times New Roman" w:hAnsi="Times New Roman" w:cs="Times New Roman"/>
          <w:b w:val="0"/>
          <w:sz w:val="28"/>
          <w:szCs w:val="28"/>
        </w:rPr>
        <w:t>Направления развития персонала на микроуровне</w:t>
      </w:r>
    </w:p>
    <w:p w:rsidR="009230B2" w:rsidRPr="006E61D8" w:rsidRDefault="009230B2" w:rsidP="006E61D8">
      <w:pPr>
        <w:tabs>
          <w:tab w:val="left" w:pos="993"/>
        </w:tabs>
        <w:ind w:firstLine="709"/>
        <w:jc w:val="both"/>
        <w:rPr>
          <w:rFonts w:ascii="Times New Roman" w:hAnsi="Times New Roman" w:cs="Times New Roman"/>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Реализация принципа непрерывности предполагает переход от подхода «образование на всю жи</w:t>
      </w:r>
      <w:r w:rsidR="00991AE5">
        <w:rPr>
          <w:sz w:val="28"/>
          <w:szCs w:val="28"/>
        </w:rPr>
        <w:t>знь» к подходу «обучение на про</w:t>
      </w:r>
      <w:r w:rsidRPr="006E61D8">
        <w:rPr>
          <w:sz w:val="28"/>
          <w:szCs w:val="28"/>
        </w:rPr>
        <w:t>тяжении всей жизни»</w:t>
      </w:r>
      <w:r w:rsidRPr="006E61D8">
        <w:rPr>
          <w:sz w:val="28"/>
          <w:szCs w:val="28"/>
          <w:lang w:eastAsia="en-US" w:bidi="en-US"/>
        </w:rPr>
        <w:t xml:space="preserve">. </w:t>
      </w:r>
      <w:r w:rsidRPr="006E61D8">
        <w:rPr>
          <w:sz w:val="28"/>
          <w:szCs w:val="28"/>
        </w:rPr>
        <w:t>В 2002 г.</w:t>
      </w:r>
      <w:r w:rsidR="00991AE5">
        <w:rPr>
          <w:sz w:val="28"/>
          <w:szCs w:val="28"/>
        </w:rPr>
        <w:t xml:space="preserve"> в докладе Ев</w:t>
      </w:r>
      <w:r w:rsidRPr="006E61D8">
        <w:rPr>
          <w:sz w:val="28"/>
          <w:szCs w:val="28"/>
        </w:rPr>
        <w:t>ропейской комиссии непрерывное образование было определено как «совокупность целенаправленных действий (как формальных, так и неформальных), предпринимаемых субъектами непрерывно с целью совершенствования своих знаний, навыков и компетенций в рамках существующих институциональных возможностей».</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Непрерывное образование —</w:t>
      </w:r>
      <w:r w:rsidR="00991AE5">
        <w:rPr>
          <w:sz w:val="28"/>
          <w:szCs w:val="28"/>
        </w:rPr>
        <w:t xml:space="preserve"> это процесс формирования лично</w:t>
      </w:r>
      <w:r w:rsidRPr="006E61D8">
        <w:rPr>
          <w:sz w:val="28"/>
          <w:szCs w:val="28"/>
        </w:rPr>
        <w:t xml:space="preserve">сти, предусматривающий создание таких систем образования, которые открыты для людей любого </w:t>
      </w:r>
      <w:r w:rsidR="00991AE5">
        <w:rPr>
          <w:sz w:val="28"/>
          <w:szCs w:val="28"/>
        </w:rPr>
        <w:t>возраста и поколения и сопровож</w:t>
      </w:r>
      <w:r w:rsidRPr="006E61D8">
        <w:rPr>
          <w:sz w:val="28"/>
          <w:szCs w:val="28"/>
        </w:rPr>
        <w:t>дают человека в течение его жизни, способствуют постоянному его развитию, вовлекают его в непр</w:t>
      </w:r>
      <w:r w:rsidR="00991AE5">
        <w:rPr>
          <w:sz w:val="28"/>
          <w:szCs w:val="28"/>
        </w:rPr>
        <w:t>ерывный процесс овладения знани</w:t>
      </w:r>
      <w:r w:rsidRPr="006E61D8">
        <w:rPr>
          <w:sz w:val="28"/>
          <w:szCs w:val="28"/>
        </w:rPr>
        <w:t>ями, умениями, навыками и способами поведения.</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Процесс развития должен вк</w:t>
      </w:r>
      <w:r w:rsidR="00991AE5">
        <w:rPr>
          <w:sz w:val="28"/>
          <w:szCs w:val="28"/>
        </w:rPr>
        <w:t>лючать в себя проектирование же</w:t>
      </w:r>
      <w:r w:rsidRPr="006E61D8">
        <w:rPr>
          <w:sz w:val="28"/>
          <w:szCs w:val="28"/>
        </w:rPr>
        <w:t xml:space="preserve">лаемой модели поведения, что должно привести к </w:t>
      </w:r>
      <w:r w:rsidR="00991AE5">
        <w:rPr>
          <w:sz w:val="28"/>
          <w:szCs w:val="28"/>
        </w:rPr>
        <w:t>достижению по</w:t>
      </w:r>
      <w:r w:rsidRPr="006E61D8">
        <w:rPr>
          <w:sz w:val="28"/>
          <w:szCs w:val="28"/>
        </w:rPr>
        <w:t>ставленных цел</w:t>
      </w:r>
      <w:r w:rsidR="00991AE5">
        <w:rPr>
          <w:sz w:val="28"/>
          <w:szCs w:val="28"/>
        </w:rPr>
        <w:t xml:space="preserve">ей организации, а также </w:t>
      </w:r>
      <w:proofErr w:type="spellStart"/>
      <w:r w:rsidR="00991AE5">
        <w:rPr>
          <w:sz w:val="28"/>
          <w:szCs w:val="28"/>
        </w:rPr>
        <w:t>коучинг</w:t>
      </w:r>
      <w:proofErr w:type="spellEnd"/>
      <w:r w:rsidR="00991AE5">
        <w:rPr>
          <w:sz w:val="28"/>
          <w:szCs w:val="28"/>
        </w:rPr>
        <w:t>-</w:t>
      </w:r>
      <w:r w:rsidRPr="006E61D8">
        <w:rPr>
          <w:sz w:val="28"/>
          <w:szCs w:val="28"/>
        </w:rPr>
        <w:t>воздействие на персонал с целью повышения эффективности его поведения.</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Развитие персонала может быть общим и профессиональным.</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Под </w:t>
      </w:r>
      <w:r w:rsidRPr="006E61D8">
        <w:rPr>
          <w:i/>
          <w:iCs/>
          <w:sz w:val="28"/>
          <w:szCs w:val="28"/>
        </w:rPr>
        <w:t>общим развитием</w:t>
      </w:r>
      <w:r w:rsidRPr="006E61D8">
        <w:rPr>
          <w:sz w:val="28"/>
          <w:szCs w:val="28"/>
        </w:rPr>
        <w:t xml:space="preserve"> пон</w:t>
      </w:r>
      <w:r w:rsidR="00991AE5">
        <w:rPr>
          <w:sz w:val="28"/>
          <w:szCs w:val="28"/>
        </w:rPr>
        <w:t>имается формирование и совершен</w:t>
      </w:r>
      <w:r w:rsidRPr="006E61D8">
        <w:rPr>
          <w:sz w:val="28"/>
          <w:szCs w:val="28"/>
        </w:rPr>
        <w:t>ствование у работников организации</w:t>
      </w:r>
      <w:r w:rsidR="00991AE5">
        <w:rPr>
          <w:sz w:val="28"/>
          <w:szCs w:val="28"/>
        </w:rPr>
        <w:t xml:space="preserve"> качеств, не связанных непосред</w:t>
      </w:r>
      <w:r w:rsidRPr="006E61D8">
        <w:rPr>
          <w:sz w:val="28"/>
          <w:szCs w:val="28"/>
        </w:rPr>
        <w:t xml:space="preserve">ственно с их </w:t>
      </w:r>
      <w:r w:rsidRPr="006E61D8">
        <w:rPr>
          <w:sz w:val="28"/>
          <w:szCs w:val="28"/>
        </w:rPr>
        <w:lastRenderedPageBreak/>
        <w:t xml:space="preserve">профессиональной деятельностью. Под </w:t>
      </w:r>
      <w:r w:rsidR="00991AE5">
        <w:rPr>
          <w:i/>
          <w:iCs/>
          <w:sz w:val="28"/>
          <w:szCs w:val="28"/>
        </w:rPr>
        <w:t>профессиональ</w:t>
      </w:r>
      <w:r w:rsidRPr="006E61D8">
        <w:rPr>
          <w:i/>
          <w:iCs/>
          <w:sz w:val="28"/>
          <w:szCs w:val="28"/>
        </w:rPr>
        <w:t>ным развитием</w:t>
      </w:r>
      <w:r w:rsidRPr="006E61D8">
        <w:rPr>
          <w:sz w:val="28"/>
          <w:szCs w:val="28"/>
        </w:rPr>
        <w:t xml:space="preserve"> понимается проц</w:t>
      </w:r>
      <w:r w:rsidR="00991AE5">
        <w:rPr>
          <w:sz w:val="28"/>
          <w:szCs w:val="28"/>
        </w:rPr>
        <w:t>есс подготовки сотрудников к вы</w:t>
      </w:r>
      <w:r w:rsidRPr="006E61D8">
        <w:rPr>
          <w:sz w:val="28"/>
          <w:szCs w:val="28"/>
        </w:rPr>
        <w:t>полнению новых производственных функций, занятию должностей, решению новых задач, направленный на преодоление расхождения между требованиями к работнику и качествами реального человека, процесс наполнения компонент</w:t>
      </w:r>
      <w:r w:rsidR="00991AE5">
        <w:rPr>
          <w:sz w:val="28"/>
          <w:szCs w:val="28"/>
        </w:rPr>
        <w:t>ов профессионального опыта чело</w:t>
      </w:r>
      <w:r w:rsidRPr="006E61D8">
        <w:rPr>
          <w:sz w:val="28"/>
          <w:szCs w:val="28"/>
        </w:rPr>
        <w:t>века новым содержанием. Профессиональное развитие организации необходимо рассматривать с двух</w:t>
      </w:r>
      <w:r w:rsidR="00991AE5">
        <w:rPr>
          <w:sz w:val="28"/>
          <w:szCs w:val="28"/>
        </w:rPr>
        <w:t xml:space="preserve"> позиций: с позиции человеческо</w:t>
      </w:r>
      <w:r w:rsidRPr="006E61D8">
        <w:rPr>
          <w:sz w:val="28"/>
          <w:szCs w:val="28"/>
        </w:rPr>
        <w:t>го фактора (человека как носителя и обладателя профессионального опыта) и с позиции формировани</w:t>
      </w:r>
      <w:r w:rsidR="00991AE5">
        <w:rPr>
          <w:sz w:val="28"/>
          <w:szCs w:val="28"/>
        </w:rPr>
        <w:t>я и развития кадрового потенциа</w:t>
      </w:r>
      <w:r w:rsidRPr="006E61D8">
        <w:rPr>
          <w:sz w:val="28"/>
          <w:szCs w:val="28"/>
        </w:rPr>
        <w:t>ла организации (развитие должно</w:t>
      </w:r>
      <w:r w:rsidR="00991AE5">
        <w:rPr>
          <w:sz w:val="28"/>
          <w:szCs w:val="28"/>
        </w:rPr>
        <w:t>стной структуры организации, по</w:t>
      </w:r>
      <w:r w:rsidRPr="006E61D8">
        <w:rPr>
          <w:sz w:val="28"/>
          <w:szCs w:val="28"/>
        </w:rPr>
        <w:t>требность которой связана с профессиональным опытом персонала, необходимым для решения задач, стоящих перед организацией).</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Структура целей и задач развития персонала представлена в табл. 6.8.</w:t>
      </w:r>
    </w:p>
    <w:p w:rsidR="009230B2" w:rsidRPr="00516975" w:rsidRDefault="00516975" w:rsidP="00516975">
      <w:pPr>
        <w:pStyle w:val="1"/>
        <w:shd w:val="clear" w:color="auto" w:fill="auto"/>
        <w:tabs>
          <w:tab w:val="left" w:pos="993"/>
        </w:tabs>
        <w:ind w:firstLine="709"/>
        <w:jc w:val="both"/>
        <w:rPr>
          <w:sz w:val="28"/>
          <w:szCs w:val="28"/>
        </w:rPr>
      </w:pPr>
      <w:r w:rsidRPr="00516975">
        <w:rPr>
          <w:sz w:val="28"/>
          <w:szCs w:val="28"/>
        </w:rPr>
        <w:t>Таблица</w:t>
      </w:r>
      <w:r w:rsidR="006E61D8" w:rsidRPr="00516975">
        <w:rPr>
          <w:sz w:val="28"/>
          <w:szCs w:val="28"/>
        </w:rPr>
        <w:t xml:space="preserve"> </w:t>
      </w:r>
      <w:r w:rsidR="006E61D8" w:rsidRPr="00516975">
        <w:rPr>
          <w:iCs/>
          <w:sz w:val="28"/>
          <w:szCs w:val="28"/>
        </w:rPr>
        <w:t>6.8</w:t>
      </w:r>
      <w:r w:rsidRPr="00516975">
        <w:rPr>
          <w:iCs/>
          <w:sz w:val="28"/>
          <w:szCs w:val="28"/>
        </w:rPr>
        <w:t xml:space="preserve"> - </w:t>
      </w:r>
      <w:r w:rsidR="006E61D8" w:rsidRPr="00516975">
        <w:rPr>
          <w:sz w:val="28"/>
          <w:szCs w:val="28"/>
        </w:rPr>
        <w:t>Структура целей и задач развития персонала</w:t>
      </w:r>
    </w:p>
    <w:tbl>
      <w:tblPr>
        <w:tblOverlap w:val="never"/>
        <w:tblW w:w="0" w:type="auto"/>
        <w:jc w:val="center"/>
        <w:tblInd w:w="-1755" w:type="dxa"/>
        <w:tblLayout w:type="fixed"/>
        <w:tblCellMar>
          <w:left w:w="10" w:type="dxa"/>
          <w:right w:w="10" w:type="dxa"/>
        </w:tblCellMar>
        <w:tblLook w:val="0000" w:firstRow="0" w:lastRow="0" w:firstColumn="0" w:lastColumn="0" w:noHBand="0" w:noVBand="0"/>
      </w:tblPr>
      <w:tblGrid>
        <w:gridCol w:w="1391"/>
        <w:gridCol w:w="2268"/>
        <w:gridCol w:w="2612"/>
        <w:gridCol w:w="2491"/>
      </w:tblGrid>
      <w:tr w:rsidR="009230B2" w:rsidRPr="006E61D8" w:rsidTr="00516975">
        <w:trPr>
          <w:trHeight w:hRule="exact" w:val="518"/>
          <w:jc w:val="center"/>
        </w:trPr>
        <w:tc>
          <w:tcPr>
            <w:tcW w:w="1391" w:type="dxa"/>
            <w:tcBorders>
              <w:top w:val="single" w:sz="4" w:space="0" w:color="auto"/>
              <w:left w:val="single" w:sz="4" w:space="0" w:color="auto"/>
            </w:tcBorders>
            <w:shd w:val="clear" w:color="auto" w:fill="FFFFFF"/>
            <w:vAlign w:val="bottom"/>
          </w:tcPr>
          <w:p w:rsidR="009230B2" w:rsidRPr="00516975" w:rsidRDefault="006E61D8" w:rsidP="00516975">
            <w:pPr>
              <w:pStyle w:val="a7"/>
              <w:shd w:val="clear" w:color="auto" w:fill="auto"/>
              <w:tabs>
                <w:tab w:val="left" w:pos="993"/>
              </w:tabs>
              <w:ind w:firstLine="0"/>
              <w:jc w:val="center"/>
              <w:rPr>
                <w:sz w:val="24"/>
                <w:szCs w:val="24"/>
              </w:rPr>
            </w:pPr>
            <w:r w:rsidRPr="00516975">
              <w:rPr>
                <w:rFonts w:eastAsia="Arial"/>
                <w:sz w:val="24"/>
                <w:szCs w:val="24"/>
              </w:rPr>
              <w:t>Область развития</w:t>
            </w:r>
          </w:p>
        </w:tc>
        <w:tc>
          <w:tcPr>
            <w:tcW w:w="2268" w:type="dxa"/>
            <w:tcBorders>
              <w:top w:val="single" w:sz="4" w:space="0" w:color="auto"/>
              <w:left w:val="single" w:sz="4" w:space="0" w:color="auto"/>
            </w:tcBorders>
            <w:shd w:val="clear" w:color="auto" w:fill="FFFFFF"/>
            <w:vAlign w:val="center"/>
          </w:tcPr>
          <w:p w:rsidR="009230B2" w:rsidRPr="00516975" w:rsidRDefault="006E61D8" w:rsidP="00516975">
            <w:pPr>
              <w:pStyle w:val="a7"/>
              <w:shd w:val="clear" w:color="auto" w:fill="auto"/>
              <w:tabs>
                <w:tab w:val="left" w:pos="993"/>
              </w:tabs>
              <w:ind w:firstLine="0"/>
              <w:jc w:val="center"/>
              <w:rPr>
                <w:sz w:val="24"/>
                <w:szCs w:val="24"/>
              </w:rPr>
            </w:pPr>
            <w:r w:rsidRPr="00516975">
              <w:rPr>
                <w:rFonts w:eastAsia="Arial"/>
                <w:sz w:val="24"/>
                <w:szCs w:val="24"/>
              </w:rPr>
              <w:t>З</w:t>
            </w:r>
            <w:r w:rsidR="00516975">
              <w:rPr>
                <w:rFonts w:eastAsia="Arial"/>
                <w:sz w:val="24"/>
                <w:szCs w:val="24"/>
              </w:rPr>
              <w:t>а</w:t>
            </w:r>
            <w:r w:rsidRPr="00516975">
              <w:rPr>
                <w:rFonts w:eastAsia="Arial"/>
                <w:sz w:val="24"/>
                <w:szCs w:val="24"/>
              </w:rPr>
              <w:t>дачи</w:t>
            </w:r>
          </w:p>
        </w:tc>
        <w:tc>
          <w:tcPr>
            <w:tcW w:w="2612" w:type="dxa"/>
            <w:tcBorders>
              <w:top w:val="single" w:sz="4" w:space="0" w:color="auto"/>
              <w:left w:val="single" w:sz="4" w:space="0" w:color="auto"/>
            </w:tcBorders>
            <w:shd w:val="clear" w:color="auto" w:fill="FFFFFF"/>
            <w:vAlign w:val="center"/>
          </w:tcPr>
          <w:p w:rsidR="009230B2" w:rsidRPr="00516975" w:rsidRDefault="006E61D8" w:rsidP="00516975">
            <w:pPr>
              <w:pStyle w:val="a7"/>
              <w:shd w:val="clear" w:color="auto" w:fill="auto"/>
              <w:tabs>
                <w:tab w:val="left" w:pos="993"/>
              </w:tabs>
              <w:ind w:firstLine="0"/>
              <w:jc w:val="center"/>
              <w:rPr>
                <w:sz w:val="24"/>
                <w:szCs w:val="24"/>
              </w:rPr>
            </w:pPr>
            <w:r w:rsidRPr="00516975">
              <w:rPr>
                <w:rFonts w:eastAsia="Arial"/>
                <w:sz w:val="24"/>
                <w:szCs w:val="24"/>
              </w:rPr>
              <w:t>Личность</w:t>
            </w:r>
          </w:p>
        </w:tc>
        <w:tc>
          <w:tcPr>
            <w:tcW w:w="2491" w:type="dxa"/>
            <w:tcBorders>
              <w:top w:val="single" w:sz="4" w:space="0" w:color="auto"/>
              <w:left w:val="single" w:sz="4" w:space="0" w:color="auto"/>
              <w:right w:val="single" w:sz="4" w:space="0" w:color="auto"/>
            </w:tcBorders>
            <w:shd w:val="clear" w:color="auto" w:fill="FFFFFF"/>
            <w:vAlign w:val="center"/>
          </w:tcPr>
          <w:p w:rsidR="009230B2" w:rsidRPr="00516975" w:rsidRDefault="006E61D8" w:rsidP="00516975">
            <w:pPr>
              <w:pStyle w:val="a7"/>
              <w:shd w:val="clear" w:color="auto" w:fill="auto"/>
              <w:tabs>
                <w:tab w:val="left" w:pos="993"/>
              </w:tabs>
              <w:ind w:firstLine="0"/>
              <w:jc w:val="center"/>
              <w:rPr>
                <w:sz w:val="24"/>
                <w:szCs w:val="24"/>
              </w:rPr>
            </w:pPr>
            <w:r w:rsidRPr="00516975">
              <w:rPr>
                <w:rFonts w:eastAsia="Arial"/>
                <w:sz w:val="24"/>
                <w:szCs w:val="24"/>
              </w:rPr>
              <w:t>Организация</w:t>
            </w:r>
          </w:p>
        </w:tc>
      </w:tr>
      <w:tr w:rsidR="009230B2" w:rsidRPr="006E61D8" w:rsidTr="00516975">
        <w:trPr>
          <w:trHeight w:hRule="exact" w:val="1781"/>
          <w:jc w:val="center"/>
        </w:trPr>
        <w:tc>
          <w:tcPr>
            <w:tcW w:w="1391" w:type="dxa"/>
            <w:tcBorders>
              <w:top w:val="single" w:sz="4" w:space="0" w:color="auto"/>
              <w:left w:val="single" w:sz="4" w:space="0" w:color="auto"/>
            </w:tcBorders>
            <w:shd w:val="clear" w:color="auto" w:fill="FFFFFF"/>
          </w:tcPr>
          <w:p w:rsidR="009230B2" w:rsidRPr="00516975" w:rsidRDefault="006E61D8" w:rsidP="00516975">
            <w:pPr>
              <w:pStyle w:val="a7"/>
              <w:shd w:val="clear" w:color="auto" w:fill="auto"/>
              <w:tabs>
                <w:tab w:val="left" w:pos="993"/>
              </w:tabs>
              <w:ind w:firstLine="0"/>
              <w:rPr>
                <w:sz w:val="24"/>
                <w:szCs w:val="24"/>
              </w:rPr>
            </w:pPr>
            <w:r w:rsidRPr="00516975">
              <w:rPr>
                <w:rFonts w:eastAsia="Arial"/>
                <w:sz w:val="24"/>
                <w:szCs w:val="24"/>
              </w:rPr>
              <w:t>Стратегиче</w:t>
            </w:r>
            <w:r w:rsidRPr="00516975">
              <w:rPr>
                <w:rFonts w:eastAsia="Arial"/>
                <w:sz w:val="24"/>
                <w:szCs w:val="24"/>
              </w:rPr>
              <w:softHyphen/>
              <w:t>ские цели</w:t>
            </w:r>
          </w:p>
        </w:tc>
        <w:tc>
          <w:tcPr>
            <w:tcW w:w="2268" w:type="dxa"/>
            <w:tcBorders>
              <w:top w:val="single" w:sz="4" w:space="0" w:color="auto"/>
              <w:left w:val="single" w:sz="4" w:space="0" w:color="auto"/>
            </w:tcBorders>
            <w:shd w:val="clear" w:color="auto" w:fill="FFFFFF"/>
          </w:tcPr>
          <w:p w:rsidR="009230B2" w:rsidRPr="00516975" w:rsidRDefault="006E61D8" w:rsidP="00516975">
            <w:pPr>
              <w:pStyle w:val="a7"/>
              <w:shd w:val="clear" w:color="auto" w:fill="auto"/>
              <w:tabs>
                <w:tab w:val="left" w:pos="993"/>
              </w:tabs>
              <w:ind w:firstLine="0"/>
              <w:rPr>
                <w:sz w:val="24"/>
                <w:szCs w:val="24"/>
              </w:rPr>
            </w:pPr>
            <w:r w:rsidRPr="00516975">
              <w:rPr>
                <w:rFonts w:eastAsia="Arial"/>
                <w:sz w:val="24"/>
                <w:szCs w:val="24"/>
              </w:rPr>
              <w:t>Улучшение адаптационных способностей и развитие инновационных качеств</w:t>
            </w:r>
          </w:p>
        </w:tc>
        <w:tc>
          <w:tcPr>
            <w:tcW w:w="2612" w:type="dxa"/>
            <w:tcBorders>
              <w:top w:val="single" w:sz="4" w:space="0" w:color="auto"/>
              <w:left w:val="single" w:sz="4" w:space="0" w:color="auto"/>
            </w:tcBorders>
            <w:shd w:val="clear" w:color="auto" w:fill="FFFFFF"/>
          </w:tcPr>
          <w:p w:rsidR="009230B2" w:rsidRPr="00516975" w:rsidRDefault="006E61D8" w:rsidP="00516975">
            <w:pPr>
              <w:pStyle w:val="a7"/>
              <w:shd w:val="clear" w:color="auto" w:fill="auto"/>
              <w:tabs>
                <w:tab w:val="left" w:pos="993"/>
              </w:tabs>
              <w:ind w:firstLine="0"/>
              <w:rPr>
                <w:sz w:val="24"/>
                <w:szCs w:val="24"/>
              </w:rPr>
            </w:pPr>
            <w:r w:rsidRPr="00516975">
              <w:rPr>
                <w:rFonts w:eastAsia="Arial"/>
                <w:sz w:val="24"/>
                <w:szCs w:val="24"/>
              </w:rPr>
              <w:t>Углубление и р</w:t>
            </w:r>
            <w:r w:rsidR="00516975">
              <w:rPr>
                <w:rFonts w:eastAsia="Arial"/>
                <w:sz w:val="24"/>
                <w:szCs w:val="24"/>
              </w:rPr>
              <w:t>а</w:t>
            </w:r>
            <w:r w:rsidRPr="00516975">
              <w:rPr>
                <w:rFonts w:eastAsia="Arial"/>
                <w:sz w:val="24"/>
                <w:szCs w:val="24"/>
              </w:rPr>
              <w:t>сширен</w:t>
            </w:r>
            <w:r w:rsidR="00516975">
              <w:rPr>
                <w:rFonts w:eastAsia="Arial"/>
                <w:sz w:val="24"/>
                <w:szCs w:val="24"/>
              </w:rPr>
              <w:t>и</w:t>
            </w:r>
            <w:r w:rsidRPr="00516975">
              <w:rPr>
                <w:rFonts w:eastAsia="Arial"/>
                <w:sz w:val="24"/>
                <w:szCs w:val="24"/>
              </w:rPr>
              <w:t>е собственной безопасности пер</w:t>
            </w:r>
            <w:r w:rsidRPr="00516975">
              <w:rPr>
                <w:rFonts w:eastAsia="Arial"/>
                <w:sz w:val="24"/>
                <w:szCs w:val="24"/>
              </w:rPr>
              <w:softHyphen/>
              <w:t>сональной стабиль кости. Развитие по</w:t>
            </w:r>
            <w:r w:rsidRPr="00516975">
              <w:rPr>
                <w:rFonts w:eastAsia="Arial"/>
                <w:sz w:val="24"/>
                <w:szCs w:val="24"/>
              </w:rPr>
              <w:softHyphen/>
              <w:t>тенциала личности</w:t>
            </w:r>
          </w:p>
        </w:tc>
        <w:tc>
          <w:tcPr>
            <w:tcW w:w="2491" w:type="dxa"/>
            <w:tcBorders>
              <w:top w:val="single" w:sz="4" w:space="0" w:color="auto"/>
              <w:left w:val="single" w:sz="4" w:space="0" w:color="auto"/>
              <w:right w:val="single" w:sz="4" w:space="0" w:color="auto"/>
            </w:tcBorders>
            <w:shd w:val="clear" w:color="auto" w:fill="FFFFFF"/>
          </w:tcPr>
          <w:p w:rsidR="009230B2" w:rsidRPr="00516975" w:rsidRDefault="00991AE5" w:rsidP="00516975">
            <w:pPr>
              <w:pStyle w:val="a7"/>
              <w:shd w:val="clear" w:color="auto" w:fill="auto"/>
              <w:tabs>
                <w:tab w:val="left" w:pos="993"/>
              </w:tabs>
              <w:ind w:firstLine="0"/>
              <w:rPr>
                <w:sz w:val="24"/>
                <w:szCs w:val="24"/>
              </w:rPr>
            </w:pPr>
            <w:r>
              <w:rPr>
                <w:rFonts w:eastAsia="Arial"/>
                <w:sz w:val="24"/>
                <w:szCs w:val="24"/>
              </w:rPr>
              <w:t>Развитие кадро</w:t>
            </w:r>
            <w:r w:rsidR="006E61D8" w:rsidRPr="00516975">
              <w:rPr>
                <w:rFonts w:eastAsia="Arial"/>
                <w:sz w:val="24"/>
                <w:szCs w:val="24"/>
              </w:rPr>
              <w:t xml:space="preserve">вого потенциала, развитие команды как аспекта </w:t>
            </w:r>
            <w:r w:rsidR="00516975">
              <w:rPr>
                <w:rFonts w:eastAsia="Arial"/>
                <w:sz w:val="24"/>
                <w:szCs w:val="24"/>
              </w:rPr>
              <w:t>г</w:t>
            </w:r>
            <w:r>
              <w:rPr>
                <w:rFonts w:eastAsia="Arial"/>
                <w:sz w:val="24"/>
                <w:szCs w:val="24"/>
              </w:rPr>
              <w:t>руппового управле</w:t>
            </w:r>
            <w:r w:rsidR="006E61D8" w:rsidRPr="00516975">
              <w:rPr>
                <w:rFonts w:eastAsia="Arial"/>
                <w:sz w:val="24"/>
                <w:szCs w:val="24"/>
              </w:rPr>
              <w:t>ния</w:t>
            </w:r>
          </w:p>
        </w:tc>
      </w:tr>
      <w:tr w:rsidR="009230B2" w:rsidRPr="006E61D8" w:rsidTr="00516975">
        <w:trPr>
          <w:trHeight w:hRule="exact" w:val="1988"/>
          <w:jc w:val="center"/>
        </w:trPr>
        <w:tc>
          <w:tcPr>
            <w:tcW w:w="1391" w:type="dxa"/>
            <w:tcBorders>
              <w:top w:val="single" w:sz="4" w:space="0" w:color="auto"/>
              <w:left w:val="single" w:sz="4" w:space="0" w:color="auto"/>
              <w:bottom w:val="single" w:sz="4" w:space="0" w:color="auto"/>
            </w:tcBorders>
            <w:shd w:val="clear" w:color="auto" w:fill="FFFFFF"/>
          </w:tcPr>
          <w:p w:rsidR="009230B2" w:rsidRPr="00516975" w:rsidRDefault="006E61D8" w:rsidP="00516975">
            <w:pPr>
              <w:pStyle w:val="a7"/>
              <w:shd w:val="clear" w:color="auto" w:fill="auto"/>
              <w:tabs>
                <w:tab w:val="left" w:pos="993"/>
              </w:tabs>
              <w:ind w:firstLine="0"/>
              <w:rPr>
                <w:sz w:val="24"/>
                <w:szCs w:val="24"/>
              </w:rPr>
            </w:pPr>
            <w:r w:rsidRPr="00516975">
              <w:rPr>
                <w:rFonts w:eastAsia="Arial"/>
                <w:sz w:val="24"/>
                <w:szCs w:val="24"/>
              </w:rPr>
              <w:t>Оператив</w:t>
            </w:r>
            <w:r w:rsidRPr="00516975">
              <w:rPr>
                <w:rFonts w:eastAsia="Arial"/>
                <w:sz w:val="24"/>
                <w:szCs w:val="24"/>
              </w:rPr>
              <w:softHyphen/>
              <w:t>ные и тактические цели</w:t>
            </w:r>
          </w:p>
        </w:tc>
        <w:tc>
          <w:tcPr>
            <w:tcW w:w="2268" w:type="dxa"/>
            <w:tcBorders>
              <w:top w:val="single" w:sz="4" w:space="0" w:color="auto"/>
              <w:left w:val="single" w:sz="4" w:space="0" w:color="auto"/>
              <w:bottom w:val="single" w:sz="4" w:space="0" w:color="auto"/>
            </w:tcBorders>
            <w:shd w:val="clear" w:color="auto" w:fill="FFFFFF"/>
          </w:tcPr>
          <w:p w:rsidR="009230B2" w:rsidRPr="00516975" w:rsidRDefault="00991AE5" w:rsidP="00516975">
            <w:pPr>
              <w:pStyle w:val="a7"/>
              <w:shd w:val="clear" w:color="auto" w:fill="auto"/>
              <w:tabs>
                <w:tab w:val="left" w:pos="993"/>
              </w:tabs>
              <w:ind w:firstLine="0"/>
              <w:rPr>
                <w:sz w:val="24"/>
                <w:szCs w:val="24"/>
              </w:rPr>
            </w:pPr>
            <w:r>
              <w:rPr>
                <w:rFonts w:eastAsia="Arial"/>
                <w:sz w:val="24"/>
                <w:szCs w:val="24"/>
              </w:rPr>
              <w:t>Совершенствова</w:t>
            </w:r>
            <w:r w:rsidR="006E61D8" w:rsidRPr="00516975">
              <w:rPr>
                <w:rFonts w:eastAsia="Arial"/>
                <w:sz w:val="24"/>
                <w:szCs w:val="24"/>
              </w:rPr>
              <w:t>ние професси</w:t>
            </w:r>
            <w:r w:rsidR="00516975">
              <w:rPr>
                <w:rFonts w:eastAsia="Arial"/>
                <w:sz w:val="24"/>
                <w:szCs w:val="24"/>
              </w:rPr>
              <w:t>о</w:t>
            </w:r>
            <w:r w:rsidR="006E61D8" w:rsidRPr="00516975">
              <w:rPr>
                <w:rFonts w:eastAsia="Arial"/>
                <w:sz w:val="24"/>
                <w:szCs w:val="24"/>
              </w:rPr>
              <w:t>нал</w:t>
            </w:r>
            <w:r w:rsidR="00516975">
              <w:rPr>
                <w:rFonts w:eastAsia="Arial"/>
                <w:sz w:val="24"/>
                <w:szCs w:val="24"/>
              </w:rPr>
              <w:t>ь</w:t>
            </w:r>
            <w:r w:rsidR="006E61D8" w:rsidRPr="00516975">
              <w:rPr>
                <w:rFonts w:eastAsia="Arial"/>
                <w:sz w:val="24"/>
                <w:szCs w:val="24"/>
              </w:rPr>
              <w:t>ных знаний и способностей</w:t>
            </w:r>
            <w:r>
              <w:rPr>
                <w:rFonts w:eastAsia="Arial"/>
                <w:sz w:val="24"/>
                <w:szCs w:val="24"/>
              </w:rPr>
              <w:t>. Традиционная работа с персона</w:t>
            </w:r>
            <w:r w:rsidR="006E61D8" w:rsidRPr="00516975">
              <w:rPr>
                <w:rFonts w:eastAsia="Arial"/>
                <w:sz w:val="24"/>
                <w:szCs w:val="24"/>
              </w:rPr>
              <w:t>лом, его обучение</w:t>
            </w:r>
          </w:p>
        </w:tc>
        <w:tc>
          <w:tcPr>
            <w:tcW w:w="2612" w:type="dxa"/>
            <w:tcBorders>
              <w:top w:val="single" w:sz="4" w:space="0" w:color="auto"/>
              <w:left w:val="single" w:sz="4" w:space="0" w:color="auto"/>
              <w:bottom w:val="single" w:sz="4" w:space="0" w:color="auto"/>
            </w:tcBorders>
            <w:shd w:val="clear" w:color="auto" w:fill="FFFFFF"/>
          </w:tcPr>
          <w:p w:rsidR="009230B2" w:rsidRPr="00516975" w:rsidRDefault="00991AE5" w:rsidP="00516975">
            <w:pPr>
              <w:pStyle w:val="a7"/>
              <w:shd w:val="clear" w:color="auto" w:fill="auto"/>
              <w:tabs>
                <w:tab w:val="left" w:pos="993"/>
              </w:tabs>
              <w:ind w:firstLine="0"/>
              <w:rPr>
                <w:sz w:val="24"/>
                <w:szCs w:val="24"/>
              </w:rPr>
            </w:pPr>
            <w:r>
              <w:rPr>
                <w:rFonts w:eastAsia="Arial"/>
                <w:sz w:val="24"/>
                <w:szCs w:val="24"/>
              </w:rPr>
              <w:t>Ориентация работников на професси</w:t>
            </w:r>
            <w:r w:rsidR="006E61D8" w:rsidRPr="00516975">
              <w:rPr>
                <w:rFonts w:eastAsia="Arial"/>
                <w:sz w:val="24"/>
                <w:szCs w:val="24"/>
              </w:rPr>
              <w:t>ональную карьеру внутри организации. Развитие творческого потенциала личности</w:t>
            </w:r>
          </w:p>
        </w:tc>
        <w:tc>
          <w:tcPr>
            <w:tcW w:w="2491" w:type="dxa"/>
            <w:tcBorders>
              <w:top w:val="single" w:sz="4" w:space="0" w:color="auto"/>
              <w:left w:val="single" w:sz="4" w:space="0" w:color="auto"/>
              <w:bottom w:val="single" w:sz="4" w:space="0" w:color="auto"/>
              <w:right w:val="single" w:sz="4" w:space="0" w:color="auto"/>
            </w:tcBorders>
            <w:shd w:val="clear" w:color="auto" w:fill="FFFFFF"/>
          </w:tcPr>
          <w:p w:rsidR="009230B2" w:rsidRPr="00516975" w:rsidRDefault="00991AE5" w:rsidP="00516975">
            <w:pPr>
              <w:pStyle w:val="a7"/>
              <w:shd w:val="clear" w:color="auto" w:fill="auto"/>
              <w:tabs>
                <w:tab w:val="left" w:pos="993"/>
              </w:tabs>
              <w:ind w:firstLine="0"/>
              <w:rPr>
                <w:sz w:val="24"/>
                <w:szCs w:val="24"/>
              </w:rPr>
            </w:pPr>
            <w:r>
              <w:rPr>
                <w:rFonts w:eastAsia="Arial"/>
                <w:sz w:val="24"/>
                <w:szCs w:val="24"/>
              </w:rPr>
              <w:t>Развитие персона</w:t>
            </w:r>
            <w:r w:rsidR="006E61D8" w:rsidRPr="00516975">
              <w:rPr>
                <w:rFonts w:eastAsia="Arial"/>
                <w:sz w:val="24"/>
                <w:szCs w:val="24"/>
              </w:rPr>
              <w:t xml:space="preserve">ла в соответствии с изменениями организации — </w:t>
            </w:r>
            <w:r>
              <w:rPr>
                <w:rFonts w:eastAsia="Arial"/>
                <w:sz w:val="24"/>
                <w:szCs w:val="24"/>
              </w:rPr>
              <w:t>организационное развитие сотруд</w:t>
            </w:r>
            <w:r w:rsidR="006E61D8" w:rsidRPr="00516975">
              <w:rPr>
                <w:rFonts w:eastAsia="Arial"/>
                <w:sz w:val="24"/>
                <w:szCs w:val="24"/>
              </w:rPr>
              <w:t>ников</w:t>
            </w:r>
          </w:p>
        </w:tc>
      </w:tr>
    </w:tbl>
    <w:p w:rsidR="009230B2" w:rsidRPr="006E61D8" w:rsidRDefault="006E61D8" w:rsidP="006E61D8">
      <w:pPr>
        <w:pStyle w:val="1"/>
        <w:shd w:val="clear" w:color="auto" w:fill="auto"/>
        <w:tabs>
          <w:tab w:val="left" w:pos="993"/>
        </w:tabs>
        <w:ind w:firstLine="709"/>
        <w:jc w:val="both"/>
        <w:rPr>
          <w:sz w:val="28"/>
          <w:szCs w:val="28"/>
        </w:rPr>
      </w:pPr>
      <w:r w:rsidRPr="00516975">
        <w:rPr>
          <w:b/>
          <w:sz w:val="28"/>
          <w:szCs w:val="28"/>
        </w:rPr>
        <w:t>Основными направлениями развития персонала</w:t>
      </w:r>
      <w:r w:rsidRPr="006E61D8">
        <w:rPr>
          <w:sz w:val="28"/>
          <w:szCs w:val="28"/>
        </w:rPr>
        <w:t xml:space="preserve"> являются следующие.</w:t>
      </w:r>
    </w:p>
    <w:p w:rsidR="009230B2" w:rsidRPr="006E61D8" w:rsidRDefault="006E61D8" w:rsidP="006E61D8">
      <w:pPr>
        <w:pStyle w:val="1"/>
        <w:numPr>
          <w:ilvl w:val="0"/>
          <w:numId w:val="6"/>
        </w:numPr>
        <w:shd w:val="clear" w:color="auto" w:fill="auto"/>
        <w:tabs>
          <w:tab w:val="left" w:pos="540"/>
          <w:tab w:val="left" w:pos="993"/>
        </w:tabs>
        <w:ind w:firstLine="709"/>
        <w:jc w:val="both"/>
        <w:rPr>
          <w:sz w:val="28"/>
          <w:szCs w:val="28"/>
        </w:rPr>
      </w:pPr>
      <w:r w:rsidRPr="006E61D8">
        <w:rPr>
          <w:sz w:val="28"/>
          <w:szCs w:val="28"/>
        </w:rPr>
        <w:t>Повышение качества человеческих ресурсов, т. е. развитие необходимых компетенций персонала, которые позволят осваивать новые формы работы; повышение трудовой мотивации; развитие коммуникационных связей, навыков командной работы и др.</w:t>
      </w:r>
    </w:p>
    <w:p w:rsidR="009230B2" w:rsidRPr="006E61D8" w:rsidRDefault="006E61D8" w:rsidP="006E61D8">
      <w:pPr>
        <w:pStyle w:val="1"/>
        <w:numPr>
          <w:ilvl w:val="0"/>
          <w:numId w:val="6"/>
        </w:numPr>
        <w:shd w:val="clear" w:color="auto" w:fill="auto"/>
        <w:tabs>
          <w:tab w:val="left" w:pos="545"/>
          <w:tab w:val="left" w:pos="993"/>
        </w:tabs>
        <w:ind w:firstLine="709"/>
        <w:jc w:val="both"/>
        <w:rPr>
          <w:sz w:val="28"/>
          <w:szCs w:val="28"/>
        </w:rPr>
      </w:pPr>
      <w:r w:rsidRPr="006E61D8">
        <w:rPr>
          <w:sz w:val="28"/>
          <w:szCs w:val="28"/>
        </w:rPr>
        <w:t>Совершенствование организационной культуры, включающее в себя:</w:t>
      </w:r>
    </w:p>
    <w:p w:rsidR="009230B2" w:rsidRPr="006E61D8" w:rsidRDefault="006E61D8" w:rsidP="006E61D8">
      <w:pPr>
        <w:pStyle w:val="1"/>
        <w:numPr>
          <w:ilvl w:val="0"/>
          <w:numId w:val="3"/>
        </w:numPr>
        <w:shd w:val="clear" w:color="auto" w:fill="auto"/>
        <w:tabs>
          <w:tab w:val="left" w:pos="540"/>
          <w:tab w:val="left" w:pos="993"/>
        </w:tabs>
        <w:ind w:firstLine="709"/>
        <w:jc w:val="both"/>
        <w:rPr>
          <w:sz w:val="28"/>
          <w:szCs w:val="28"/>
        </w:rPr>
      </w:pPr>
      <w:r w:rsidRPr="006E61D8">
        <w:rPr>
          <w:sz w:val="28"/>
          <w:szCs w:val="28"/>
        </w:rPr>
        <w:t>социальную и профессиональную адаптацию персонала;</w:t>
      </w:r>
    </w:p>
    <w:p w:rsidR="009230B2" w:rsidRPr="006E61D8" w:rsidRDefault="006E61D8" w:rsidP="006E61D8">
      <w:pPr>
        <w:pStyle w:val="1"/>
        <w:numPr>
          <w:ilvl w:val="0"/>
          <w:numId w:val="3"/>
        </w:numPr>
        <w:shd w:val="clear" w:color="auto" w:fill="auto"/>
        <w:tabs>
          <w:tab w:val="left" w:pos="540"/>
          <w:tab w:val="left" w:pos="993"/>
        </w:tabs>
        <w:ind w:firstLine="709"/>
        <w:jc w:val="both"/>
        <w:rPr>
          <w:sz w:val="28"/>
          <w:szCs w:val="28"/>
        </w:rPr>
      </w:pPr>
      <w:r w:rsidRPr="006E61D8">
        <w:rPr>
          <w:sz w:val="28"/>
          <w:szCs w:val="28"/>
        </w:rPr>
        <w:t>улучшение психологического климата в коллективе;</w:t>
      </w:r>
    </w:p>
    <w:p w:rsidR="009230B2" w:rsidRPr="006E61D8" w:rsidRDefault="006E61D8" w:rsidP="006E61D8">
      <w:pPr>
        <w:pStyle w:val="1"/>
        <w:numPr>
          <w:ilvl w:val="0"/>
          <w:numId w:val="3"/>
        </w:numPr>
        <w:shd w:val="clear" w:color="auto" w:fill="auto"/>
        <w:tabs>
          <w:tab w:val="left" w:pos="540"/>
          <w:tab w:val="left" w:pos="993"/>
        </w:tabs>
        <w:ind w:firstLine="709"/>
        <w:jc w:val="both"/>
        <w:rPr>
          <w:sz w:val="28"/>
          <w:szCs w:val="28"/>
        </w:rPr>
      </w:pPr>
      <w:r w:rsidRPr="006E61D8">
        <w:rPr>
          <w:sz w:val="28"/>
          <w:szCs w:val="28"/>
        </w:rPr>
        <w:t xml:space="preserve">анализ и корректировку </w:t>
      </w:r>
      <w:r w:rsidR="009804EB">
        <w:rPr>
          <w:sz w:val="28"/>
          <w:szCs w:val="28"/>
        </w:rPr>
        <w:t>организационной культуры в соот</w:t>
      </w:r>
      <w:r w:rsidRPr="006E61D8">
        <w:rPr>
          <w:sz w:val="28"/>
          <w:szCs w:val="28"/>
        </w:rPr>
        <w:t>ветствии с направлениями изменений.</w:t>
      </w:r>
    </w:p>
    <w:p w:rsidR="009230B2" w:rsidRPr="006E61D8" w:rsidRDefault="006E61D8" w:rsidP="006E61D8">
      <w:pPr>
        <w:pStyle w:val="1"/>
        <w:numPr>
          <w:ilvl w:val="0"/>
          <w:numId w:val="6"/>
        </w:numPr>
        <w:shd w:val="clear" w:color="auto" w:fill="auto"/>
        <w:tabs>
          <w:tab w:val="left" w:pos="553"/>
          <w:tab w:val="left" w:pos="993"/>
        </w:tabs>
        <w:ind w:firstLine="709"/>
        <w:jc w:val="both"/>
        <w:rPr>
          <w:sz w:val="28"/>
          <w:szCs w:val="28"/>
        </w:rPr>
      </w:pPr>
      <w:r w:rsidRPr="006E61D8">
        <w:rPr>
          <w:sz w:val="28"/>
          <w:szCs w:val="28"/>
        </w:rPr>
        <w:t>Совершенствование кадровой политики и организационной структуры управления персоналом, включающее в себя:</w:t>
      </w:r>
    </w:p>
    <w:p w:rsidR="009230B2" w:rsidRPr="006E61D8" w:rsidRDefault="006E61D8" w:rsidP="006E61D8">
      <w:pPr>
        <w:pStyle w:val="1"/>
        <w:numPr>
          <w:ilvl w:val="0"/>
          <w:numId w:val="3"/>
        </w:numPr>
        <w:shd w:val="clear" w:color="auto" w:fill="auto"/>
        <w:tabs>
          <w:tab w:val="left" w:pos="540"/>
          <w:tab w:val="left" w:pos="993"/>
        </w:tabs>
        <w:ind w:firstLine="709"/>
        <w:jc w:val="both"/>
        <w:rPr>
          <w:sz w:val="28"/>
          <w:szCs w:val="28"/>
        </w:rPr>
      </w:pPr>
      <w:r w:rsidRPr="006E61D8">
        <w:rPr>
          <w:sz w:val="28"/>
          <w:szCs w:val="28"/>
        </w:rPr>
        <w:t>поиск новых форм организации трудовых процессов, основанных на принципах реинжиниринга, тотального контроля качества, создания рабочих групп качества;</w:t>
      </w:r>
    </w:p>
    <w:p w:rsidR="009230B2" w:rsidRPr="006E61D8" w:rsidRDefault="006E61D8" w:rsidP="006E61D8">
      <w:pPr>
        <w:pStyle w:val="1"/>
        <w:numPr>
          <w:ilvl w:val="0"/>
          <w:numId w:val="3"/>
        </w:numPr>
        <w:shd w:val="clear" w:color="auto" w:fill="auto"/>
        <w:tabs>
          <w:tab w:val="left" w:pos="540"/>
          <w:tab w:val="left" w:pos="993"/>
        </w:tabs>
        <w:ind w:firstLine="709"/>
        <w:jc w:val="both"/>
        <w:rPr>
          <w:sz w:val="28"/>
          <w:szCs w:val="28"/>
        </w:rPr>
      </w:pPr>
      <w:r w:rsidRPr="006E61D8">
        <w:rPr>
          <w:sz w:val="28"/>
          <w:szCs w:val="28"/>
        </w:rPr>
        <w:t>совершенствование процессов коммуникации; внедрение ин формационных систем и т. п.</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lastRenderedPageBreak/>
        <w:t>Потребность в профессиональном развитии определяется путем выявления расхождения между действительными знаниями и навыками работников и теми, которые требуются для решения текущих и будущих задач, т. е. путем выявления между существующими и будущими компетенциями. Состав ключевых компетенций определяется через анализ деятельности организации, выявление проблемных зон и перспективных направлений развития.</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Определение потребностей развития работника производится с помощью оценочных процедур (аттестации, в рамках метода управления по целям), на основе результатов которых составляется программа развития нового сотрудника. В этом процессе также учитываются факторы, которые влияют на потребность в развитии работника: динамика внешней среды, появление новых образцов техники и технологии, изменение стратегии и структуры организации, необходимость освоения новых видов деятельности (рис. 6.5).</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Таким образом, развитие персонала ориентируется на развитие кадрового потенциала организации, в котором ведущая роль принадлежит индивидуальному развитию сотрудников, которое включает следующие </w:t>
      </w:r>
      <w:r w:rsidRPr="00516975">
        <w:rPr>
          <w:b/>
          <w:sz w:val="28"/>
          <w:szCs w:val="28"/>
        </w:rPr>
        <w:t>аспекты</w:t>
      </w:r>
      <w:r w:rsidRPr="006E61D8">
        <w:rPr>
          <w:sz w:val="28"/>
          <w:szCs w:val="28"/>
        </w:rPr>
        <w:t>.</w:t>
      </w:r>
    </w:p>
    <w:p w:rsidR="009230B2" w:rsidRPr="006E61D8" w:rsidRDefault="006E61D8" w:rsidP="006E61D8">
      <w:pPr>
        <w:pStyle w:val="1"/>
        <w:numPr>
          <w:ilvl w:val="0"/>
          <w:numId w:val="7"/>
        </w:numPr>
        <w:shd w:val="clear" w:color="auto" w:fill="auto"/>
        <w:tabs>
          <w:tab w:val="left" w:pos="553"/>
          <w:tab w:val="left" w:pos="993"/>
        </w:tabs>
        <w:ind w:firstLine="709"/>
        <w:jc w:val="both"/>
        <w:rPr>
          <w:sz w:val="28"/>
          <w:szCs w:val="28"/>
        </w:rPr>
      </w:pPr>
      <w:r w:rsidRPr="006E61D8">
        <w:rPr>
          <w:sz w:val="28"/>
          <w:szCs w:val="28"/>
        </w:rPr>
        <w:t>Карьера и перемещение.</w:t>
      </w:r>
    </w:p>
    <w:p w:rsidR="009230B2" w:rsidRPr="006E61D8" w:rsidRDefault="006E61D8" w:rsidP="006E61D8">
      <w:pPr>
        <w:pStyle w:val="1"/>
        <w:numPr>
          <w:ilvl w:val="0"/>
          <w:numId w:val="7"/>
        </w:numPr>
        <w:shd w:val="clear" w:color="auto" w:fill="auto"/>
        <w:tabs>
          <w:tab w:val="left" w:pos="583"/>
          <w:tab w:val="left" w:pos="993"/>
        </w:tabs>
        <w:ind w:firstLine="709"/>
        <w:jc w:val="both"/>
        <w:rPr>
          <w:sz w:val="28"/>
          <w:szCs w:val="28"/>
        </w:rPr>
      </w:pPr>
      <w:r w:rsidRPr="006E61D8">
        <w:rPr>
          <w:sz w:val="28"/>
          <w:szCs w:val="28"/>
        </w:rPr>
        <w:t>Цель развития (ожидаемый результат).</w:t>
      </w:r>
    </w:p>
    <w:p w:rsidR="009230B2" w:rsidRPr="006E61D8" w:rsidRDefault="006E61D8" w:rsidP="006E61D8">
      <w:pPr>
        <w:pStyle w:val="1"/>
        <w:numPr>
          <w:ilvl w:val="0"/>
          <w:numId w:val="7"/>
        </w:numPr>
        <w:shd w:val="clear" w:color="auto" w:fill="auto"/>
        <w:tabs>
          <w:tab w:val="left" w:pos="583"/>
          <w:tab w:val="left" w:pos="993"/>
        </w:tabs>
        <w:ind w:firstLine="709"/>
        <w:jc w:val="both"/>
        <w:rPr>
          <w:sz w:val="28"/>
          <w:szCs w:val="28"/>
        </w:rPr>
      </w:pPr>
      <w:r w:rsidRPr="006E61D8">
        <w:rPr>
          <w:sz w:val="28"/>
          <w:szCs w:val="28"/>
        </w:rPr>
        <w:t>Ключевые области развития:</w:t>
      </w:r>
    </w:p>
    <w:p w:rsidR="009230B2" w:rsidRPr="006E61D8" w:rsidRDefault="006E61D8" w:rsidP="006E61D8">
      <w:pPr>
        <w:pStyle w:val="1"/>
        <w:numPr>
          <w:ilvl w:val="0"/>
          <w:numId w:val="3"/>
        </w:numPr>
        <w:shd w:val="clear" w:color="auto" w:fill="auto"/>
        <w:tabs>
          <w:tab w:val="left" w:pos="540"/>
          <w:tab w:val="left" w:pos="993"/>
        </w:tabs>
        <w:ind w:firstLine="709"/>
        <w:jc w:val="both"/>
        <w:rPr>
          <w:sz w:val="28"/>
          <w:szCs w:val="28"/>
        </w:rPr>
      </w:pPr>
      <w:r w:rsidRPr="006E61D8">
        <w:rPr>
          <w:sz w:val="28"/>
          <w:szCs w:val="28"/>
        </w:rPr>
        <w:t>развитие на рабочем месте;</w:t>
      </w:r>
    </w:p>
    <w:p w:rsidR="009230B2" w:rsidRPr="006E61D8" w:rsidRDefault="006E61D8" w:rsidP="006E61D8">
      <w:pPr>
        <w:pStyle w:val="1"/>
        <w:numPr>
          <w:ilvl w:val="0"/>
          <w:numId w:val="3"/>
        </w:numPr>
        <w:shd w:val="clear" w:color="auto" w:fill="auto"/>
        <w:tabs>
          <w:tab w:val="left" w:pos="540"/>
          <w:tab w:val="left" w:pos="993"/>
        </w:tabs>
        <w:ind w:firstLine="709"/>
        <w:jc w:val="both"/>
        <w:rPr>
          <w:sz w:val="28"/>
          <w:szCs w:val="28"/>
        </w:rPr>
      </w:pPr>
      <w:r w:rsidRPr="006E61D8">
        <w:rPr>
          <w:sz w:val="28"/>
          <w:szCs w:val="28"/>
        </w:rPr>
        <w:t>специальные задания, проекты;</w:t>
      </w:r>
    </w:p>
    <w:p w:rsidR="009230B2" w:rsidRPr="006E61D8" w:rsidRDefault="006E61D8" w:rsidP="006E61D8">
      <w:pPr>
        <w:pStyle w:val="1"/>
        <w:numPr>
          <w:ilvl w:val="0"/>
          <w:numId w:val="3"/>
        </w:numPr>
        <w:shd w:val="clear" w:color="auto" w:fill="auto"/>
        <w:tabs>
          <w:tab w:val="left" w:pos="540"/>
          <w:tab w:val="left" w:pos="993"/>
        </w:tabs>
        <w:ind w:firstLine="709"/>
        <w:jc w:val="both"/>
        <w:rPr>
          <w:sz w:val="28"/>
          <w:szCs w:val="28"/>
        </w:rPr>
      </w:pPr>
      <w:r w:rsidRPr="006E61D8">
        <w:rPr>
          <w:sz w:val="28"/>
          <w:szCs w:val="28"/>
        </w:rPr>
        <w:t>обучение на опыте других;</w:t>
      </w:r>
    </w:p>
    <w:p w:rsidR="009230B2" w:rsidRPr="006E61D8" w:rsidRDefault="006E61D8" w:rsidP="006E61D8">
      <w:pPr>
        <w:pStyle w:val="1"/>
        <w:numPr>
          <w:ilvl w:val="0"/>
          <w:numId w:val="3"/>
        </w:numPr>
        <w:shd w:val="clear" w:color="auto" w:fill="auto"/>
        <w:tabs>
          <w:tab w:val="left" w:pos="540"/>
          <w:tab w:val="left" w:pos="993"/>
        </w:tabs>
        <w:ind w:firstLine="709"/>
        <w:jc w:val="both"/>
        <w:rPr>
          <w:sz w:val="28"/>
          <w:szCs w:val="28"/>
        </w:rPr>
      </w:pPr>
      <w:r w:rsidRPr="006E61D8">
        <w:rPr>
          <w:sz w:val="28"/>
          <w:szCs w:val="28"/>
        </w:rPr>
        <w:t>получение обратной связи;</w:t>
      </w:r>
    </w:p>
    <w:p w:rsidR="009230B2" w:rsidRPr="006E61D8" w:rsidRDefault="006E61D8" w:rsidP="006E61D8">
      <w:pPr>
        <w:pStyle w:val="1"/>
        <w:numPr>
          <w:ilvl w:val="0"/>
          <w:numId w:val="3"/>
        </w:numPr>
        <w:shd w:val="clear" w:color="auto" w:fill="auto"/>
        <w:tabs>
          <w:tab w:val="left" w:pos="537"/>
          <w:tab w:val="left" w:pos="993"/>
        </w:tabs>
        <w:ind w:firstLine="709"/>
        <w:jc w:val="both"/>
        <w:rPr>
          <w:sz w:val="28"/>
          <w:szCs w:val="28"/>
        </w:rPr>
      </w:pPr>
      <w:r w:rsidRPr="006E61D8">
        <w:rPr>
          <w:sz w:val="28"/>
          <w:szCs w:val="28"/>
        </w:rPr>
        <w:t>самообучение;</w:t>
      </w:r>
    </w:p>
    <w:p w:rsidR="009230B2" w:rsidRPr="006E61D8" w:rsidRDefault="006E61D8" w:rsidP="006E61D8">
      <w:pPr>
        <w:pStyle w:val="1"/>
        <w:numPr>
          <w:ilvl w:val="0"/>
          <w:numId w:val="3"/>
        </w:numPr>
        <w:shd w:val="clear" w:color="auto" w:fill="auto"/>
        <w:tabs>
          <w:tab w:val="left" w:pos="537"/>
          <w:tab w:val="left" w:pos="993"/>
        </w:tabs>
        <w:ind w:firstLine="709"/>
        <w:jc w:val="both"/>
        <w:rPr>
          <w:sz w:val="28"/>
          <w:szCs w:val="28"/>
        </w:rPr>
      </w:pPr>
      <w:r w:rsidRPr="006E61D8">
        <w:rPr>
          <w:sz w:val="28"/>
          <w:szCs w:val="28"/>
        </w:rPr>
        <w:t>тренинги и семинары.</w:t>
      </w:r>
    </w:p>
    <w:p w:rsidR="009230B2" w:rsidRPr="006E61D8" w:rsidRDefault="006E61D8" w:rsidP="006E61D8">
      <w:pPr>
        <w:pStyle w:val="1"/>
        <w:numPr>
          <w:ilvl w:val="0"/>
          <w:numId w:val="7"/>
        </w:numPr>
        <w:shd w:val="clear" w:color="auto" w:fill="auto"/>
        <w:tabs>
          <w:tab w:val="left" w:pos="583"/>
          <w:tab w:val="left" w:pos="993"/>
        </w:tabs>
        <w:ind w:firstLine="709"/>
        <w:jc w:val="both"/>
        <w:rPr>
          <w:sz w:val="28"/>
          <w:szCs w:val="28"/>
        </w:rPr>
      </w:pPr>
      <w:r w:rsidRPr="006E61D8">
        <w:rPr>
          <w:sz w:val="28"/>
          <w:szCs w:val="28"/>
        </w:rPr>
        <w:t>Оценка результатов развития:</w:t>
      </w:r>
    </w:p>
    <w:p w:rsidR="009230B2" w:rsidRPr="006E61D8" w:rsidRDefault="006E61D8" w:rsidP="006E61D8">
      <w:pPr>
        <w:pStyle w:val="1"/>
        <w:numPr>
          <w:ilvl w:val="0"/>
          <w:numId w:val="3"/>
        </w:numPr>
        <w:shd w:val="clear" w:color="auto" w:fill="auto"/>
        <w:tabs>
          <w:tab w:val="left" w:pos="537"/>
          <w:tab w:val="left" w:pos="993"/>
        </w:tabs>
        <w:ind w:firstLine="709"/>
        <w:jc w:val="both"/>
        <w:rPr>
          <w:sz w:val="28"/>
          <w:szCs w:val="28"/>
        </w:rPr>
      </w:pPr>
      <w:r w:rsidRPr="006E61D8">
        <w:rPr>
          <w:sz w:val="28"/>
          <w:szCs w:val="28"/>
        </w:rPr>
        <w:t>достижение целей развития;</w:t>
      </w:r>
    </w:p>
    <w:p w:rsidR="009230B2" w:rsidRPr="006E61D8" w:rsidRDefault="006E61D8" w:rsidP="006E61D8">
      <w:pPr>
        <w:pStyle w:val="1"/>
        <w:numPr>
          <w:ilvl w:val="0"/>
          <w:numId w:val="3"/>
        </w:numPr>
        <w:shd w:val="clear" w:color="auto" w:fill="auto"/>
        <w:tabs>
          <w:tab w:val="left" w:pos="537"/>
          <w:tab w:val="left" w:pos="993"/>
        </w:tabs>
        <w:ind w:firstLine="709"/>
        <w:jc w:val="both"/>
        <w:rPr>
          <w:sz w:val="28"/>
          <w:szCs w:val="28"/>
        </w:rPr>
      </w:pPr>
      <w:r w:rsidRPr="006E61D8">
        <w:rPr>
          <w:sz w:val="28"/>
          <w:szCs w:val="28"/>
        </w:rPr>
        <w:t>выполнение планов обучения;</w:t>
      </w:r>
    </w:p>
    <w:p w:rsidR="009230B2" w:rsidRPr="006E61D8" w:rsidRDefault="006E61D8" w:rsidP="006E61D8">
      <w:pPr>
        <w:pStyle w:val="1"/>
        <w:numPr>
          <w:ilvl w:val="0"/>
          <w:numId w:val="3"/>
        </w:numPr>
        <w:shd w:val="clear" w:color="auto" w:fill="auto"/>
        <w:tabs>
          <w:tab w:val="left" w:pos="537"/>
          <w:tab w:val="left" w:pos="993"/>
        </w:tabs>
        <w:ind w:firstLine="709"/>
        <w:jc w:val="both"/>
        <w:rPr>
          <w:sz w:val="28"/>
          <w:szCs w:val="28"/>
        </w:rPr>
      </w:pPr>
      <w:r w:rsidRPr="006E61D8">
        <w:rPr>
          <w:sz w:val="28"/>
          <w:szCs w:val="28"/>
        </w:rPr>
        <w:t>ротация (стажировка).</w:t>
      </w:r>
    </w:p>
    <w:p w:rsidR="00516975" w:rsidRDefault="009804EB" w:rsidP="00516975">
      <w:pPr>
        <w:pStyle w:val="a5"/>
        <w:shd w:val="clear" w:color="auto" w:fill="auto"/>
        <w:tabs>
          <w:tab w:val="left" w:pos="993"/>
        </w:tabs>
        <w:ind w:firstLine="709"/>
        <w:jc w:val="center"/>
        <w:rPr>
          <w:rFonts w:ascii="Times New Roman" w:eastAsia="Times New Roman" w:hAnsi="Times New Roman" w:cs="Times New Roman"/>
          <w:b w:val="0"/>
          <w:bCs w:val="0"/>
          <w:i/>
          <w:iCs/>
          <w:sz w:val="28"/>
          <w:szCs w:val="28"/>
        </w:rPr>
      </w:pPr>
      <w:r>
        <w:rPr>
          <w:rFonts w:ascii="Times New Roman" w:eastAsia="Times New Roman" w:hAnsi="Times New Roman" w:cs="Times New Roman"/>
          <w:b w:val="0"/>
          <w:bCs w:val="0"/>
          <w:i/>
          <w:iCs/>
          <w:noProof/>
          <w:sz w:val="28"/>
          <w:szCs w:val="28"/>
          <w:lang w:bidi="ar-SA"/>
        </w:rPr>
        <w:t xml:space="preserve">                   </w:t>
      </w:r>
      <w:r w:rsidR="00516975">
        <w:rPr>
          <w:rFonts w:ascii="Times New Roman" w:eastAsia="Times New Roman" w:hAnsi="Times New Roman" w:cs="Times New Roman"/>
          <w:b w:val="0"/>
          <w:bCs w:val="0"/>
          <w:i/>
          <w:iCs/>
          <w:noProof/>
          <w:sz w:val="28"/>
          <w:szCs w:val="28"/>
          <w:lang w:bidi="ar-SA"/>
        </w:rPr>
        <w:drawing>
          <wp:inline distT="0" distB="0" distL="0" distR="0">
            <wp:extent cx="3971925" cy="2324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925" cy="2324100"/>
                    </a:xfrm>
                    <a:prstGeom prst="rect">
                      <a:avLst/>
                    </a:prstGeom>
                    <a:noFill/>
                    <a:ln>
                      <a:noFill/>
                    </a:ln>
                  </pic:spPr>
                </pic:pic>
              </a:graphicData>
            </a:graphic>
          </wp:inline>
        </w:drawing>
      </w:r>
    </w:p>
    <w:p w:rsidR="009230B2" w:rsidRPr="006E61D8" w:rsidRDefault="006E61D8" w:rsidP="006E61D8">
      <w:pPr>
        <w:pStyle w:val="a5"/>
        <w:shd w:val="clear" w:color="auto" w:fill="auto"/>
        <w:tabs>
          <w:tab w:val="left" w:pos="993"/>
        </w:tabs>
        <w:ind w:firstLine="709"/>
        <w:jc w:val="both"/>
        <w:rPr>
          <w:rFonts w:ascii="Times New Roman" w:hAnsi="Times New Roman" w:cs="Times New Roman"/>
          <w:sz w:val="28"/>
          <w:szCs w:val="28"/>
        </w:rPr>
      </w:pPr>
      <w:r w:rsidRPr="006E61D8">
        <w:rPr>
          <w:rFonts w:ascii="Times New Roman" w:eastAsia="Times New Roman" w:hAnsi="Times New Roman" w:cs="Times New Roman"/>
          <w:b w:val="0"/>
          <w:bCs w:val="0"/>
          <w:i/>
          <w:iCs/>
          <w:sz w:val="28"/>
          <w:szCs w:val="28"/>
        </w:rPr>
        <w:t>Рис 6.5.</w:t>
      </w:r>
      <w:r w:rsidRPr="006E61D8">
        <w:rPr>
          <w:rFonts w:ascii="Times New Roman" w:hAnsi="Times New Roman" w:cs="Times New Roman"/>
          <w:sz w:val="28"/>
          <w:szCs w:val="28"/>
        </w:rPr>
        <w:t xml:space="preserve"> Определение потребностей в развитии персонала</w:t>
      </w:r>
    </w:p>
    <w:p w:rsidR="009230B2" w:rsidRPr="006E61D8" w:rsidRDefault="009230B2" w:rsidP="006E61D8">
      <w:pPr>
        <w:tabs>
          <w:tab w:val="left" w:pos="993"/>
        </w:tabs>
        <w:ind w:firstLine="709"/>
        <w:jc w:val="both"/>
        <w:rPr>
          <w:rFonts w:ascii="Times New Roman" w:hAnsi="Times New Roman" w:cs="Times New Roman"/>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Стратегия развития персонала</w:t>
      </w:r>
      <w:r w:rsidR="009804EB">
        <w:rPr>
          <w:sz w:val="28"/>
          <w:szCs w:val="28"/>
        </w:rPr>
        <w:t xml:space="preserve"> определяется стратегией органи</w:t>
      </w:r>
      <w:r w:rsidRPr="006E61D8">
        <w:rPr>
          <w:sz w:val="28"/>
          <w:szCs w:val="28"/>
        </w:rPr>
        <w:t xml:space="preserve">зации и </w:t>
      </w:r>
      <w:r w:rsidRPr="006E61D8">
        <w:rPr>
          <w:sz w:val="28"/>
          <w:szCs w:val="28"/>
        </w:rPr>
        <w:lastRenderedPageBreak/>
        <w:t>определяется как модель действий, направленных</w:t>
      </w:r>
      <w:r w:rsidR="009804EB">
        <w:rPr>
          <w:sz w:val="28"/>
          <w:szCs w:val="28"/>
        </w:rPr>
        <w:t xml:space="preserve"> на фор</w:t>
      </w:r>
      <w:r w:rsidRPr="006E61D8">
        <w:rPr>
          <w:sz w:val="28"/>
          <w:szCs w:val="28"/>
        </w:rPr>
        <w:t>мирование совокупности требован</w:t>
      </w:r>
      <w:r w:rsidR="009804EB">
        <w:rPr>
          <w:sz w:val="28"/>
          <w:szCs w:val="28"/>
        </w:rPr>
        <w:t>ий к работе персонала для дости</w:t>
      </w:r>
      <w:r w:rsidRPr="006E61D8">
        <w:rPr>
          <w:sz w:val="28"/>
          <w:szCs w:val="28"/>
        </w:rPr>
        <w:t>жения следующих целей организации:</w:t>
      </w:r>
    </w:p>
    <w:p w:rsidR="009230B2" w:rsidRPr="006E61D8" w:rsidRDefault="006E61D8" w:rsidP="006E61D8">
      <w:pPr>
        <w:pStyle w:val="1"/>
        <w:numPr>
          <w:ilvl w:val="0"/>
          <w:numId w:val="3"/>
        </w:numPr>
        <w:shd w:val="clear" w:color="auto" w:fill="auto"/>
        <w:tabs>
          <w:tab w:val="left" w:pos="537"/>
          <w:tab w:val="left" w:pos="993"/>
        </w:tabs>
        <w:ind w:firstLine="709"/>
        <w:jc w:val="both"/>
        <w:rPr>
          <w:sz w:val="28"/>
          <w:szCs w:val="28"/>
        </w:rPr>
      </w:pPr>
      <w:r w:rsidRPr="006E61D8">
        <w:rPr>
          <w:sz w:val="28"/>
          <w:szCs w:val="28"/>
        </w:rPr>
        <w:t>стратегические цели развития и обеспечения конкурентоспособности организации — явля</w:t>
      </w:r>
      <w:r w:rsidR="009804EB">
        <w:rPr>
          <w:sz w:val="28"/>
          <w:szCs w:val="28"/>
        </w:rPr>
        <w:t>ются предпосылкой для планирова</w:t>
      </w:r>
      <w:r w:rsidRPr="006E61D8">
        <w:rPr>
          <w:sz w:val="28"/>
          <w:szCs w:val="28"/>
        </w:rPr>
        <w:t>ния развития персонала на стратегическую перспективу;</w:t>
      </w:r>
    </w:p>
    <w:p w:rsidR="009230B2" w:rsidRPr="006E61D8" w:rsidRDefault="006E61D8" w:rsidP="006E61D8">
      <w:pPr>
        <w:pStyle w:val="1"/>
        <w:numPr>
          <w:ilvl w:val="0"/>
          <w:numId w:val="3"/>
        </w:numPr>
        <w:shd w:val="clear" w:color="auto" w:fill="auto"/>
        <w:tabs>
          <w:tab w:val="left" w:pos="537"/>
          <w:tab w:val="left" w:pos="993"/>
        </w:tabs>
        <w:ind w:firstLine="709"/>
        <w:jc w:val="both"/>
        <w:rPr>
          <w:sz w:val="28"/>
          <w:szCs w:val="28"/>
        </w:rPr>
      </w:pPr>
      <w:r w:rsidRPr="006E61D8">
        <w:rPr>
          <w:sz w:val="28"/>
          <w:szCs w:val="28"/>
        </w:rPr>
        <w:t>формирование общей стра</w:t>
      </w:r>
      <w:r w:rsidR="009804EB">
        <w:rPr>
          <w:sz w:val="28"/>
          <w:szCs w:val="28"/>
        </w:rPr>
        <w:t>тегии развития организации — по</w:t>
      </w:r>
      <w:r w:rsidRPr="006E61D8">
        <w:rPr>
          <w:sz w:val="28"/>
          <w:szCs w:val="28"/>
        </w:rPr>
        <w:t xml:space="preserve">зволяет провести оценку, анализ </w:t>
      </w:r>
      <w:r w:rsidR="009804EB">
        <w:rPr>
          <w:sz w:val="28"/>
          <w:szCs w:val="28"/>
        </w:rPr>
        <w:t>и выбор необходимой системы воз</w:t>
      </w:r>
      <w:r w:rsidRPr="006E61D8">
        <w:rPr>
          <w:sz w:val="28"/>
          <w:szCs w:val="28"/>
        </w:rPr>
        <w:t>действия на персонал для ее успешной реализации на практике;</w:t>
      </w:r>
    </w:p>
    <w:p w:rsidR="009230B2" w:rsidRPr="006E61D8" w:rsidRDefault="006E61D8" w:rsidP="006E61D8">
      <w:pPr>
        <w:pStyle w:val="1"/>
        <w:numPr>
          <w:ilvl w:val="0"/>
          <w:numId w:val="3"/>
        </w:numPr>
        <w:shd w:val="clear" w:color="auto" w:fill="auto"/>
        <w:tabs>
          <w:tab w:val="left" w:pos="537"/>
          <w:tab w:val="left" w:pos="993"/>
        </w:tabs>
        <w:ind w:firstLine="709"/>
        <w:jc w:val="both"/>
        <w:rPr>
          <w:sz w:val="28"/>
          <w:szCs w:val="28"/>
        </w:rPr>
      </w:pPr>
      <w:r w:rsidRPr="006E61D8">
        <w:rPr>
          <w:sz w:val="28"/>
          <w:szCs w:val="28"/>
        </w:rPr>
        <w:t>стратегия организации — определяет производственные цели и задачи, стоящие перед сотрудни</w:t>
      </w:r>
      <w:r w:rsidR="009804EB">
        <w:rPr>
          <w:sz w:val="28"/>
          <w:szCs w:val="28"/>
        </w:rPr>
        <w:t xml:space="preserve">ками, </w:t>
      </w:r>
      <w:proofErr w:type="gramStart"/>
      <w:r w:rsidR="009804EB">
        <w:rPr>
          <w:sz w:val="28"/>
          <w:szCs w:val="28"/>
        </w:rPr>
        <w:t>исходя из которых осущест</w:t>
      </w:r>
      <w:r w:rsidRPr="006E61D8">
        <w:rPr>
          <w:sz w:val="28"/>
          <w:szCs w:val="28"/>
        </w:rPr>
        <w:t>вляется</w:t>
      </w:r>
      <w:proofErr w:type="gramEnd"/>
      <w:r w:rsidRPr="006E61D8">
        <w:rPr>
          <w:sz w:val="28"/>
          <w:szCs w:val="28"/>
        </w:rPr>
        <w:t xml:space="preserve"> оценка персонала для определения уровня квалификации, производственных навыков, способностей и возможностей работников организации;</w:t>
      </w:r>
    </w:p>
    <w:p w:rsidR="009230B2" w:rsidRPr="006E61D8" w:rsidRDefault="006E61D8" w:rsidP="006E61D8">
      <w:pPr>
        <w:pStyle w:val="1"/>
        <w:numPr>
          <w:ilvl w:val="0"/>
          <w:numId w:val="3"/>
        </w:numPr>
        <w:shd w:val="clear" w:color="auto" w:fill="auto"/>
        <w:tabs>
          <w:tab w:val="left" w:pos="537"/>
          <w:tab w:val="left" w:pos="993"/>
        </w:tabs>
        <w:ind w:firstLine="709"/>
        <w:jc w:val="both"/>
        <w:rPr>
          <w:sz w:val="28"/>
          <w:szCs w:val="28"/>
        </w:rPr>
      </w:pPr>
      <w:r w:rsidRPr="006E61D8">
        <w:rPr>
          <w:sz w:val="28"/>
          <w:szCs w:val="28"/>
        </w:rPr>
        <w:t>стратегия развития организации — устанавливает динам</w:t>
      </w:r>
      <w:r w:rsidR="009804EB">
        <w:rPr>
          <w:sz w:val="28"/>
          <w:szCs w:val="28"/>
        </w:rPr>
        <w:t>и</w:t>
      </w:r>
      <w:r w:rsidRPr="006E61D8">
        <w:rPr>
          <w:sz w:val="28"/>
          <w:szCs w:val="28"/>
        </w:rPr>
        <w:t>ку требований к персоналу в части развития его деловых качеств (табл. 6.9).</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Целью развития персонала яв</w:t>
      </w:r>
      <w:r w:rsidR="009804EB">
        <w:rPr>
          <w:sz w:val="28"/>
          <w:szCs w:val="28"/>
        </w:rPr>
        <w:t>ляется повышение его интеллекту</w:t>
      </w:r>
      <w:r w:rsidRPr="006E61D8">
        <w:rPr>
          <w:sz w:val="28"/>
          <w:szCs w:val="28"/>
        </w:rPr>
        <w:t>ального потенциала. Развитие пе</w:t>
      </w:r>
      <w:r w:rsidR="009804EB">
        <w:rPr>
          <w:sz w:val="28"/>
          <w:szCs w:val="28"/>
        </w:rPr>
        <w:t>рсонала включает обучение, пере</w:t>
      </w:r>
      <w:r w:rsidRPr="006E61D8">
        <w:rPr>
          <w:sz w:val="28"/>
          <w:szCs w:val="28"/>
        </w:rPr>
        <w:t>подготовку и повышение квалификации персонала, профессионал</w:t>
      </w:r>
      <w:r w:rsidR="00516975">
        <w:rPr>
          <w:sz w:val="28"/>
          <w:szCs w:val="28"/>
        </w:rPr>
        <w:t>ь</w:t>
      </w:r>
      <w:r w:rsidRPr="006E61D8">
        <w:rPr>
          <w:sz w:val="28"/>
          <w:szCs w:val="28"/>
        </w:rPr>
        <w:t>ную адаптацию, оценку, планирование карьеры, формирование кадрового резерва и ротацию персонала. К новым формам развития персонала относятся также дистанционное обучение сотрудников, тренинги для управленческого звена, создание центров развития персонала.</w:t>
      </w:r>
    </w:p>
    <w:p w:rsidR="009230B2" w:rsidRPr="006E61D8" w:rsidRDefault="00516975" w:rsidP="00516975">
      <w:pPr>
        <w:pStyle w:val="1"/>
        <w:shd w:val="clear" w:color="auto" w:fill="auto"/>
        <w:tabs>
          <w:tab w:val="left" w:pos="993"/>
        </w:tabs>
        <w:ind w:firstLine="709"/>
        <w:jc w:val="both"/>
        <w:rPr>
          <w:sz w:val="28"/>
          <w:szCs w:val="28"/>
        </w:rPr>
      </w:pPr>
      <w:r>
        <w:rPr>
          <w:i/>
          <w:iCs/>
          <w:sz w:val="28"/>
          <w:szCs w:val="28"/>
        </w:rPr>
        <w:t>Та</w:t>
      </w:r>
      <w:r w:rsidRPr="006E61D8">
        <w:rPr>
          <w:i/>
          <w:iCs/>
          <w:sz w:val="28"/>
          <w:szCs w:val="28"/>
        </w:rPr>
        <w:t>блиц</w:t>
      </w:r>
      <w:r>
        <w:rPr>
          <w:i/>
          <w:iCs/>
          <w:sz w:val="28"/>
          <w:szCs w:val="28"/>
        </w:rPr>
        <w:t xml:space="preserve">а </w:t>
      </w:r>
      <w:r w:rsidR="006E61D8" w:rsidRPr="006E61D8">
        <w:rPr>
          <w:i/>
          <w:iCs/>
          <w:sz w:val="28"/>
          <w:szCs w:val="28"/>
        </w:rPr>
        <w:t>6.9</w:t>
      </w:r>
      <w:r>
        <w:rPr>
          <w:i/>
          <w:iCs/>
          <w:sz w:val="28"/>
          <w:szCs w:val="28"/>
        </w:rPr>
        <w:t xml:space="preserve"> - </w:t>
      </w:r>
      <w:r w:rsidR="006E61D8" w:rsidRPr="006E61D8">
        <w:rPr>
          <w:sz w:val="28"/>
          <w:szCs w:val="28"/>
        </w:rPr>
        <w:t xml:space="preserve">Взаимосвязь </w:t>
      </w:r>
      <w:proofErr w:type="gramStart"/>
      <w:r w:rsidR="006E61D8" w:rsidRPr="006E61D8">
        <w:rPr>
          <w:sz w:val="28"/>
          <w:szCs w:val="28"/>
        </w:rPr>
        <w:t>бизнес-стратегии</w:t>
      </w:r>
      <w:proofErr w:type="gramEnd"/>
      <w:r w:rsidR="006E61D8" w:rsidRPr="006E61D8">
        <w:rPr>
          <w:sz w:val="28"/>
          <w:szCs w:val="28"/>
        </w:rPr>
        <w:t xml:space="preserve"> и стратегии развития персонала организации</w:t>
      </w:r>
    </w:p>
    <w:tbl>
      <w:tblPr>
        <w:tblOverlap w:val="never"/>
        <w:tblW w:w="0" w:type="auto"/>
        <w:jc w:val="center"/>
        <w:tblInd w:w="-300" w:type="dxa"/>
        <w:tblLayout w:type="fixed"/>
        <w:tblCellMar>
          <w:left w:w="10" w:type="dxa"/>
          <w:right w:w="10" w:type="dxa"/>
        </w:tblCellMar>
        <w:tblLook w:val="0000" w:firstRow="0" w:lastRow="0" w:firstColumn="0" w:lastColumn="0" w:noHBand="0" w:noVBand="0"/>
      </w:tblPr>
      <w:tblGrid>
        <w:gridCol w:w="2410"/>
        <w:gridCol w:w="7549"/>
      </w:tblGrid>
      <w:tr w:rsidR="009230B2" w:rsidRPr="006E61D8" w:rsidTr="009713B8">
        <w:trPr>
          <w:trHeight w:hRule="exact" w:val="359"/>
          <w:jc w:val="center"/>
        </w:trPr>
        <w:tc>
          <w:tcPr>
            <w:tcW w:w="2410" w:type="dxa"/>
            <w:tcBorders>
              <w:top w:val="single" w:sz="4" w:space="0" w:color="auto"/>
              <w:left w:val="single" w:sz="4" w:space="0" w:color="auto"/>
            </w:tcBorders>
            <w:shd w:val="clear" w:color="auto" w:fill="FFFFFF"/>
            <w:vAlign w:val="bottom"/>
          </w:tcPr>
          <w:p w:rsidR="009230B2" w:rsidRPr="00516975" w:rsidRDefault="006E61D8" w:rsidP="009713B8">
            <w:pPr>
              <w:pStyle w:val="a7"/>
              <w:shd w:val="clear" w:color="auto" w:fill="auto"/>
              <w:tabs>
                <w:tab w:val="left" w:pos="993"/>
              </w:tabs>
              <w:ind w:firstLine="0"/>
              <w:jc w:val="center"/>
              <w:rPr>
                <w:sz w:val="24"/>
                <w:szCs w:val="24"/>
              </w:rPr>
            </w:pPr>
            <w:r w:rsidRPr="00516975">
              <w:rPr>
                <w:rFonts w:eastAsia="Arial"/>
                <w:sz w:val="24"/>
                <w:szCs w:val="24"/>
              </w:rPr>
              <w:t>Стратегия организации</w:t>
            </w:r>
          </w:p>
        </w:tc>
        <w:tc>
          <w:tcPr>
            <w:tcW w:w="7549" w:type="dxa"/>
            <w:tcBorders>
              <w:top w:val="single" w:sz="4" w:space="0" w:color="auto"/>
              <w:left w:val="single" w:sz="4" w:space="0" w:color="auto"/>
              <w:right w:val="single" w:sz="4" w:space="0" w:color="auto"/>
            </w:tcBorders>
            <w:shd w:val="clear" w:color="auto" w:fill="FFFFFF"/>
            <w:vAlign w:val="bottom"/>
          </w:tcPr>
          <w:p w:rsidR="009230B2" w:rsidRPr="00516975" w:rsidRDefault="006E61D8" w:rsidP="009713B8">
            <w:pPr>
              <w:pStyle w:val="a7"/>
              <w:shd w:val="clear" w:color="auto" w:fill="auto"/>
              <w:tabs>
                <w:tab w:val="left" w:pos="993"/>
              </w:tabs>
              <w:ind w:firstLine="0"/>
              <w:jc w:val="center"/>
              <w:rPr>
                <w:sz w:val="24"/>
                <w:szCs w:val="24"/>
              </w:rPr>
            </w:pPr>
            <w:r w:rsidRPr="00516975">
              <w:rPr>
                <w:rFonts w:eastAsia="Arial"/>
                <w:sz w:val="24"/>
                <w:szCs w:val="24"/>
              </w:rPr>
              <w:t>Требования и особенности стратегии развития персонала</w:t>
            </w:r>
          </w:p>
        </w:tc>
      </w:tr>
      <w:tr w:rsidR="009230B2" w:rsidRPr="006E61D8" w:rsidTr="009713B8">
        <w:trPr>
          <w:trHeight w:hRule="exact" w:val="2213"/>
          <w:jc w:val="center"/>
        </w:trPr>
        <w:tc>
          <w:tcPr>
            <w:tcW w:w="2410" w:type="dxa"/>
            <w:tcBorders>
              <w:top w:val="single" w:sz="4" w:space="0" w:color="auto"/>
              <w:left w:val="single" w:sz="4" w:space="0" w:color="auto"/>
            </w:tcBorders>
            <w:shd w:val="clear" w:color="auto" w:fill="FFFFFF"/>
          </w:tcPr>
          <w:p w:rsidR="009230B2" w:rsidRPr="00516975" w:rsidRDefault="006E61D8" w:rsidP="009713B8">
            <w:pPr>
              <w:pStyle w:val="a7"/>
              <w:shd w:val="clear" w:color="auto" w:fill="auto"/>
              <w:tabs>
                <w:tab w:val="left" w:pos="993"/>
              </w:tabs>
              <w:ind w:firstLine="0"/>
              <w:rPr>
                <w:sz w:val="24"/>
                <w:szCs w:val="24"/>
              </w:rPr>
            </w:pPr>
            <w:r w:rsidRPr="00516975">
              <w:rPr>
                <w:rFonts w:eastAsia="Arial"/>
                <w:sz w:val="24"/>
                <w:szCs w:val="24"/>
              </w:rPr>
              <w:t>Стратегия обесп</w:t>
            </w:r>
            <w:r w:rsidR="009713B8">
              <w:rPr>
                <w:rFonts w:eastAsia="Arial"/>
                <w:sz w:val="24"/>
                <w:szCs w:val="24"/>
              </w:rPr>
              <w:t>е</w:t>
            </w:r>
            <w:r w:rsidRPr="00516975">
              <w:rPr>
                <w:rFonts w:eastAsia="Arial"/>
                <w:sz w:val="24"/>
                <w:szCs w:val="24"/>
              </w:rPr>
              <w:t>чения максимального качества выпускаемой предприятием продукции</w:t>
            </w:r>
          </w:p>
        </w:tc>
        <w:tc>
          <w:tcPr>
            <w:tcW w:w="7549" w:type="dxa"/>
            <w:tcBorders>
              <w:top w:val="single" w:sz="4" w:space="0" w:color="auto"/>
              <w:left w:val="single" w:sz="4" w:space="0" w:color="auto"/>
              <w:right w:val="single" w:sz="4" w:space="0" w:color="auto"/>
            </w:tcBorders>
            <w:shd w:val="clear" w:color="auto" w:fill="FFFFFF"/>
            <w:vAlign w:val="bottom"/>
          </w:tcPr>
          <w:p w:rsidR="009230B2" w:rsidRPr="00516975" w:rsidRDefault="006E61D8" w:rsidP="009713B8">
            <w:pPr>
              <w:pStyle w:val="a7"/>
              <w:shd w:val="clear" w:color="auto" w:fill="auto"/>
              <w:tabs>
                <w:tab w:val="left" w:pos="993"/>
              </w:tabs>
              <w:ind w:firstLine="0"/>
              <w:rPr>
                <w:sz w:val="24"/>
                <w:szCs w:val="24"/>
              </w:rPr>
            </w:pPr>
            <w:r w:rsidRPr="00516975">
              <w:rPr>
                <w:rFonts w:eastAsia="Arial"/>
                <w:sz w:val="24"/>
                <w:szCs w:val="24"/>
              </w:rPr>
              <w:t>Работники, находящиеся на ключевых постах, и коллек</w:t>
            </w:r>
            <w:r w:rsidR="009713B8">
              <w:rPr>
                <w:rFonts w:eastAsia="Arial"/>
                <w:sz w:val="24"/>
                <w:szCs w:val="24"/>
              </w:rPr>
              <w:t>ти</w:t>
            </w:r>
            <w:r w:rsidRPr="00516975">
              <w:rPr>
                <w:rFonts w:eastAsia="Arial"/>
                <w:sz w:val="24"/>
                <w:szCs w:val="24"/>
              </w:rPr>
              <w:t>в в целом должны обладать максимально профессио</w:t>
            </w:r>
            <w:r w:rsidR="009713B8">
              <w:rPr>
                <w:rFonts w:eastAsia="Arial"/>
                <w:sz w:val="24"/>
                <w:szCs w:val="24"/>
              </w:rPr>
              <w:t>н</w:t>
            </w:r>
            <w:r w:rsidRPr="00516975">
              <w:rPr>
                <w:rFonts w:eastAsia="Arial"/>
                <w:sz w:val="24"/>
                <w:szCs w:val="24"/>
              </w:rPr>
              <w:t>альным уровнем и компетентностью, позволяющей реализовать уровень качества независимо от затрат на производственные и технологические сбои. Стратегия развития персонала должна быть ориен</w:t>
            </w:r>
            <w:r w:rsidRPr="00516975">
              <w:rPr>
                <w:rFonts w:eastAsia="Arial"/>
                <w:sz w:val="24"/>
                <w:szCs w:val="24"/>
              </w:rPr>
              <w:softHyphen/>
              <w:t>тирована на повышение профессиональных навыков и квалификации работников, включающих освоение современных систем</w:t>
            </w:r>
            <w:r w:rsidR="009713B8">
              <w:rPr>
                <w:rFonts w:eastAsia="Arial"/>
                <w:sz w:val="24"/>
                <w:szCs w:val="24"/>
              </w:rPr>
              <w:t xml:space="preserve"> обеспечения качества выпускае</w:t>
            </w:r>
            <w:r w:rsidRPr="00516975">
              <w:rPr>
                <w:rFonts w:eastAsia="Arial"/>
                <w:sz w:val="24"/>
                <w:szCs w:val="24"/>
              </w:rPr>
              <w:t>мой продукции</w:t>
            </w:r>
          </w:p>
        </w:tc>
      </w:tr>
      <w:tr w:rsidR="009230B2" w:rsidRPr="006E61D8" w:rsidTr="009713B8">
        <w:trPr>
          <w:trHeight w:hRule="exact" w:val="2003"/>
          <w:jc w:val="center"/>
        </w:trPr>
        <w:tc>
          <w:tcPr>
            <w:tcW w:w="2410" w:type="dxa"/>
            <w:tcBorders>
              <w:top w:val="single" w:sz="4" w:space="0" w:color="auto"/>
              <w:left w:val="single" w:sz="4" w:space="0" w:color="auto"/>
            </w:tcBorders>
            <w:shd w:val="clear" w:color="auto" w:fill="FFFFFF"/>
          </w:tcPr>
          <w:p w:rsidR="009230B2" w:rsidRPr="00516975" w:rsidRDefault="006E61D8" w:rsidP="009713B8">
            <w:pPr>
              <w:pStyle w:val="a7"/>
              <w:shd w:val="clear" w:color="auto" w:fill="auto"/>
              <w:tabs>
                <w:tab w:val="left" w:pos="993"/>
              </w:tabs>
              <w:ind w:firstLine="0"/>
              <w:rPr>
                <w:sz w:val="24"/>
                <w:szCs w:val="24"/>
              </w:rPr>
            </w:pPr>
            <w:r w:rsidRPr="00516975">
              <w:rPr>
                <w:rFonts w:eastAsia="Arial"/>
                <w:sz w:val="24"/>
                <w:szCs w:val="24"/>
              </w:rPr>
              <w:t>Стратегия инновационного роста и развития промышленного предприятия</w:t>
            </w:r>
          </w:p>
        </w:tc>
        <w:tc>
          <w:tcPr>
            <w:tcW w:w="7549" w:type="dxa"/>
            <w:tcBorders>
              <w:top w:val="single" w:sz="4" w:space="0" w:color="auto"/>
              <w:left w:val="single" w:sz="4" w:space="0" w:color="auto"/>
              <w:right w:val="single" w:sz="4" w:space="0" w:color="auto"/>
            </w:tcBorders>
            <w:shd w:val="clear" w:color="auto" w:fill="FFFFFF"/>
            <w:vAlign w:val="bottom"/>
          </w:tcPr>
          <w:p w:rsidR="009230B2" w:rsidRPr="00516975" w:rsidRDefault="006E61D8" w:rsidP="009713B8">
            <w:pPr>
              <w:pStyle w:val="a7"/>
              <w:shd w:val="clear" w:color="auto" w:fill="auto"/>
              <w:tabs>
                <w:tab w:val="left" w:pos="993"/>
              </w:tabs>
              <w:ind w:firstLine="0"/>
              <w:rPr>
                <w:sz w:val="24"/>
                <w:szCs w:val="24"/>
              </w:rPr>
            </w:pPr>
            <w:r w:rsidRPr="00516975">
              <w:rPr>
                <w:rFonts w:eastAsia="Arial"/>
                <w:sz w:val="24"/>
                <w:szCs w:val="24"/>
              </w:rPr>
              <w:t>Предполагает внедрение наиболее прогрессивных тех</w:t>
            </w:r>
            <w:r w:rsidR="009713B8">
              <w:rPr>
                <w:rFonts w:eastAsia="Arial"/>
                <w:sz w:val="24"/>
                <w:szCs w:val="24"/>
              </w:rPr>
              <w:t>н</w:t>
            </w:r>
            <w:r w:rsidRPr="00516975">
              <w:rPr>
                <w:rFonts w:eastAsia="Arial"/>
                <w:sz w:val="24"/>
                <w:szCs w:val="24"/>
              </w:rPr>
              <w:t>ологий, требует от работников максимальной гибкости, широкой профессиональной эрудиции, готовности к восприятию новых технологий и видов техники. Стратегия развития персонала должна включать профессиональное обучение и переподготовку персонала в части освоения передовых технологий и методик работы и приобретения навыков работы с новейшим оборудованием и техникой</w:t>
            </w:r>
          </w:p>
        </w:tc>
      </w:tr>
      <w:tr w:rsidR="009230B2" w:rsidRPr="006E61D8" w:rsidTr="009713B8">
        <w:trPr>
          <w:trHeight w:hRule="exact" w:val="2018"/>
          <w:jc w:val="center"/>
        </w:trPr>
        <w:tc>
          <w:tcPr>
            <w:tcW w:w="2410" w:type="dxa"/>
            <w:tcBorders>
              <w:top w:val="single" w:sz="4" w:space="0" w:color="auto"/>
              <w:left w:val="single" w:sz="4" w:space="0" w:color="auto"/>
              <w:bottom w:val="single" w:sz="4" w:space="0" w:color="auto"/>
            </w:tcBorders>
            <w:shd w:val="clear" w:color="auto" w:fill="FFFFFF"/>
          </w:tcPr>
          <w:p w:rsidR="009230B2" w:rsidRPr="00516975" w:rsidRDefault="006E61D8" w:rsidP="009713B8">
            <w:pPr>
              <w:pStyle w:val="a7"/>
              <w:shd w:val="clear" w:color="auto" w:fill="auto"/>
              <w:tabs>
                <w:tab w:val="left" w:pos="993"/>
              </w:tabs>
              <w:ind w:firstLine="0"/>
              <w:rPr>
                <w:sz w:val="24"/>
                <w:szCs w:val="24"/>
              </w:rPr>
            </w:pPr>
            <w:r w:rsidRPr="00516975">
              <w:rPr>
                <w:rFonts w:eastAsia="Arial"/>
                <w:sz w:val="24"/>
                <w:szCs w:val="24"/>
              </w:rPr>
              <w:t>Технико-техноло</w:t>
            </w:r>
            <w:r w:rsidRPr="00516975">
              <w:rPr>
                <w:rFonts w:eastAsia="Arial"/>
                <w:sz w:val="24"/>
                <w:szCs w:val="24"/>
              </w:rPr>
              <w:softHyphen/>
              <w:t>гическая стратегия развития промышленного предприятия</w:t>
            </w:r>
          </w:p>
        </w:tc>
        <w:tc>
          <w:tcPr>
            <w:tcW w:w="7549" w:type="dxa"/>
            <w:tcBorders>
              <w:top w:val="single" w:sz="4" w:space="0" w:color="auto"/>
              <w:left w:val="single" w:sz="4" w:space="0" w:color="auto"/>
              <w:bottom w:val="single" w:sz="4" w:space="0" w:color="auto"/>
              <w:right w:val="single" w:sz="4" w:space="0" w:color="auto"/>
            </w:tcBorders>
            <w:shd w:val="clear" w:color="auto" w:fill="FFFFFF"/>
            <w:vAlign w:val="bottom"/>
          </w:tcPr>
          <w:p w:rsidR="009230B2" w:rsidRPr="00516975" w:rsidRDefault="006E61D8" w:rsidP="009713B8">
            <w:pPr>
              <w:pStyle w:val="a7"/>
              <w:shd w:val="clear" w:color="auto" w:fill="auto"/>
              <w:tabs>
                <w:tab w:val="left" w:pos="993"/>
              </w:tabs>
              <w:ind w:firstLine="0"/>
              <w:rPr>
                <w:sz w:val="24"/>
                <w:szCs w:val="24"/>
              </w:rPr>
            </w:pPr>
            <w:r w:rsidRPr="00516975">
              <w:rPr>
                <w:rFonts w:eastAsia="Arial"/>
                <w:sz w:val="24"/>
                <w:szCs w:val="24"/>
              </w:rPr>
              <w:t>Опирается на внутренний научно-технический потен</w:t>
            </w:r>
            <w:r w:rsidRPr="00516975">
              <w:rPr>
                <w:rFonts w:eastAsia="Arial"/>
                <w:sz w:val="24"/>
                <w:szCs w:val="24"/>
              </w:rPr>
              <w:softHyphen/>
              <w:t>циал промышленного предприятия. Данная стратегия требует от работников инициативы, творчества, активного участия в проводимых научно исследовательских работах.</w:t>
            </w:r>
          </w:p>
          <w:p w:rsidR="009230B2" w:rsidRPr="00516975" w:rsidRDefault="006E61D8" w:rsidP="009713B8">
            <w:pPr>
              <w:pStyle w:val="a7"/>
              <w:shd w:val="clear" w:color="auto" w:fill="auto"/>
              <w:tabs>
                <w:tab w:val="left" w:pos="993"/>
              </w:tabs>
              <w:ind w:firstLine="0"/>
              <w:rPr>
                <w:sz w:val="24"/>
                <w:szCs w:val="24"/>
              </w:rPr>
            </w:pPr>
            <w:r w:rsidRPr="00516975">
              <w:rPr>
                <w:rFonts w:eastAsia="Arial"/>
                <w:sz w:val="24"/>
                <w:szCs w:val="24"/>
              </w:rPr>
              <w:t>Стратегия развития персонала направлена на стимулирование творческой активности персонала, поощрение стремления к участию в модернизации производственных процессов предприятия</w:t>
            </w:r>
          </w:p>
        </w:tc>
      </w:tr>
    </w:tbl>
    <w:p w:rsidR="009230B2" w:rsidRPr="006E61D8" w:rsidRDefault="009230B2" w:rsidP="006E61D8">
      <w:pPr>
        <w:tabs>
          <w:tab w:val="left" w:pos="993"/>
        </w:tabs>
        <w:ind w:firstLine="709"/>
        <w:jc w:val="both"/>
        <w:rPr>
          <w:rFonts w:ascii="Times New Roman" w:hAnsi="Times New Roman" w:cs="Times New Roman"/>
          <w:sz w:val="28"/>
          <w:szCs w:val="28"/>
        </w:rPr>
      </w:pPr>
    </w:p>
    <w:p w:rsidR="009230B2" w:rsidRDefault="006E61D8" w:rsidP="006E61D8">
      <w:pPr>
        <w:pStyle w:val="1"/>
        <w:shd w:val="clear" w:color="auto" w:fill="auto"/>
        <w:tabs>
          <w:tab w:val="left" w:pos="993"/>
        </w:tabs>
        <w:ind w:firstLine="709"/>
        <w:jc w:val="both"/>
        <w:rPr>
          <w:sz w:val="28"/>
          <w:szCs w:val="28"/>
        </w:rPr>
      </w:pPr>
      <w:r w:rsidRPr="006E61D8">
        <w:rPr>
          <w:sz w:val="28"/>
          <w:szCs w:val="28"/>
        </w:rPr>
        <w:t>Политика организации в области развития персонала представлена на рис. 6.6.</w:t>
      </w:r>
    </w:p>
    <w:p w:rsidR="009713B8" w:rsidRDefault="009713B8" w:rsidP="009713B8">
      <w:pPr>
        <w:pStyle w:val="1"/>
        <w:shd w:val="clear" w:color="auto" w:fill="auto"/>
        <w:tabs>
          <w:tab w:val="left" w:pos="993"/>
        </w:tabs>
        <w:ind w:firstLine="0"/>
        <w:jc w:val="both"/>
        <w:rPr>
          <w:sz w:val="28"/>
          <w:szCs w:val="28"/>
        </w:rPr>
      </w:pPr>
      <w:r>
        <w:rPr>
          <w:noProof/>
          <w:sz w:val="28"/>
          <w:szCs w:val="28"/>
          <w:lang w:bidi="ar-SA"/>
        </w:rPr>
        <w:drawing>
          <wp:inline distT="0" distB="0" distL="0" distR="0">
            <wp:extent cx="6115050" cy="415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4152900"/>
                    </a:xfrm>
                    <a:prstGeom prst="rect">
                      <a:avLst/>
                    </a:prstGeom>
                    <a:noFill/>
                    <a:ln>
                      <a:noFill/>
                    </a:ln>
                  </pic:spPr>
                </pic:pic>
              </a:graphicData>
            </a:graphic>
          </wp:inline>
        </w:drawing>
      </w:r>
    </w:p>
    <w:p w:rsidR="009713B8" w:rsidRDefault="009713B8" w:rsidP="009713B8">
      <w:pPr>
        <w:pStyle w:val="1"/>
        <w:shd w:val="clear" w:color="auto" w:fill="auto"/>
        <w:tabs>
          <w:tab w:val="left" w:pos="993"/>
        </w:tabs>
        <w:ind w:firstLine="0"/>
        <w:jc w:val="both"/>
        <w:rPr>
          <w:sz w:val="28"/>
          <w:szCs w:val="28"/>
        </w:rPr>
      </w:pPr>
      <w:r>
        <w:rPr>
          <w:noProof/>
          <w:sz w:val="28"/>
          <w:szCs w:val="28"/>
          <w:lang w:bidi="ar-SA"/>
        </w:rPr>
        <w:drawing>
          <wp:inline distT="0" distB="0" distL="0" distR="0">
            <wp:extent cx="6115050" cy="3971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971925"/>
                    </a:xfrm>
                    <a:prstGeom prst="rect">
                      <a:avLst/>
                    </a:prstGeom>
                    <a:noFill/>
                    <a:ln>
                      <a:noFill/>
                    </a:ln>
                  </pic:spPr>
                </pic:pic>
              </a:graphicData>
            </a:graphic>
          </wp:inline>
        </w:drawing>
      </w:r>
    </w:p>
    <w:p w:rsidR="009713B8" w:rsidRDefault="009713B8" w:rsidP="009713B8">
      <w:pPr>
        <w:pStyle w:val="1"/>
        <w:shd w:val="clear" w:color="auto" w:fill="auto"/>
        <w:tabs>
          <w:tab w:val="left" w:pos="993"/>
        </w:tabs>
        <w:ind w:firstLine="0"/>
        <w:jc w:val="center"/>
        <w:rPr>
          <w:sz w:val="28"/>
          <w:szCs w:val="28"/>
        </w:rPr>
      </w:pPr>
      <w:r>
        <w:rPr>
          <w:sz w:val="28"/>
          <w:szCs w:val="28"/>
        </w:rPr>
        <w:t xml:space="preserve">Рисунок 6.6 - Организация </w:t>
      </w:r>
      <w:r w:rsidRPr="009713B8">
        <w:rPr>
          <w:sz w:val="28"/>
          <w:szCs w:val="28"/>
        </w:rPr>
        <w:t>развития персонала</w:t>
      </w:r>
      <w:r>
        <w:rPr>
          <w:sz w:val="28"/>
          <w:szCs w:val="28"/>
        </w:rPr>
        <w:t xml:space="preserve"> крупной компании</w:t>
      </w:r>
    </w:p>
    <w:p w:rsidR="009713B8" w:rsidRPr="006E61D8" w:rsidRDefault="009713B8" w:rsidP="009713B8">
      <w:pPr>
        <w:pStyle w:val="1"/>
        <w:shd w:val="clear" w:color="auto" w:fill="auto"/>
        <w:tabs>
          <w:tab w:val="left" w:pos="993"/>
        </w:tabs>
        <w:ind w:firstLine="0"/>
        <w:jc w:val="center"/>
        <w:rPr>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lastRenderedPageBreak/>
        <w:t>При ее разработке важно учест</w:t>
      </w:r>
      <w:r w:rsidR="007C4959">
        <w:rPr>
          <w:sz w:val="28"/>
          <w:szCs w:val="28"/>
        </w:rPr>
        <w:t>ь, что часть рабочих специально</w:t>
      </w:r>
      <w:r w:rsidRPr="006E61D8">
        <w:rPr>
          <w:sz w:val="28"/>
          <w:szCs w:val="28"/>
        </w:rPr>
        <w:t>стей исчезнут уже в ближайшее в</w:t>
      </w:r>
      <w:r w:rsidR="007C4959">
        <w:rPr>
          <w:sz w:val="28"/>
          <w:szCs w:val="28"/>
        </w:rPr>
        <w:t>ремя. Всего же список на «вычер</w:t>
      </w:r>
      <w:r w:rsidRPr="006E61D8">
        <w:rPr>
          <w:sz w:val="28"/>
          <w:szCs w:val="28"/>
        </w:rPr>
        <w:t>кивание» насчитывает порядка 100 профессий, заявила в интервью «Российской газете» О. Васильев</w:t>
      </w:r>
      <w:r w:rsidR="007C4959">
        <w:rPr>
          <w:sz w:val="28"/>
          <w:szCs w:val="28"/>
        </w:rPr>
        <w:t>а, на тот момент министр просве</w:t>
      </w:r>
      <w:r w:rsidRPr="006E61D8">
        <w:rPr>
          <w:sz w:val="28"/>
          <w:szCs w:val="28"/>
        </w:rPr>
        <w:t>щения Российской Федерации. В исследовании Московской школы управления «</w:t>
      </w:r>
      <w:proofErr w:type="spellStart"/>
      <w:r w:rsidRPr="006E61D8">
        <w:rPr>
          <w:sz w:val="28"/>
          <w:szCs w:val="28"/>
        </w:rPr>
        <w:t>Сколково</w:t>
      </w:r>
      <w:proofErr w:type="spellEnd"/>
      <w:r w:rsidRPr="006E61D8">
        <w:rPr>
          <w:sz w:val="28"/>
          <w:szCs w:val="28"/>
        </w:rPr>
        <w:t>» и Агентства стратегических инициатив «Форсайт компетенций 2030»</w:t>
      </w:r>
      <w:r w:rsidR="007C4959">
        <w:rPr>
          <w:sz w:val="28"/>
          <w:szCs w:val="28"/>
        </w:rPr>
        <w:t xml:space="preserve"> приводится такая цифра: 57 про</w:t>
      </w:r>
      <w:r w:rsidRPr="006E61D8">
        <w:rPr>
          <w:sz w:val="28"/>
          <w:szCs w:val="28"/>
        </w:rPr>
        <w:t xml:space="preserve">фессий исчезнут до 2030 г. Это, например, журналист, корректор, нотариус, бухгалтер, диспетчер, оператор </w:t>
      </w:r>
      <w:proofErr w:type="spellStart"/>
      <w:r w:rsidRPr="006E61D8">
        <w:rPr>
          <w:sz w:val="28"/>
          <w:szCs w:val="28"/>
        </w:rPr>
        <w:t>госуслуг</w:t>
      </w:r>
      <w:proofErr w:type="spellEnd"/>
      <w:r w:rsidRPr="006E61D8">
        <w:rPr>
          <w:sz w:val="28"/>
          <w:szCs w:val="28"/>
        </w:rPr>
        <w:t>, риэлтор. Но появится 186 востребованных специальностей: цифровые лингвисты, проектировщики робототехники, модераторы персональных благотворительных программ.</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Отмеченные тенденции приведут к тому, что к 2024 г. в России переобучить надо будет уже 100 тыс. человек, находящихся «под угрозой высвобождения», говор</w:t>
      </w:r>
      <w:r w:rsidR="007C4959">
        <w:rPr>
          <w:sz w:val="28"/>
          <w:szCs w:val="28"/>
        </w:rPr>
        <w:t>ится в национальном проекте, по</w:t>
      </w:r>
      <w:r w:rsidRPr="006E61D8">
        <w:rPr>
          <w:sz w:val="28"/>
          <w:szCs w:val="28"/>
        </w:rPr>
        <w:t>священном повышению производительности. Программы обучения разрабатываются с учетом потребности создания новых компетенций и навыков управления. Компании могут возместить расходы на обучение работников новым специальностям.</w:t>
      </w:r>
    </w:p>
    <w:p w:rsidR="009230B2" w:rsidRDefault="006E61D8" w:rsidP="006E61D8">
      <w:pPr>
        <w:pStyle w:val="1"/>
        <w:shd w:val="clear" w:color="auto" w:fill="auto"/>
        <w:tabs>
          <w:tab w:val="left" w:pos="993"/>
        </w:tabs>
        <w:ind w:firstLine="709"/>
        <w:jc w:val="both"/>
        <w:rPr>
          <w:sz w:val="28"/>
          <w:szCs w:val="28"/>
        </w:rPr>
      </w:pPr>
      <w:r w:rsidRPr="006E61D8">
        <w:rPr>
          <w:sz w:val="28"/>
          <w:szCs w:val="28"/>
        </w:rPr>
        <w:t>При планировании развития персонала необходимо по каждой профессиональной группе работников определить набор навыков и умений, оценить состояние обучаемого, составить соответств</w:t>
      </w:r>
      <w:r w:rsidR="007C4959">
        <w:rPr>
          <w:sz w:val="28"/>
          <w:szCs w:val="28"/>
        </w:rPr>
        <w:t>ую</w:t>
      </w:r>
      <w:r w:rsidRPr="006E61D8">
        <w:rPr>
          <w:sz w:val="28"/>
          <w:szCs w:val="28"/>
        </w:rPr>
        <w:t>щие учебные программы (рис. 6.7).</w:t>
      </w:r>
    </w:p>
    <w:p w:rsidR="009713B8" w:rsidRDefault="009713B8" w:rsidP="006E61D8">
      <w:pPr>
        <w:pStyle w:val="40"/>
        <w:shd w:val="clear" w:color="auto" w:fill="auto"/>
        <w:tabs>
          <w:tab w:val="left" w:pos="993"/>
        </w:tabs>
        <w:ind w:firstLine="709"/>
        <w:jc w:val="both"/>
        <w:rPr>
          <w:rFonts w:ascii="Times New Roman" w:eastAsia="Times New Roman" w:hAnsi="Times New Roman" w:cs="Times New Roman"/>
          <w:b w:val="0"/>
          <w:bCs w:val="0"/>
          <w:i/>
          <w:iCs/>
          <w:sz w:val="28"/>
          <w:szCs w:val="28"/>
        </w:rPr>
      </w:pPr>
      <w:r>
        <w:rPr>
          <w:rFonts w:ascii="Times New Roman" w:eastAsia="Times New Roman" w:hAnsi="Times New Roman" w:cs="Times New Roman"/>
          <w:b w:val="0"/>
          <w:bCs w:val="0"/>
          <w:i/>
          <w:iCs/>
          <w:noProof/>
          <w:sz w:val="28"/>
          <w:szCs w:val="28"/>
          <w:lang w:bidi="ar-SA"/>
        </w:rPr>
        <w:drawing>
          <wp:inline distT="0" distB="0" distL="0" distR="0">
            <wp:extent cx="4010025" cy="39433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0025" cy="3943350"/>
                    </a:xfrm>
                    <a:prstGeom prst="rect">
                      <a:avLst/>
                    </a:prstGeom>
                    <a:noFill/>
                    <a:ln>
                      <a:noFill/>
                    </a:ln>
                  </pic:spPr>
                </pic:pic>
              </a:graphicData>
            </a:graphic>
          </wp:inline>
        </w:drawing>
      </w:r>
    </w:p>
    <w:p w:rsidR="009230B2" w:rsidRDefault="006E61D8" w:rsidP="006E61D8">
      <w:pPr>
        <w:pStyle w:val="40"/>
        <w:shd w:val="clear" w:color="auto" w:fill="auto"/>
        <w:tabs>
          <w:tab w:val="left" w:pos="993"/>
        </w:tabs>
        <w:ind w:firstLine="709"/>
        <w:jc w:val="both"/>
        <w:rPr>
          <w:rFonts w:ascii="Times New Roman" w:hAnsi="Times New Roman" w:cs="Times New Roman"/>
          <w:sz w:val="28"/>
          <w:szCs w:val="28"/>
        </w:rPr>
      </w:pPr>
      <w:r w:rsidRPr="006E61D8">
        <w:rPr>
          <w:rFonts w:ascii="Times New Roman" w:eastAsia="Times New Roman" w:hAnsi="Times New Roman" w:cs="Times New Roman"/>
          <w:b w:val="0"/>
          <w:bCs w:val="0"/>
          <w:i/>
          <w:iCs/>
          <w:sz w:val="28"/>
          <w:szCs w:val="28"/>
        </w:rPr>
        <w:t>Рис. 6.7.</w:t>
      </w:r>
      <w:r w:rsidRPr="006E61D8">
        <w:rPr>
          <w:rFonts w:ascii="Times New Roman" w:hAnsi="Times New Roman" w:cs="Times New Roman"/>
          <w:sz w:val="28"/>
          <w:szCs w:val="28"/>
        </w:rPr>
        <w:t xml:space="preserve"> Алгоритм разработки плана развития</w:t>
      </w:r>
    </w:p>
    <w:p w:rsidR="009713B8" w:rsidRPr="006E61D8" w:rsidRDefault="009713B8" w:rsidP="006E61D8">
      <w:pPr>
        <w:pStyle w:val="40"/>
        <w:shd w:val="clear" w:color="auto" w:fill="auto"/>
        <w:tabs>
          <w:tab w:val="left" w:pos="993"/>
        </w:tabs>
        <w:ind w:firstLine="709"/>
        <w:jc w:val="both"/>
        <w:rPr>
          <w:rFonts w:ascii="Times New Roman" w:hAnsi="Times New Roman" w:cs="Times New Roman"/>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Планирование развития персонала включает следующие этапы.</w:t>
      </w:r>
    </w:p>
    <w:p w:rsidR="009230B2" w:rsidRPr="006E61D8" w:rsidRDefault="006E61D8" w:rsidP="006E61D8">
      <w:pPr>
        <w:pStyle w:val="1"/>
        <w:numPr>
          <w:ilvl w:val="0"/>
          <w:numId w:val="10"/>
        </w:numPr>
        <w:shd w:val="clear" w:color="auto" w:fill="auto"/>
        <w:tabs>
          <w:tab w:val="left" w:pos="538"/>
          <w:tab w:val="left" w:pos="993"/>
        </w:tabs>
        <w:ind w:firstLine="709"/>
        <w:jc w:val="both"/>
        <w:rPr>
          <w:sz w:val="28"/>
          <w:szCs w:val="28"/>
        </w:rPr>
      </w:pPr>
      <w:r w:rsidRPr="006E61D8">
        <w:rPr>
          <w:sz w:val="28"/>
          <w:szCs w:val="28"/>
        </w:rPr>
        <w:t xml:space="preserve">Определение потребности в развитии на основе </w:t>
      </w:r>
      <w:proofErr w:type="gramStart"/>
      <w:r w:rsidRPr="006E61D8">
        <w:rPr>
          <w:sz w:val="28"/>
          <w:szCs w:val="28"/>
        </w:rPr>
        <w:t>анализа потребностей развития персонала организации</w:t>
      </w:r>
      <w:proofErr w:type="gramEnd"/>
      <w:r w:rsidRPr="006E61D8">
        <w:rPr>
          <w:sz w:val="28"/>
          <w:szCs w:val="28"/>
        </w:rPr>
        <w:t xml:space="preserve"> путем выявления несоответствия между </w:t>
      </w:r>
      <w:r w:rsidRPr="006E61D8">
        <w:rPr>
          <w:sz w:val="28"/>
          <w:szCs w:val="28"/>
        </w:rPr>
        <w:lastRenderedPageBreak/>
        <w:t>фактическими профессиональными знаниями персонала и знаниями, которыми</w:t>
      </w:r>
      <w:r w:rsidR="009713B8">
        <w:rPr>
          <w:sz w:val="28"/>
          <w:szCs w:val="28"/>
        </w:rPr>
        <w:t xml:space="preserve"> он должен обладать для достиже</w:t>
      </w:r>
      <w:r w:rsidRPr="006E61D8">
        <w:rPr>
          <w:sz w:val="28"/>
          <w:szCs w:val="28"/>
        </w:rPr>
        <w:t>ния организационных целей.</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При этом </w:t>
      </w:r>
      <w:r w:rsidRPr="006E61D8">
        <w:rPr>
          <w:i/>
          <w:iCs/>
          <w:sz w:val="28"/>
          <w:szCs w:val="28"/>
        </w:rPr>
        <w:t>источниками информации</w:t>
      </w:r>
      <w:r w:rsidR="009713B8">
        <w:rPr>
          <w:sz w:val="28"/>
          <w:szCs w:val="28"/>
        </w:rPr>
        <w:t xml:space="preserve"> о потребностях в професси</w:t>
      </w:r>
      <w:r w:rsidR="009713B8" w:rsidRPr="006E61D8">
        <w:rPr>
          <w:sz w:val="28"/>
          <w:szCs w:val="28"/>
        </w:rPr>
        <w:t>ональном</w:t>
      </w:r>
      <w:r w:rsidRPr="006E61D8">
        <w:rPr>
          <w:sz w:val="28"/>
          <w:szCs w:val="28"/>
        </w:rPr>
        <w:t xml:space="preserve"> развитии являются:</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t>индивидуальные планы развития;</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t>заявки и пожелания самих сотрудников;</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t>стратегия развития организации.</w:t>
      </w:r>
    </w:p>
    <w:p w:rsidR="009230B2" w:rsidRPr="006E61D8" w:rsidRDefault="006E61D8" w:rsidP="006E61D8">
      <w:pPr>
        <w:pStyle w:val="1"/>
        <w:shd w:val="clear" w:color="auto" w:fill="auto"/>
        <w:tabs>
          <w:tab w:val="left" w:pos="993"/>
        </w:tabs>
        <w:ind w:firstLine="709"/>
        <w:jc w:val="both"/>
        <w:rPr>
          <w:sz w:val="28"/>
          <w:szCs w:val="28"/>
        </w:rPr>
      </w:pPr>
      <w:r w:rsidRPr="006E61D8">
        <w:rPr>
          <w:i/>
          <w:iCs/>
          <w:sz w:val="28"/>
          <w:szCs w:val="28"/>
        </w:rPr>
        <w:t>План развития работника</w:t>
      </w:r>
      <w:r w:rsidRPr="006E61D8">
        <w:rPr>
          <w:sz w:val="28"/>
          <w:szCs w:val="28"/>
        </w:rPr>
        <w:t xml:space="preserve"> должен включать:</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t>задания на определенный период, направленные на переход к следующему этапу должностного роста;</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t>мероприятия по профессиональному и личностному развитию;</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t>план повышения квалификации сотрудника в учебных зав</w:t>
      </w:r>
      <w:r w:rsidR="009713B8">
        <w:rPr>
          <w:sz w:val="28"/>
          <w:szCs w:val="28"/>
        </w:rPr>
        <w:t>еде</w:t>
      </w:r>
      <w:r w:rsidRPr="006E61D8">
        <w:rPr>
          <w:sz w:val="28"/>
          <w:szCs w:val="28"/>
        </w:rPr>
        <w:t>ниях;</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t>план карьерного роста.</w:t>
      </w:r>
    </w:p>
    <w:p w:rsidR="009230B2" w:rsidRPr="006E61D8" w:rsidRDefault="006E61D8" w:rsidP="006E61D8">
      <w:pPr>
        <w:pStyle w:val="1"/>
        <w:numPr>
          <w:ilvl w:val="0"/>
          <w:numId w:val="10"/>
        </w:numPr>
        <w:shd w:val="clear" w:color="auto" w:fill="auto"/>
        <w:tabs>
          <w:tab w:val="left" w:pos="538"/>
          <w:tab w:val="left" w:pos="993"/>
        </w:tabs>
        <w:ind w:firstLine="709"/>
        <w:jc w:val="both"/>
        <w:rPr>
          <w:sz w:val="28"/>
          <w:szCs w:val="28"/>
        </w:rPr>
      </w:pPr>
      <w:r w:rsidRPr="006E61D8">
        <w:rPr>
          <w:sz w:val="28"/>
          <w:szCs w:val="28"/>
        </w:rPr>
        <w:t>Формирование бюджета развития организации путем предварительной оценки расходов на п</w:t>
      </w:r>
      <w:r w:rsidR="009713B8">
        <w:rPr>
          <w:sz w:val="28"/>
          <w:szCs w:val="28"/>
        </w:rPr>
        <w:t>рофессиональное развитие в тече</w:t>
      </w:r>
      <w:r w:rsidRPr="006E61D8">
        <w:rPr>
          <w:sz w:val="28"/>
          <w:szCs w:val="28"/>
        </w:rPr>
        <w:t>ние будущего года и сопоставления бюджета с выявленными потребностями с целью определения приоритетов в обучении.</w:t>
      </w:r>
    </w:p>
    <w:p w:rsidR="009230B2" w:rsidRPr="006E61D8" w:rsidRDefault="006E61D8" w:rsidP="006E61D8">
      <w:pPr>
        <w:pStyle w:val="1"/>
        <w:numPr>
          <w:ilvl w:val="0"/>
          <w:numId w:val="10"/>
        </w:numPr>
        <w:shd w:val="clear" w:color="auto" w:fill="auto"/>
        <w:tabs>
          <w:tab w:val="left" w:pos="538"/>
          <w:tab w:val="left" w:pos="993"/>
        </w:tabs>
        <w:ind w:firstLine="709"/>
        <w:jc w:val="both"/>
        <w:rPr>
          <w:sz w:val="28"/>
          <w:szCs w:val="28"/>
        </w:rPr>
      </w:pPr>
      <w:r w:rsidRPr="006E61D8">
        <w:rPr>
          <w:sz w:val="28"/>
          <w:szCs w:val="28"/>
        </w:rPr>
        <w:t>Определение целей профессионального развития для каждой программы развития.</w:t>
      </w:r>
    </w:p>
    <w:p w:rsidR="009230B2" w:rsidRPr="006E61D8" w:rsidRDefault="006E61D8" w:rsidP="006E61D8">
      <w:pPr>
        <w:pStyle w:val="1"/>
        <w:numPr>
          <w:ilvl w:val="0"/>
          <w:numId w:val="10"/>
        </w:numPr>
        <w:shd w:val="clear" w:color="auto" w:fill="auto"/>
        <w:tabs>
          <w:tab w:val="left" w:pos="583"/>
          <w:tab w:val="left" w:pos="993"/>
        </w:tabs>
        <w:ind w:firstLine="709"/>
        <w:jc w:val="both"/>
        <w:rPr>
          <w:sz w:val="28"/>
          <w:szCs w:val="28"/>
        </w:rPr>
      </w:pPr>
      <w:r w:rsidRPr="006E61D8">
        <w:rPr>
          <w:sz w:val="28"/>
          <w:szCs w:val="28"/>
        </w:rPr>
        <w:t>Разработка программ и выбор методов обучения.</w:t>
      </w:r>
    </w:p>
    <w:p w:rsidR="009230B2" w:rsidRPr="006E61D8" w:rsidRDefault="009713B8" w:rsidP="006E61D8">
      <w:pPr>
        <w:pStyle w:val="1"/>
        <w:numPr>
          <w:ilvl w:val="0"/>
          <w:numId w:val="10"/>
        </w:numPr>
        <w:shd w:val="clear" w:color="auto" w:fill="auto"/>
        <w:tabs>
          <w:tab w:val="left" w:pos="568"/>
          <w:tab w:val="left" w:pos="993"/>
        </w:tabs>
        <w:ind w:firstLine="709"/>
        <w:jc w:val="both"/>
        <w:rPr>
          <w:sz w:val="28"/>
          <w:szCs w:val="28"/>
        </w:rPr>
      </w:pPr>
      <w:r>
        <w:rPr>
          <w:sz w:val="28"/>
          <w:szCs w:val="28"/>
        </w:rPr>
        <w:t>Оценка эффективности разви</w:t>
      </w:r>
      <w:r w:rsidR="006E61D8" w:rsidRPr="006E61D8">
        <w:rPr>
          <w:sz w:val="28"/>
          <w:szCs w:val="28"/>
        </w:rPr>
        <w:t>тия с помощью тестов для выявления новых знаний, наблюдения за работой сотрудников, оценки эффективности программы обучения самими сотрудниками.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Неотъемлемой задачей плани</w:t>
      </w:r>
      <w:r w:rsidR="009713B8">
        <w:rPr>
          <w:sz w:val="28"/>
          <w:szCs w:val="28"/>
        </w:rPr>
        <w:t>рования развития персонала явля</w:t>
      </w:r>
      <w:r w:rsidRPr="006E61D8">
        <w:rPr>
          <w:sz w:val="28"/>
          <w:szCs w:val="28"/>
        </w:rPr>
        <w:t>ется определение издержек, необходимых для обеспечения предприятия квалифицированной рабочей силой. При этом имеются в виду расходы как на содержание персонала, так и на его пополнение и обучение, так как определение затрат на персонал предполагает учет всех количественных и качественных структурных факторов, соответствующих ценовых и тарифных компонентов.</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Не все навыки приобретаются </w:t>
      </w:r>
      <w:r w:rsidR="009713B8">
        <w:rPr>
          <w:sz w:val="28"/>
          <w:szCs w:val="28"/>
        </w:rPr>
        <w:t>в рамках традиционного образова</w:t>
      </w:r>
      <w:r w:rsidRPr="006E61D8">
        <w:rPr>
          <w:sz w:val="28"/>
          <w:szCs w:val="28"/>
        </w:rPr>
        <w:t>ния</w:t>
      </w:r>
      <w:r w:rsidR="007C4959">
        <w:rPr>
          <w:sz w:val="28"/>
          <w:szCs w:val="28"/>
        </w:rPr>
        <w:t>,</w:t>
      </w:r>
      <w:r w:rsidRPr="006E61D8">
        <w:rPr>
          <w:sz w:val="28"/>
          <w:szCs w:val="28"/>
        </w:rPr>
        <w:t xml:space="preserve"> поэтому организация должна обеспечивать подготовку (пере</w:t>
      </w:r>
      <w:r w:rsidR="007C4959">
        <w:rPr>
          <w:sz w:val="28"/>
          <w:szCs w:val="28"/>
        </w:rPr>
        <w:t>п</w:t>
      </w:r>
      <w:r w:rsidRPr="006E61D8">
        <w:rPr>
          <w:sz w:val="28"/>
          <w:szCs w:val="28"/>
        </w:rPr>
        <w:t>одготовку) персонала, повышение его квалификации, освоения дополнительных навыков, проведение различных тренингов.</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Эффективность затрат на пе</w:t>
      </w:r>
      <w:r w:rsidR="009713B8">
        <w:rPr>
          <w:sz w:val="28"/>
          <w:szCs w:val="28"/>
        </w:rPr>
        <w:t>рсонал на предприятиях определя</w:t>
      </w:r>
      <w:r w:rsidRPr="006E61D8">
        <w:rPr>
          <w:sz w:val="28"/>
          <w:szCs w:val="28"/>
        </w:rPr>
        <w:t>ется с целью:</w:t>
      </w:r>
    </w:p>
    <w:p w:rsidR="009230B2" w:rsidRPr="006E61D8" w:rsidRDefault="006E61D8" w:rsidP="006E61D8">
      <w:pPr>
        <w:pStyle w:val="1"/>
        <w:numPr>
          <w:ilvl w:val="0"/>
          <w:numId w:val="11"/>
        </w:numPr>
        <w:shd w:val="clear" w:color="auto" w:fill="auto"/>
        <w:tabs>
          <w:tab w:val="left" w:pos="590"/>
          <w:tab w:val="left" w:pos="993"/>
        </w:tabs>
        <w:ind w:firstLine="709"/>
        <w:jc w:val="both"/>
        <w:rPr>
          <w:sz w:val="28"/>
          <w:szCs w:val="28"/>
        </w:rPr>
      </w:pPr>
      <w:r w:rsidRPr="006E61D8">
        <w:rPr>
          <w:sz w:val="28"/>
          <w:szCs w:val="28"/>
        </w:rPr>
        <w:t>оценки результатов хозяйс</w:t>
      </w:r>
      <w:r w:rsidR="009713B8">
        <w:rPr>
          <w:sz w:val="28"/>
          <w:szCs w:val="28"/>
        </w:rPr>
        <w:t>твенной деятельности путем срав</w:t>
      </w:r>
      <w:r w:rsidRPr="006E61D8">
        <w:rPr>
          <w:sz w:val="28"/>
          <w:szCs w:val="28"/>
        </w:rPr>
        <w:t>нения показателей прибыли и затрат на персонал;</w:t>
      </w:r>
    </w:p>
    <w:p w:rsidR="009230B2" w:rsidRPr="006E61D8" w:rsidRDefault="006E61D8" w:rsidP="006E61D8">
      <w:pPr>
        <w:pStyle w:val="1"/>
        <w:numPr>
          <w:ilvl w:val="0"/>
          <w:numId w:val="11"/>
        </w:numPr>
        <w:shd w:val="clear" w:color="auto" w:fill="auto"/>
        <w:tabs>
          <w:tab w:val="left" w:pos="605"/>
          <w:tab w:val="left" w:pos="993"/>
        </w:tabs>
        <w:ind w:firstLine="709"/>
        <w:jc w:val="both"/>
        <w:rPr>
          <w:sz w:val="28"/>
          <w:szCs w:val="28"/>
        </w:rPr>
      </w:pPr>
      <w:r w:rsidRPr="006E61D8">
        <w:rPr>
          <w:sz w:val="28"/>
          <w:szCs w:val="28"/>
        </w:rPr>
        <w:t>выбора варианта расширения и реконструкции предприятия для создания новых рабочих мест с учетом удельных затрат;</w:t>
      </w:r>
    </w:p>
    <w:p w:rsidR="009230B2" w:rsidRPr="006E61D8" w:rsidRDefault="006E61D8" w:rsidP="006E61D8">
      <w:pPr>
        <w:pStyle w:val="1"/>
        <w:numPr>
          <w:ilvl w:val="0"/>
          <w:numId w:val="11"/>
        </w:numPr>
        <w:shd w:val="clear" w:color="auto" w:fill="auto"/>
        <w:tabs>
          <w:tab w:val="left" w:pos="605"/>
          <w:tab w:val="left" w:pos="993"/>
        </w:tabs>
        <w:ind w:firstLine="709"/>
        <w:jc w:val="both"/>
        <w:rPr>
          <w:sz w:val="28"/>
          <w:szCs w:val="28"/>
        </w:rPr>
      </w:pPr>
      <w:r w:rsidRPr="006E61D8">
        <w:rPr>
          <w:sz w:val="28"/>
          <w:szCs w:val="28"/>
        </w:rPr>
        <w:t>выбора варианта внедрения новой техники для снижения трудоемкости и уменьшения затрат на персонал;</w:t>
      </w:r>
    </w:p>
    <w:p w:rsidR="009230B2" w:rsidRPr="006E61D8" w:rsidRDefault="006E61D8" w:rsidP="006E61D8">
      <w:pPr>
        <w:pStyle w:val="1"/>
        <w:numPr>
          <w:ilvl w:val="0"/>
          <w:numId w:val="11"/>
        </w:numPr>
        <w:shd w:val="clear" w:color="auto" w:fill="auto"/>
        <w:tabs>
          <w:tab w:val="left" w:pos="590"/>
          <w:tab w:val="left" w:pos="993"/>
        </w:tabs>
        <w:ind w:firstLine="709"/>
        <w:jc w:val="both"/>
        <w:rPr>
          <w:sz w:val="28"/>
          <w:szCs w:val="28"/>
        </w:rPr>
      </w:pPr>
      <w:r w:rsidRPr="006E61D8">
        <w:rPr>
          <w:sz w:val="28"/>
          <w:szCs w:val="28"/>
        </w:rPr>
        <w:t xml:space="preserve">выявления целесообразности проведения НИР </w:t>
      </w:r>
      <w:r w:rsidR="009713B8">
        <w:rPr>
          <w:sz w:val="28"/>
          <w:szCs w:val="28"/>
        </w:rPr>
        <w:t>по совершен</w:t>
      </w:r>
      <w:r w:rsidRPr="006E61D8">
        <w:rPr>
          <w:sz w:val="28"/>
          <w:szCs w:val="28"/>
        </w:rPr>
        <w:t>ствованию системы управления персоналом;</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выявления и отбора наиболее действенных организационно</w:t>
      </w:r>
      <w:r w:rsidR="009713B8">
        <w:rPr>
          <w:sz w:val="28"/>
          <w:szCs w:val="28"/>
        </w:rPr>
        <w:t>-</w:t>
      </w:r>
      <w:r w:rsidRPr="006E61D8">
        <w:rPr>
          <w:sz w:val="28"/>
          <w:szCs w:val="28"/>
        </w:rPr>
        <w:t>технических мероприятий, опред</w:t>
      </w:r>
      <w:r w:rsidR="009713B8">
        <w:rPr>
          <w:sz w:val="28"/>
          <w:szCs w:val="28"/>
        </w:rPr>
        <w:t>еления размера их влияния на по</w:t>
      </w:r>
      <w:r w:rsidRPr="006E61D8">
        <w:rPr>
          <w:sz w:val="28"/>
          <w:szCs w:val="28"/>
        </w:rPr>
        <w:t>казатели удельных затрат на персонал.</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lastRenderedPageBreak/>
        <w:t>Анализируя при разработке пл</w:t>
      </w:r>
      <w:r w:rsidR="009713B8">
        <w:rPr>
          <w:sz w:val="28"/>
          <w:szCs w:val="28"/>
        </w:rPr>
        <w:t>ана затраты на персонал, целесо</w:t>
      </w:r>
      <w:r w:rsidRPr="006E61D8">
        <w:rPr>
          <w:sz w:val="28"/>
          <w:szCs w:val="28"/>
        </w:rPr>
        <w:t>образно определять:</w:t>
      </w:r>
    </w:p>
    <w:p w:rsidR="009230B2" w:rsidRPr="006E61D8" w:rsidRDefault="006E61D8" w:rsidP="006E61D8">
      <w:pPr>
        <w:pStyle w:val="1"/>
        <w:numPr>
          <w:ilvl w:val="0"/>
          <w:numId w:val="11"/>
        </w:numPr>
        <w:shd w:val="clear" w:color="auto" w:fill="auto"/>
        <w:tabs>
          <w:tab w:val="left" w:pos="583"/>
          <w:tab w:val="left" w:pos="993"/>
        </w:tabs>
        <w:ind w:firstLine="709"/>
        <w:jc w:val="both"/>
        <w:rPr>
          <w:sz w:val="28"/>
          <w:szCs w:val="28"/>
        </w:rPr>
      </w:pPr>
      <w:r w:rsidRPr="006E61D8">
        <w:rPr>
          <w:sz w:val="28"/>
          <w:szCs w:val="28"/>
        </w:rPr>
        <w:t>суммарные расходы, связанные с его содержанием (в целом и по отдельным группам и категориям);</w:t>
      </w:r>
    </w:p>
    <w:p w:rsidR="009230B2" w:rsidRPr="006E61D8" w:rsidRDefault="006E61D8" w:rsidP="006E61D8">
      <w:pPr>
        <w:pStyle w:val="1"/>
        <w:numPr>
          <w:ilvl w:val="0"/>
          <w:numId w:val="11"/>
        </w:numPr>
        <w:shd w:val="clear" w:color="auto" w:fill="auto"/>
        <w:tabs>
          <w:tab w:val="left" w:pos="605"/>
          <w:tab w:val="left" w:pos="993"/>
        </w:tabs>
        <w:ind w:firstLine="709"/>
        <w:jc w:val="both"/>
        <w:rPr>
          <w:sz w:val="28"/>
          <w:szCs w:val="28"/>
        </w:rPr>
      </w:pPr>
      <w:r w:rsidRPr="006E61D8">
        <w:rPr>
          <w:sz w:val="28"/>
          <w:szCs w:val="28"/>
        </w:rPr>
        <w:t>соотношение динамики затрат на персонал и других показателей работы фирмы за соответствующий период: себестоимости, объемов продаж производства, прибыли, производственных расх</w:t>
      </w:r>
      <w:r w:rsidR="009713B8">
        <w:rPr>
          <w:sz w:val="28"/>
          <w:szCs w:val="28"/>
        </w:rPr>
        <w:t>о</w:t>
      </w:r>
      <w:r w:rsidRPr="006E61D8">
        <w:rPr>
          <w:sz w:val="28"/>
          <w:szCs w:val="28"/>
        </w:rPr>
        <w:t>дов в целом (затраты на персонал должны расти медленнее);</w:t>
      </w:r>
    </w:p>
    <w:p w:rsidR="009230B2" w:rsidRPr="006E61D8" w:rsidRDefault="006E61D8" w:rsidP="009713B8">
      <w:pPr>
        <w:pStyle w:val="1"/>
        <w:numPr>
          <w:ilvl w:val="0"/>
          <w:numId w:val="11"/>
        </w:numPr>
        <w:shd w:val="clear" w:color="auto" w:fill="auto"/>
        <w:tabs>
          <w:tab w:val="left" w:pos="583"/>
          <w:tab w:val="left" w:pos="993"/>
        </w:tabs>
        <w:ind w:firstLine="709"/>
        <w:jc w:val="both"/>
        <w:rPr>
          <w:sz w:val="28"/>
          <w:szCs w:val="28"/>
        </w:rPr>
      </w:pPr>
      <w:r w:rsidRPr="006E61D8">
        <w:rPr>
          <w:sz w:val="28"/>
          <w:szCs w:val="28"/>
        </w:rPr>
        <w:t>суммарные затраты на содержание одного среднесписочного работника;</w:t>
      </w:r>
    </w:p>
    <w:p w:rsidR="009230B2" w:rsidRPr="006E61D8" w:rsidRDefault="006E61D8" w:rsidP="009713B8">
      <w:pPr>
        <w:pStyle w:val="1"/>
        <w:numPr>
          <w:ilvl w:val="0"/>
          <w:numId w:val="11"/>
        </w:numPr>
        <w:shd w:val="clear" w:color="auto" w:fill="auto"/>
        <w:tabs>
          <w:tab w:val="left" w:pos="583"/>
          <w:tab w:val="left" w:pos="993"/>
        </w:tabs>
        <w:ind w:firstLine="709"/>
        <w:jc w:val="both"/>
        <w:rPr>
          <w:sz w:val="28"/>
          <w:szCs w:val="28"/>
        </w:rPr>
      </w:pPr>
      <w:r w:rsidRPr="006E61D8">
        <w:rPr>
          <w:sz w:val="28"/>
          <w:szCs w:val="28"/>
        </w:rPr>
        <w:t>эффективность затрат на персонал.</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Общая экономическая эффективность затрат на персонал определяется как отношение результата дея</w:t>
      </w:r>
      <w:r w:rsidR="009713B8">
        <w:rPr>
          <w:sz w:val="28"/>
          <w:szCs w:val="28"/>
        </w:rPr>
        <w:t>тельности персонала к соот</w:t>
      </w:r>
      <w:r w:rsidRPr="006E61D8">
        <w:rPr>
          <w:sz w:val="28"/>
          <w:szCs w:val="28"/>
        </w:rPr>
        <w:t>ветствующим затратам или обратным ему показателем:</w:t>
      </w:r>
    </w:p>
    <w:p w:rsidR="009230B2" w:rsidRDefault="006E61D8" w:rsidP="006E61D8">
      <w:pPr>
        <w:pStyle w:val="1"/>
        <w:shd w:val="clear" w:color="auto" w:fill="auto"/>
        <w:tabs>
          <w:tab w:val="left" w:pos="993"/>
        </w:tabs>
        <w:ind w:firstLine="709"/>
        <w:jc w:val="both"/>
        <w:rPr>
          <w:sz w:val="28"/>
          <w:szCs w:val="28"/>
        </w:rPr>
      </w:pPr>
      <w:r w:rsidRPr="006E61D8">
        <w:rPr>
          <w:sz w:val="28"/>
          <w:szCs w:val="28"/>
        </w:rPr>
        <w:t>Результат деятельности</w:t>
      </w:r>
    </w:p>
    <w:p w:rsidR="009713B8" w:rsidRPr="006E61D8" w:rsidRDefault="009713B8" w:rsidP="006E61D8">
      <w:pPr>
        <w:pStyle w:val="1"/>
        <w:shd w:val="clear" w:color="auto" w:fill="auto"/>
        <w:tabs>
          <w:tab w:val="left" w:pos="993"/>
        </w:tabs>
        <w:ind w:firstLine="709"/>
        <w:jc w:val="both"/>
        <w:rPr>
          <w:sz w:val="28"/>
          <w:szCs w:val="28"/>
        </w:rPr>
      </w:pPr>
    </w:p>
    <w:p w:rsidR="009713B8" w:rsidRDefault="00991AE5" w:rsidP="009713B8">
      <w:pPr>
        <w:pStyle w:val="1"/>
        <w:shd w:val="clear" w:color="auto" w:fill="auto"/>
        <w:tabs>
          <w:tab w:val="left" w:pos="993"/>
        </w:tabs>
        <w:ind w:firstLine="709"/>
        <w:jc w:val="center"/>
        <w:rPr>
          <w:sz w:val="28"/>
          <w:szCs w:val="28"/>
        </w:rPr>
      </w:pPr>
      <m:oMath>
        <m:f>
          <m:fPr>
            <m:ctrlPr>
              <w:rPr>
                <w:rFonts w:ascii="Cambria Math" w:hAnsi="Cambria Math"/>
                <w:i/>
                <w:sz w:val="28"/>
                <w:szCs w:val="28"/>
              </w:rPr>
            </m:ctrlPr>
          </m:fPr>
          <m:num>
            <m:r>
              <w:rPr>
                <w:rFonts w:ascii="Cambria Math" w:hAnsi="Cambria Math"/>
                <w:sz w:val="28"/>
                <w:szCs w:val="28"/>
              </w:rPr>
              <m:t>Результат деятельности</m:t>
            </m:r>
          </m:num>
          <m:den>
            <m:r>
              <w:rPr>
                <w:rFonts w:ascii="Cambria Math" w:hAnsi="Cambria Math"/>
                <w:sz w:val="28"/>
                <w:szCs w:val="28"/>
              </w:rPr>
              <m:t>Затраты</m:t>
            </m:r>
          </m:den>
        </m:f>
        <m:r>
          <w:rPr>
            <w:rFonts w:ascii="Cambria Math" w:hAnsi="Cambria Math"/>
            <w:sz w:val="28"/>
            <w:szCs w:val="28"/>
          </w:rPr>
          <m:t xml:space="preserve"> ×100 %</m:t>
        </m:r>
      </m:oMath>
      <w:r w:rsidR="009713B8">
        <w:rPr>
          <w:sz w:val="28"/>
          <w:szCs w:val="28"/>
        </w:rPr>
        <w:t xml:space="preserve"> </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или</w:t>
      </w:r>
    </w:p>
    <w:p w:rsidR="009713B8" w:rsidRDefault="00991AE5" w:rsidP="009713B8">
      <w:pPr>
        <w:pStyle w:val="1"/>
        <w:shd w:val="clear" w:color="auto" w:fill="auto"/>
        <w:tabs>
          <w:tab w:val="left" w:pos="993"/>
        </w:tabs>
        <w:ind w:firstLine="709"/>
        <w:jc w:val="center"/>
        <w:rPr>
          <w:sz w:val="28"/>
          <w:szCs w:val="28"/>
        </w:rPr>
      </w:pPr>
      <m:oMath>
        <m:f>
          <m:fPr>
            <m:ctrlPr>
              <w:rPr>
                <w:rFonts w:ascii="Cambria Math" w:hAnsi="Cambria Math"/>
                <w:i/>
                <w:sz w:val="28"/>
                <w:szCs w:val="28"/>
              </w:rPr>
            </m:ctrlPr>
          </m:fPr>
          <m:num>
            <m:r>
              <w:rPr>
                <w:rFonts w:ascii="Cambria Math" w:hAnsi="Cambria Math"/>
                <w:sz w:val="28"/>
                <w:szCs w:val="28"/>
              </w:rPr>
              <m:t>Затраты</m:t>
            </m:r>
          </m:num>
          <m:den>
            <m:r>
              <w:rPr>
                <w:rFonts w:ascii="Cambria Math" w:hAnsi="Cambria Math"/>
                <w:sz w:val="28"/>
                <w:szCs w:val="28"/>
              </w:rPr>
              <m:t>Результат деятельности</m:t>
            </m:r>
          </m:den>
        </m:f>
        <m:r>
          <w:rPr>
            <w:rFonts w:ascii="Cambria Math" w:hAnsi="Cambria Math"/>
            <w:sz w:val="28"/>
            <w:szCs w:val="28"/>
          </w:rPr>
          <m:t xml:space="preserve"> ×100 %</m:t>
        </m:r>
      </m:oMath>
      <w:r w:rsidR="009713B8">
        <w:rPr>
          <w:sz w:val="28"/>
          <w:szCs w:val="28"/>
        </w:rPr>
        <w:t>.</w:t>
      </w:r>
    </w:p>
    <w:p w:rsidR="009713B8" w:rsidRDefault="009713B8" w:rsidP="006E61D8">
      <w:pPr>
        <w:pStyle w:val="1"/>
        <w:shd w:val="clear" w:color="auto" w:fill="auto"/>
        <w:tabs>
          <w:tab w:val="left" w:pos="993"/>
        </w:tabs>
        <w:ind w:firstLine="709"/>
        <w:jc w:val="both"/>
        <w:rPr>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В качестве результата деятельности можно рассматривать объем произведенной продукции валовую или чистую прибыль, а в качестве затрат — фактический фонд заработной платы либо сумму прямых выплат персоналу, отчислений в централизованные фонды (социальное страхование, медицинское страхование и т. п.), расходы на социальные мероприятия.</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Важным элементом планирования издержек на персонал является определение инвестиций в персонал. В ситуации, когда постоянно осуществляются разного рода нововведения, направленные на экономию живого труда и создание более благоприятных его условий, часто возникает потребность оценить варианты, связанные с этими инвестициями. Для выбора лучшего варианта используют способы попарного сравнения вариантов, сравнения приведенных затрат и чистого дисконтированного дохода.</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Возможно для этих целей использование и других методик и моделей. </w:t>
      </w:r>
      <w:proofErr w:type="gramStart"/>
      <w:r w:rsidRPr="006E61D8">
        <w:rPr>
          <w:sz w:val="28"/>
          <w:szCs w:val="28"/>
        </w:rPr>
        <w:t>В качестве примера приведем основные из них.</w:t>
      </w:r>
      <w:proofErr w:type="gramEnd"/>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Методика Дайва Ульрика предлагает использование следующих показателей:</w:t>
      </w:r>
    </w:p>
    <w:p w:rsidR="009230B2" w:rsidRPr="006E61D8" w:rsidRDefault="006E61D8" w:rsidP="006E61D8">
      <w:pPr>
        <w:pStyle w:val="1"/>
        <w:numPr>
          <w:ilvl w:val="0"/>
          <w:numId w:val="12"/>
        </w:numPr>
        <w:shd w:val="clear" w:color="auto" w:fill="auto"/>
        <w:tabs>
          <w:tab w:val="left" w:pos="628"/>
          <w:tab w:val="left" w:pos="993"/>
        </w:tabs>
        <w:ind w:firstLine="709"/>
        <w:jc w:val="both"/>
        <w:rPr>
          <w:sz w:val="28"/>
          <w:szCs w:val="28"/>
        </w:rPr>
      </w:pPr>
      <w:r w:rsidRPr="006E61D8">
        <w:rPr>
          <w:sz w:val="28"/>
          <w:szCs w:val="28"/>
        </w:rPr>
        <w:t>производительность на единицу сырья одного работника или единицу зарплаты;</w:t>
      </w:r>
    </w:p>
    <w:p w:rsidR="009230B2" w:rsidRPr="006E61D8" w:rsidRDefault="006E61D8" w:rsidP="006E61D8">
      <w:pPr>
        <w:pStyle w:val="1"/>
        <w:numPr>
          <w:ilvl w:val="0"/>
          <w:numId w:val="12"/>
        </w:numPr>
        <w:shd w:val="clear" w:color="auto" w:fill="auto"/>
        <w:tabs>
          <w:tab w:val="left" w:pos="665"/>
          <w:tab w:val="left" w:pos="993"/>
        </w:tabs>
        <w:ind w:firstLine="709"/>
        <w:jc w:val="both"/>
        <w:rPr>
          <w:sz w:val="28"/>
          <w:szCs w:val="28"/>
        </w:rPr>
      </w:pPr>
      <w:r w:rsidRPr="006E61D8">
        <w:rPr>
          <w:sz w:val="28"/>
          <w:szCs w:val="28"/>
        </w:rPr>
        <w:t>показатели скорости бизнес процессов;</w:t>
      </w:r>
    </w:p>
    <w:p w:rsidR="009230B2" w:rsidRPr="006E61D8" w:rsidRDefault="006E61D8" w:rsidP="006E61D8">
      <w:pPr>
        <w:pStyle w:val="1"/>
        <w:numPr>
          <w:ilvl w:val="0"/>
          <w:numId w:val="12"/>
        </w:numPr>
        <w:shd w:val="clear" w:color="auto" w:fill="auto"/>
        <w:tabs>
          <w:tab w:val="left" w:pos="620"/>
          <w:tab w:val="left" w:pos="993"/>
        </w:tabs>
        <w:ind w:firstLine="709"/>
        <w:jc w:val="both"/>
        <w:rPr>
          <w:sz w:val="28"/>
          <w:szCs w:val="28"/>
        </w:rPr>
      </w:pPr>
      <w:r w:rsidRPr="006E61D8">
        <w:rPr>
          <w:sz w:val="28"/>
          <w:szCs w:val="28"/>
        </w:rPr>
        <w:t xml:space="preserve">расходы и иные результаты, полученные при проведении специальных программ и инициатив (аналог </w:t>
      </w:r>
      <w:r w:rsidRPr="006E61D8">
        <w:rPr>
          <w:sz w:val="28"/>
          <w:szCs w:val="28"/>
          <w:lang w:val="en-US" w:eastAsia="en-US" w:bidi="en-US"/>
        </w:rPr>
        <w:t>ROI</w:t>
      </w:r>
      <w:r w:rsidRPr="006E61D8">
        <w:rPr>
          <w:sz w:val="28"/>
          <w:szCs w:val="28"/>
          <w:lang w:eastAsia="en-US" w:bidi="en-US"/>
        </w:rPr>
        <w:t>);</w:t>
      </w:r>
    </w:p>
    <w:p w:rsidR="009230B2" w:rsidRPr="006E61D8" w:rsidRDefault="006E61D8" w:rsidP="006E61D8">
      <w:pPr>
        <w:pStyle w:val="1"/>
        <w:numPr>
          <w:ilvl w:val="0"/>
          <w:numId w:val="12"/>
        </w:numPr>
        <w:shd w:val="clear" w:color="auto" w:fill="auto"/>
        <w:tabs>
          <w:tab w:val="left" w:pos="635"/>
          <w:tab w:val="left" w:pos="993"/>
        </w:tabs>
        <w:ind w:firstLine="709"/>
        <w:jc w:val="both"/>
        <w:rPr>
          <w:sz w:val="28"/>
          <w:szCs w:val="28"/>
        </w:rPr>
      </w:pPr>
      <w:r w:rsidRPr="006E61D8">
        <w:rPr>
          <w:sz w:val="28"/>
          <w:szCs w:val="28"/>
        </w:rPr>
        <w:t>навыки работников, лояльность, моральный климат в коллективе;</w:t>
      </w:r>
    </w:p>
    <w:p w:rsidR="009230B2" w:rsidRPr="006E61D8" w:rsidRDefault="006E61D8" w:rsidP="006E61D8">
      <w:pPr>
        <w:pStyle w:val="1"/>
        <w:numPr>
          <w:ilvl w:val="0"/>
          <w:numId w:val="12"/>
        </w:numPr>
        <w:shd w:val="clear" w:color="auto" w:fill="auto"/>
        <w:tabs>
          <w:tab w:val="left" w:pos="665"/>
          <w:tab w:val="left" w:pos="993"/>
        </w:tabs>
        <w:ind w:firstLine="709"/>
        <w:jc w:val="both"/>
        <w:rPr>
          <w:sz w:val="28"/>
          <w:szCs w:val="28"/>
        </w:rPr>
      </w:pPr>
      <w:r w:rsidRPr="006E61D8">
        <w:rPr>
          <w:sz w:val="28"/>
          <w:szCs w:val="28"/>
        </w:rPr>
        <w:t>скорость бизнес-процесса до нововведений и после.</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Модель Джека </w:t>
      </w:r>
      <w:proofErr w:type="spellStart"/>
      <w:r w:rsidRPr="006E61D8">
        <w:rPr>
          <w:sz w:val="28"/>
          <w:szCs w:val="28"/>
        </w:rPr>
        <w:t>Филлипса</w:t>
      </w:r>
      <w:proofErr w:type="spellEnd"/>
      <w:r w:rsidRPr="006E61D8">
        <w:rPr>
          <w:sz w:val="28"/>
          <w:szCs w:val="28"/>
        </w:rPr>
        <w:t xml:space="preserve"> </w:t>
      </w:r>
      <w:r w:rsidRPr="006E61D8">
        <w:rPr>
          <w:i/>
          <w:iCs/>
          <w:sz w:val="28"/>
          <w:szCs w:val="28"/>
          <w:lang w:eastAsia="en-US" w:bidi="en-US"/>
        </w:rPr>
        <w:t>(</w:t>
      </w:r>
      <w:r w:rsidRPr="006E61D8">
        <w:rPr>
          <w:i/>
          <w:iCs/>
          <w:sz w:val="28"/>
          <w:szCs w:val="28"/>
          <w:lang w:val="en-US" w:eastAsia="en-US" w:bidi="en-US"/>
        </w:rPr>
        <w:t>Jack</w:t>
      </w:r>
      <w:r w:rsidRPr="006E61D8">
        <w:rPr>
          <w:i/>
          <w:iCs/>
          <w:sz w:val="28"/>
          <w:szCs w:val="28"/>
          <w:lang w:eastAsia="en-US" w:bidi="en-US"/>
        </w:rPr>
        <w:t xml:space="preserve"> </w:t>
      </w:r>
      <w:r w:rsidRPr="006E61D8">
        <w:rPr>
          <w:i/>
          <w:iCs/>
          <w:sz w:val="28"/>
          <w:szCs w:val="28"/>
          <w:lang w:val="en-US" w:eastAsia="en-US" w:bidi="en-US"/>
        </w:rPr>
        <w:t>Phillips</w:t>
      </w:r>
      <w:r w:rsidRPr="006E61D8">
        <w:rPr>
          <w:i/>
          <w:iCs/>
          <w:sz w:val="28"/>
          <w:szCs w:val="28"/>
          <w:lang w:eastAsia="en-US" w:bidi="en-US"/>
        </w:rPr>
        <w:t>)</w:t>
      </w:r>
      <w:r w:rsidRPr="006E61D8">
        <w:rPr>
          <w:sz w:val="28"/>
          <w:szCs w:val="28"/>
          <w:lang w:eastAsia="en-US" w:bidi="en-US"/>
        </w:rPr>
        <w:t xml:space="preserve"> </w:t>
      </w:r>
      <w:r w:rsidRPr="006E61D8">
        <w:rPr>
          <w:sz w:val="28"/>
          <w:szCs w:val="28"/>
        </w:rPr>
        <w:t xml:space="preserve">для измерения отдачи </w:t>
      </w:r>
      <w:r w:rsidR="005B6911">
        <w:rPr>
          <w:sz w:val="28"/>
          <w:szCs w:val="28"/>
        </w:rPr>
        <w:t>н</w:t>
      </w:r>
      <w:r w:rsidRPr="006E61D8">
        <w:rPr>
          <w:sz w:val="28"/>
          <w:szCs w:val="28"/>
        </w:rPr>
        <w:t xml:space="preserve">а капитал, вложенный в персонал </w:t>
      </w:r>
      <w:r w:rsidRPr="006E61D8">
        <w:rPr>
          <w:sz w:val="28"/>
          <w:szCs w:val="28"/>
          <w:lang w:eastAsia="en-US" w:bidi="en-US"/>
        </w:rPr>
        <w:t>(</w:t>
      </w:r>
      <w:r w:rsidRPr="006E61D8">
        <w:rPr>
          <w:sz w:val="28"/>
          <w:szCs w:val="28"/>
          <w:lang w:val="en-US" w:eastAsia="en-US" w:bidi="en-US"/>
        </w:rPr>
        <w:t>HR</w:t>
      </w:r>
      <w:r w:rsidRPr="006E61D8">
        <w:rPr>
          <w:sz w:val="28"/>
          <w:szCs w:val="28"/>
          <w:lang w:eastAsia="en-US" w:bidi="en-US"/>
        </w:rPr>
        <w:t xml:space="preserve"> </w:t>
      </w:r>
      <w:r w:rsidRPr="006E61D8">
        <w:rPr>
          <w:sz w:val="28"/>
          <w:szCs w:val="28"/>
          <w:lang w:val="en-US" w:eastAsia="en-US" w:bidi="en-US"/>
        </w:rPr>
        <w:t>ROI</w:t>
      </w:r>
      <w:r w:rsidRPr="006E61D8">
        <w:rPr>
          <w:sz w:val="28"/>
          <w:szCs w:val="28"/>
          <w:lang w:eastAsia="en-US" w:bidi="en-US"/>
        </w:rPr>
        <w:t xml:space="preserve">), </w:t>
      </w:r>
      <w:r w:rsidRPr="006E61D8">
        <w:rPr>
          <w:sz w:val="28"/>
          <w:szCs w:val="28"/>
        </w:rPr>
        <w:t xml:space="preserve">предполагает использовать пять критических </w:t>
      </w:r>
      <w:r w:rsidRPr="006E61D8">
        <w:rPr>
          <w:sz w:val="28"/>
          <w:szCs w:val="28"/>
        </w:rPr>
        <w:lastRenderedPageBreak/>
        <w:t>параметров:</w:t>
      </w:r>
    </w:p>
    <w:p w:rsidR="009230B2" w:rsidRPr="006E61D8" w:rsidRDefault="006E61D8" w:rsidP="006E61D8">
      <w:pPr>
        <w:pStyle w:val="1"/>
        <w:numPr>
          <w:ilvl w:val="0"/>
          <w:numId w:val="13"/>
        </w:numPr>
        <w:shd w:val="clear" w:color="auto" w:fill="auto"/>
        <w:tabs>
          <w:tab w:val="left" w:pos="635"/>
          <w:tab w:val="left" w:pos="993"/>
        </w:tabs>
        <w:ind w:firstLine="709"/>
        <w:jc w:val="both"/>
        <w:rPr>
          <w:sz w:val="28"/>
          <w:szCs w:val="28"/>
        </w:rPr>
      </w:pPr>
      <w:r w:rsidRPr="006E61D8">
        <w:rPr>
          <w:sz w:val="28"/>
          <w:szCs w:val="28"/>
        </w:rPr>
        <w:t xml:space="preserve">инвестиции в </w:t>
      </w:r>
      <w:r w:rsidRPr="006E61D8">
        <w:rPr>
          <w:sz w:val="28"/>
          <w:szCs w:val="28"/>
          <w:lang w:val="en-US" w:eastAsia="en-US" w:bidi="en-US"/>
        </w:rPr>
        <w:t>HR:</w:t>
      </w:r>
    </w:p>
    <w:p w:rsidR="00130962" w:rsidRDefault="00130962" w:rsidP="00130962">
      <w:pPr>
        <w:pStyle w:val="1"/>
        <w:shd w:val="clear" w:color="auto" w:fill="auto"/>
        <w:tabs>
          <w:tab w:val="left" w:pos="993"/>
        </w:tabs>
        <w:ind w:left="709" w:firstLine="0"/>
        <w:jc w:val="both"/>
        <w:rPr>
          <w:sz w:val="28"/>
          <w:szCs w:val="28"/>
        </w:rPr>
      </w:pPr>
      <m:oMathPara>
        <m:oMath>
          <m:r>
            <w:rPr>
              <w:rFonts w:ascii="Cambria Math" w:hAnsi="Cambria Math"/>
              <w:sz w:val="28"/>
              <w:szCs w:val="28"/>
            </w:rPr>
            <m:t xml:space="preserve">Инвестиции в службу персонала= </m:t>
          </m:r>
          <m:f>
            <m:fPr>
              <m:ctrlPr>
                <w:rPr>
                  <w:rFonts w:ascii="Cambria Math" w:hAnsi="Cambria Math"/>
                  <w:i/>
                  <w:sz w:val="28"/>
                  <w:szCs w:val="28"/>
                </w:rPr>
              </m:ctrlPr>
            </m:fPr>
            <m:num>
              <m:r>
                <w:rPr>
                  <w:rFonts w:ascii="Cambria Math" w:hAnsi="Cambria Math"/>
                  <w:sz w:val="28"/>
                  <w:szCs w:val="28"/>
                </w:rPr>
                <m:t>Расходы службы персонала</m:t>
              </m:r>
            </m:num>
            <m:den>
              <m:r>
                <w:rPr>
                  <w:rFonts w:ascii="Cambria Math" w:hAnsi="Cambria Math"/>
                  <w:sz w:val="28"/>
                  <w:szCs w:val="28"/>
                </w:rPr>
                <m:t>Операционные расходы</m:t>
              </m:r>
            </m:den>
          </m:f>
          <m:r>
            <w:rPr>
              <w:rFonts w:ascii="Cambria Math" w:hAnsi="Cambria Math"/>
              <w:sz w:val="28"/>
              <w:szCs w:val="28"/>
            </w:rPr>
            <m:t>;</m:t>
          </m:r>
        </m:oMath>
      </m:oMathPara>
    </w:p>
    <w:p w:rsidR="00130962" w:rsidRDefault="00130962" w:rsidP="006E61D8">
      <w:pPr>
        <w:pStyle w:val="1"/>
        <w:shd w:val="clear" w:color="auto" w:fill="auto"/>
        <w:tabs>
          <w:tab w:val="left" w:pos="993"/>
        </w:tabs>
        <w:ind w:firstLine="709"/>
        <w:jc w:val="both"/>
        <w:rPr>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или</w:t>
      </w:r>
    </w:p>
    <w:p w:rsidR="00130962" w:rsidRDefault="00130962" w:rsidP="00130962">
      <w:pPr>
        <w:pStyle w:val="1"/>
        <w:shd w:val="clear" w:color="auto" w:fill="auto"/>
        <w:tabs>
          <w:tab w:val="left" w:pos="993"/>
        </w:tabs>
        <w:ind w:left="709" w:firstLine="0"/>
        <w:jc w:val="both"/>
        <w:rPr>
          <w:sz w:val="28"/>
          <w:szCs w:val="28"/>
        </w:rPr>
      </w:pPr>
      <m:oMathPara>
        <m:oMath>
          <m:r>
            <w:rPr>
              <w:rFonts w:ascii="Cambria Math" w:hAnsi="Cambria Math"/>
              <w:sz w:val="28"/>
              <w:szCs w:val="28"/>
            </w:rPr>
            <m:t xml:space="preserve">Инвестиции в службу персонала= </m:t>
          </m:r>
          <m:f>
            <m:fPr>
              <m:ctrlPr>
                <w:rPr>
                  <w:rFonts w:ascii="Cambria Math" w:hAnsi="Cambria Math"/>
                  <w:i/>
                  <w:sz w:val="28"/>
                  <w:szCs w:val="28"/>
                </w:rPr>
              </m:ctrlPr>
            </m:fPr>
            <m:num>
              <m:r>
                <w:rPr>
                  <w:rFonts w:ascii="Cambria Math" w:hAnsi="Cambria Math"/>
                  <w:sz w:val="28"/>
                  <w:szCs w:val="28"/>
                </w:rPr>
                <m:t>Расходы службы персонала</m:t>
              </m:r>
            </m:num>
            <m:den>
              <m:r>
                <w:rPr>
                  <w:rFonts w:ascii="Cambria Math" w:hAnsi="Cambria Math"/>
                  <w:sz w:val="28"/>
                  <w:szCs w:val="28"/>
                </w:rPr>
                <m:t>Количество работников</m:t>
              </m:r>
            </m:den>
          </m:f>
          <m:r>
            <w:rPr>
              <w:rFonts w:ascii="Cambria Math" w:hAnsi="Cambria Math"/>
              <w:sz w:val="28"/>
              <w:szCs w:val="28"/>
            </w:rPr>
            <m:t>;</m:t>
          </m:r>
        </m:oMath>
      </m:oMathPara>
    </w:p>
    <w:p w:rsidR="00130962" w:rsidRDefault="00130962" w:rsidP="00130962">
      <w:pPr>
        <w:pStyle w:val="1"/>
        <w:shd w:val="clear" w:color="auto" w:fill="auto"/>
        <w:tabs>
          <w:tab w:val="left" w:pos="665"/>
          <w:tab w:val="left" w:pos="993"/>
        </w:tabs>
        <w:ind w:left="709" w:firstLine="0"/>
        <w:jc w:val="both"/>
        <w:rPr>
          <w:sz w:val="28"/>
          <w:szCs w:val="28"/>
        </w:rPr>
      </w:pPr>
    </w:p>
    <w:p w:rsidR="009230B2" w:rsidRPr="006E61D8" w:rsidRDefault="006E61D8" w:rsidP="006E61D8">
      <w:pPr>
        <w:pStyle w:val="1"/>
        <w:numPr>
          <w:ilvl w:val="0"/>
          <w:numId w:val="13"/>
        </w:numPr>
        <w:shd w:val="clear" w:color="auto" w:fill="auto"/>
        <w:tabs>
          <w:tab w:val="left" w:pos="665"/>
          <w:tab w:val="left" w:pos="993"/>
        </w:tabs>
        <w:ind w:firstLine="709"/>
        <w:jc w:val="both"/>
        <w:rPr>
          <w:sz w:val="28"/>
          <w:szCs w:val="28"/>
        </w:rPr>
      </w:pPr>
      <w:r w:rsidRPr="006E61D8">
        <w:rPr>
          <w:sz w:val="28"/>
          <w:szCs w:val="28"/>
        </w:rPr>
        <w:t>показатель отсутствия на рабочем месте:</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Отсутствие = </w:t>
      </w:r>
      <w:proofErr w:type="gramStart"/>
      <w:r w:rsidRPr="006E61D8">
        <w:rPr>
          <w:sz w:val="28"/>
          <w:szCs w:val="28"/>
        </w:rPr>
        <w:t>П</w:t>
      </w:r>
      <w:proofErr w:type="gramEnd"/>
      <w:r w:rsidRPr="006E61D8">
        <w:rPr>
          <w:sz w:val="28"/>
          <w:szCs w:val="28"/>
        </w:rPr>
        <w:t xml:space="preserve"> (прогулы, отсутствие без предупреждения) + кол</w:t>
      </w:r>
      <w:r w:rsidR="00130962">
        <w:rPr>
          <w:sz w:val="28"/>
          <w:szCs w:val="28"/>
        </w:rPr>
        <w:t>-</w:t>
      </w:r>
      <w:r w:rsidRPr="006E61D8">
        <w:rPr>
          <w:sz w:val="28"/>
          <w:szCs w:val="28"/>
        </w:rPr>
        <w:t>во уволившихся неожиданно;</w:t>
      </w:r>
    </w:p>
    <w:p w:rsidR="009230B2" w:rsidRPr="006E61D8" w:rsidRDefault="006E61D8" w:rsidP="006E61D8">
      <w:pPr>
        <w:pStyle w:val="1"/>
        <w:numPr>
          <w:ilvl w:val="0"/>
          <w:numId w:val="13"/>
        </w:numPr>
        <w:shd w:val="clear" w:color="auto" w:fill="auto"/>
        <w:tabs>
          <w:tab w:val="left" w:pos="665"/>
          <w:tab w:val="left" w:pos="993"/>
        </w:tabs>
        <w:ind w:firstLine="709"/>
        <w:jc w:val="both"/>
        <w:rPr>
          <w:sz w:val="28"/>
          <w:szCs w:val="28"/>
        </w:rPr>
      </w:pPr>
      <w:r w:rsidRPr="006E61D8">
        <w:rPr>
          <w:sz w:val="28"/>
          <w:szCs w:val="28"/>
        </w:rPr>
        <w:t>показатель текучести;</w:t>
      </w:r>
    </w:p>
    <w:p w:rsidR="009230B2" w:rsidRPr="006E61D8" w:rsidRDefault="006E61D8" w:rsidP="006E61D8">
      <w:pPr>
        <w:pStyle w:val="1"/>
        <w:numPr>
          <w:ilvl w:val="0"/>
          <w:numId w:val="13"/>
        </w:numPr>
        <w:shd w:val="clear" w:color="auto" w:fill="auto"/>
        <w:tabs>
          <w:tab w:val="left" w:pos="665"/>
          <w:tab w:val="left" w:pos="993"/>
        </w:tabs>
        <w:ind w:firstLine="709"/>
        <w:jc w:val="both"/>
        <w:rPr>
          <w:sz w:val="28"/>
          <w:szCs w:val="28"/>
        </w:rPr>
      </w:pPr>
      <w:r w:rsidRPr="006E61D8">
        <w:rPr>
          <w:sz w:val="28"/>
          <w:szCs w:val="28"/>
        </w:rPr>
        <w:t>показатель удовлетворенности: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Показатель удовлетворенности </w:t>
      </w:r>
      <w:r w:rsidR="00130962">
        <w:rPr>
          <w:sz w:val="28"/>
          <w:szCs w:val="28"/>
        </w:rPr>
        <w:t>=</w:t>
      </w:r>
      <w:r w:rsidRPr="006E61D8">
        <w:rPr>
          <w:sz w:val="28"/>
          <w:szCs w:val="28"/>
        </w:rPr>
        <w:t xml:space="preserve"> Кол-во удовлетворенных своей работой работников</w:t>
      </w:r>
      <w:proofErr w:type="gramStart"/>
      <w:r w:rsidR="00130962">
        <w:rPr>
          <w:sz w:val="28"/>
          <w:szCs w:val="28"/>
        </w:rPr>
        <w:t>,</w:t>
      </w:r>
      <w:r w:rsidRPr="006E61D8">
        <w:rPr>
          <w:sz w:val="28"/>
          <w:szCs w:val="28"/>
        </w:rPr>
        <w:t xml:space="preserve"> %;</w:t>
      </w:r>
      <w:proofErr w:type="gramEnd"/>
    </w:p>
    <w:p w:rsidR="009230B2" w:rsidRPr="006E61D8" w:rsidRDefault="006E61D8" w:rsidP="006E61D8">
      <w:pPr>
        <w:pStyle w:val="1"/>
        <w:numPr>
          <w:ilvl w:val="0"/>
          <w:numId w:val="13"/>
        </w:numPr>
        <w:shd w:val="clear" w:color="auto" w:fill="auto"/>
        <w:tabs>
          <w:tab w:val="left" w:pos="665"/>
          <w:tab w:val="left" w:pos="993"/>
        </w:tabs>
        <w:ind w:firstLine="709"/>
        <w:jc w:val="both"/>
        <w:rPr>
          <w:sz w:val="28"/>
          <w:szCs w:val="28"/>
        </w:rPr>
      </w:pPr>
      <w:r w:rsidRPr="006E61D8">
        <w:rPr>
          <w:sz w:val="28"/>
          <w:szCs w:val="28"/>
        </w:rPr>
        <w:t>единство и согласие в организации.</w:t>
      </w:r>
    </w:p>
    <w:p w:rsidR="009230B2" w:rsidRPr="006E61D8" w:rsidRDefault="006E61D8" w:rsidP="00130962">
      <w:pPr>
        <w:pStyle w:val="1"/>
        <w:shd w:val="clear" w:color="auto" w:fill="auto"/>
        <w:tabs>
          <w:tab w:val="left" w:pos="993"/>
          <w:tab w:val="left" w:pos="2880"/>
        </w:tabs>
        <w:ind w:firstLine="709"/>
        <w:jc w:val="both"/>
        <w:rPr>
          <w:sz w:val="28"/>
          <w:szCs w:val="28"/>
        </w:rPr>
      </w:pPr>
      <w:r w:rsidRPr="006E61D8">
        <w:rPr>
          <w:i/>
          <w:iCs/>
          <w:sz w:val="28"/>
          <w:szCs w:val="28"/>
          <w:lang w:val="en-US" w:eastAsia="en-US" w:bidi="en-US"/>
        </w:rPr>
        <w:t>HR</w:t>
      </w:r>
      <w:r w:rsidRPr="006E61D8">
        <w:rPr>
          <w:i/>
          <w:iCs/>
          <w:sz w:val="28"/>
          <w:szCs w:val="28"/>
          <w:lang w:eastAsia="en-US" w:bidi="en-US"/>
        </w:rPr>
        <w:t>-</w:t>
      </w:r>
      <w:r w:rsidRPr="006E61D8">
        <w:rPr>
          <w:i/>
          <w:iCs/>
          <w:sz w:val="28"/>
          <w:szCs w:val="28"/>
          <w:lang w:val="en-US" w:eastAsia="en-US" w:bidi="en-US"/>
        </w:rPr>
        <w:t>Saratoga</w:t>
      </w:r>
      <w:r w:rsidRPr="006E61D8">
        <w:rPr>
          <w:i/>
          <w:iCs/>
          <w:sz w:val="28"/>
          <w:szCs w:val="28"/>
          <w:lang w:eastAsia="en-US" w:bidi="en-US"/>
        </w:rPr>
        <w:t xml:space="preserve"> </w:t>
      </w:r>
      <w:r w:rsidRPr="006E61D8">
        <w:rPr>
          <w:i/>
          <w:iCs/>
          <w:sz w:val="28"/>
          <w:szCs w:val="28"/>
          <w:lang w:val="en-US" w:eastAsia="en-US" w:bidi="en-US"/>
        </w:rPr>
        <w:t>Institute</w:t>
      </w:r>
      <w:r w:rsidRPr="006E61D8">
        <w:rPr>
          <w:sz w:val="28"/>
          <w:szCs w:val="28"/>
          <w:lang w:eastAsia="en-US" w:bidi="en-US"/>
        </w:rPr>
        <w:t xml:space="preserve"> </w:t>
      </w:r>
      <w:r w:rsidRPr="006E61D8">
        <w:rPr>
          <w:sz w:val="28"/>
          <w:szCs w:val="28"/>
        </w:rPr>
        <w:t>(1984</w:t>
      </w:r>
      <w:r w:rsidR="005B6911">
        <w:rPr>
          <w:sz w:val="28"/>
          <w:szCs w:val="28"/>
        </w:rPr>
        <w:t>-</w:t>
      </w:r>
      <w:r w:rsidRPr="006E61D8">
        <w:rPr>
          <w:sz w:val="28"/>
          <w:szCs w:val="28"/>
        </w:rPr>
        <w:t xml:space="preserve">1994 </w:t>
      </w:r>
      <w:r w:rsidR="00130962" w:rsidRPr="00130962">
        <w:rPr>
          <w:sz w:val="28"/>
          <w:szCs w:val="28"/>
          <w:lang w:eastAsia="en-US" w:bidi="en-US"/>
        </w:rPr>
        <w:t>гг</w:t>
      </w:r>
      <w:r w:rsidRPr="006E61D8">
        <w:rPr>
          <w:smallCaps/>
          <w:sz w:val="28"/>
          <w:szCs w:val="28"/>
          <w:lang w:eastAsia="en-US" w:bidi="en-US"/>
        </w:rPr>
        <w:t>.)</w:t>
      </w:r>
      <w:r w:rsidRPr="006E61D8">
        <w:rPr>
          <w:sz w:val="28"/>
          <w:szCs w:val="28"/>
          <w:lang w:eastAsia="en-US" w:bidi="en-US"/>
        </w:rPr>
        <w:t xml:space="preserve"> </w:t>
      </w:r>
      <w:r w:rsidRPr="006E61D8">
        <w:rPr>
          <w:sz w:val="28"/>
          <w:szCs w:val="28"/>
        </w:rPr>
        <w:t>предлагает использование</w:t>
      </w:r>
      <w:r w:rsidR="00130962">
        <w:rPr>
          <w:sz w:val="28"/>
          <w:szCs w:val="28"/>
        </w:rPr>
        <w:t xml:space="preserve"> </w:t>
      </w:r>
      <w:r w:rsidRPr="006E61D8">
        <w:rPr>
          <w:sz w:val="28"/>
          <w:szCs w:val="28"/>
        </w:rPr>
        <w:t>следующих показателей:</w:t>
      </w:r>
    </w:p>
    <w:p w:rsidR="009230B2" w:rsidRPr="00130962" w:rsidRDefault="006E61D8" w:rsidP="00130962">
      <w:pPr>
        <w:pStyle w:val="1"/>
        <w:numPr>
          <w:ilvl w:val="0"/>
          <w:numId w:val="11"/>
        </w:numPr>
        <w:shd w:val="clear" w:color="auto" w:fill="auto"/>
        <w:tabs>
          <w:tab w:val="left" w:pos="675"/>
          <w:tab w:val="left" w:pos="993"/>
        </w:tabs>
        <w:ind w:firstLine="709"/>
        <w:jc w:val="both"/>
        <w:rPr>
          <w:sz w:val="28"/>
          <w:szCs w:val="28"/>
        </w:rPr>
      </w:pPr>
      <w:r w:rsidRPr="006E61D8">
        <w:rPr>
          <w:sz w:val="28"/>
          <w:szCs w:val="28"/>
        </w:rPr>
        <w:t xml:space="preserve">доход на </w:t>
      </w:r>
      <w:r w:rsidRPr="00130962">
        <w:rPr>
          <w:sz w:val="28"/>
          <w:szCs w:val="28"/>
        </w:rPr>
        <w:t>одного работающего;</w:t>
      </w:r>
    </w:p>
    <w:p w:rsidR="009230B2" w:rsidRPr="00130962" w:rsidRDefault="006E61D8" w:rsidP="006E61D8">
      <w:pPr>
        <w:pStyle w:val="1"/>
        <w:numPr>
          <w:ilvl w:val="0"/>
          <w:numId w:val="11"/>
        </w:numPr>
        <w:shd w:val="clear" w:color="auto" w:fill="auto"/>
        <w:tabs>
          <w:tab w:val="left" w:pos="675"/>
          <w:tab w:val="left" w:pos="993"/>
        </w:tabs>
        <w:ind w:firstLine="709"/>
        <w:jc w:val="both"/>
        <w:rPr>
          <w:sz w:val="28"/>
          <w:szCs w:val="28"/>
        </w:rPr>
      </w:pPr>
      <w:r w:rsidRPr="00130962">
        <w:rPr>
          <w:sz w:val="28"/>
          <w:szCs w:val="28"/>
        </w:rPr>
        <w:t>расход на одного работающего;</w:t>
      </w:r>
    </w:p>
    <w:p w:rsidR="009230B2" w:rsidRPr="00130962" w:rsidRDefault="006E61D8" w:rsidP="006E61D8">
      <w:pPr>
        <w:pStyle w:val="1"/>
        <w:numPr>
          <w:ilvl w:val="0"/>
          <w:numId w:val="11"/>
        </w:numPr>
        <w:shd w:val="clear" w:color="auto" w:fill="auto"/>
        <w:tabs>
          <w:tab w:val="left" w:pos="675"/>
          <w:tab w:val="left" w:pos="993"/>
        </w:tabs>
        <w:ind w:firstLine="709"/>
        <w:jc w:val="both"/>
        <w:rPr>
          <w:sz w:val="28"/>
          <w:szCs w:val="28"/>
        </w:rPr>
      </w:pPr>
      <w:r w:rsidRPr="00130962">
        <w:rPr>
          <w:sz w:val="28"/>
          <w:szCs w:val="28"/>
        </w:rPr>
        <w:t>компенсации как % от дохода;</w:t>
      </w:r>
    </w:p>
    <w:p w:rsidR="009230B2" w:rsidRPr="00130962" w:rsidRDefault="006E61D8" w:rsidP="006E61D8">
      <w:pPr>
        <w:pStyle w:val="1"/>
        <w:numPr>
          <w:ilvl w:val="0"/>
          <w:numId w:val="11"/>
        </w:numPr>
        <w:shd w:val="clear" w:color="auto" w:fill="auto"/>
        <w:tabs>
          <w:tab w:val="left" w:pos="675"/>
          <w:tab w:val="left" w:pos="993"/>
        </w:tabs>
        <w:ind w:firstLine="709"/>
        <w:jc w:val="both"/>
        <w:rPr>
          <w:sz w:val="28"/>
          <w:szCs w:val="28"/>
        </w:rPr>
      </w:pPr>
      <w:r w:rsidRPr="00130962">
        <w:rPr>
          <w:sz w:val="28"/>
          <w:szCs w:val="28"/>
        </w:rPr>
        <w:t>компенсации как % от расходов;</w:t>
      </w:r>
    </w:p>
    <w:p w:rsidR="009230B2" w:rsidRPr="00130962" w:rsidRDefault="006E61D8" w:rsidP="006E61D8">
      <w:pPr>
        <w:pStyle w:val="1"/>
        <w:numPr>
          <w:ilvl w:val="0"/>
          <w:numId w:val="11"/>
        </w:numPr>
        <w:shd w:val="clear" w:color="auto" w:fill="auto"/>
        <w:tabs>
          <w:tab w:val="left" w:pos="675"/>
          <w:tab w:val="left" w:pos="993"/>
        </w:tabs>
        <w:ind w:firstLine="709"/>
        <w:jc w:val="both"/>
        <w:rPr>
          <w:sz w:val="28"/>
          <w:szCs w:val="28"/>
        </w:rPr>
      </w:pPr>
      <w:r w:rsidRPr="00130962">
        <w:rPr>
          <w:sz w:val="28"/>
          <w:szCs w:val="28"/>
        </w:rPr>
        <w:t xml:space="preserve">стоимость </w:t>
      </w:r>
      <w:proofErr w:type="spellStart"/>
      <w:r w:rsidRPr="00130962">
        <w:rPr>
          <w:sz w:val="28"/>
          <w:szCs w:val="28"/>
        </w:rPr>
        <w:t>бенефитов</w:t>
      </w:r>
      <w:proofErr w:type="spellEnd"/>
      <w:r w:rsidRPr="00130962">
        <w:rPr>
          <w:sz w:val="28"/>
          <w:szCs w:val="28"/>
        </w:rPr>
        <w:t xml:space="preserve"> как % от дохода;</w:t>
      </w:r>
    </w:p>
    <w:p w:rsidR="009230B2" w:rsidRPr="00130962" w:rsidRDefault="006E61D8" w:rsidP="006E61D8">
      <w:pPr>
        <w:pStyle w:val="1"/>
        <w:numPr>
          <w:ilvl w:val="0"/>
          <w:numId w:val="11"/>
        </w:numPr>
        <w:shd w:val="clear" w:color="auto" w:fill="auto"/>
        <w:tabs>
          <w:tab w:val="left" w:pos="675"/>
          <w:tab w:val="left" w:pos="993"/>
        </w:tabs>
        <w:ind w:firstLine="709"/>
        <w:jc w:val="both"/>
        <w:rPr>
          <w:sz w:val="28"/>
          <w:szCs w:val="28"/>
        </w:rPr>
      </w:pPr>
      <w:r w:rsidRPr="00130962">
        <w:rPr>
          <w:sz w:val="28"/>
          <w:szCs w:val="28"/>
        </w:rPr>
        <w:t xml:space="preserve">стоимость </w:t>
      </w:r>
      <w:proofErr w:type="spellStart"/>
      <w:r w:rsidRPr="00130962">
        <w:rPr>
          <w:sz w:val="28"/>
          <w:szCs w:val="28"/>
        </w:rPr>
        <w:t>бенефитов</w:t>
      </w:r>
      <w:proofErr w:type="spellEnd"/>
      <w:r w:rsidRPr="00130962">
        <w:rPr>
          <w:sz w:val="28"/>
          <w:szCs w:val="28"/>
        </w:rPr>
        <w:t xml:space="preserve"> как % от расходов;</w:t>
      </w:r>
    </w:p>
    <w:p w:rsidR="00130962" w:rsidRPr="00130962" w:rsidRDefault="006E61D8" w:rsidP="006E61D8">
      <w:pPr>
        <w:pStyle w:val="1"/>
        <w:numPr>
          <w:ilvl w:val="0"/>
          <w:numId w:val="11"/>
        </w:numPr>
        <w:shd w:val="clear" w:color="auto" w:fill="auto"/>
        <w:tabs>
          <w:tab w:val="left" w:pos="695"/>
          <w:tab w:val="left" w:pos="993"/>
        </w:tabs>
        <w:ind w:firstLine="709"/>
        <w:jc w:val="both"/>
        <w:rPr>
          <w:sz w:val="28"/>
          <w:szCs w:val="28"/>
        </w:rPr>
      </w:pPr>
      <w:r w:rsidRPr="00130962">
        <w:rPr>
          <w:sz w:val="28"/>
          <w:szCs w:val="28"/>
        </w:rPr>
        <w:t xml:space="preserve">стоимость </w:t>
      </w:r>
      <w:proofErr w:type="spellStart"/>
      <w:r w:rsidRPr="00130962">
        <w:rPr>
          <w:sz w:val="28"/>
          <w:szCs w:val="28"/>
        </w:rPr>
        <w:t>бенефитов</w:t>
      </w:r>
      <w:proofErr w:type="spellEnd"/>
      <w:r w:rsidRPr="00130962">
        <w:rPr>
          <w:sz w:val="28"/>
          <w:szCs w:val="28"/>
        </w:rPr>
        <w:t xml:space="preserve"> как </w:t>
      </w:r>
      <w:r w:rsidRPr="00130962">
        <w:rPr>
          <w:iCs/>
          <w:sz w:val="28"/>
          <w:szCs w:val="28"/>
        </w:rPr>
        <w:t>% от</w:t>
      </w:r>
      <w:r w:rsidRPr="00130962">
        <w:rPr>
          <w:sz w:val="28"/>
          <w:szCs w:val="28"/>
        </w:rPr>
        <w:t xml:space="preserve"> компенсации; </w:t>
      </w:r>
    </w:p>
    <w:p w:rsidR="009230B2" w:rsidRPr="00130962" w:rsidRDefault="006E61D8" w:rsidP="006E61D8">
      <w:pPr>
        <w:pStyle w:val="1"/>
        <w:numPr>
          <w:ilvl w:val="0"/>
          <w:numId w:val="11"/>
        </w:numPr>
        <w:shd w:val="clear" w:color="auto" w:fill="auto"/>
        <w:tabs>
          <w:tab w:val="left" w:pos="695"/>
          <w:tab w:val="left" w:pos="993"/>
        </w:tabs>
        <w:ind w:firstLine="709"/>
        <w:jc w:val="both"/>
        <w:rPr>
          <w:sz w:val="28"/>
          <w:szCs w:val="28"/>
        </w:rPr>
      </w:pPr>
      <w:proofErr w:type="gramStart"/>
      <w:r w:rsidRPr="00130962">
        <w:rPr>
          <w:sz w:val="28"/>
          <w:szCs w:val="28"/>
        </w:rPr>
        <w:t xml:space="preserve">стоимость пенсионных </w:t>
      </w:r>
      <w:proofErr w:type="spellStart"/>
      <w:r w:rsidRPr="00130962">
        <w:rPr>
          <w:sz w:val="28"/>
          <w:szCs w:val="28"/>
        </w:rPr>
        <w:t>бенефитов</w:t>
      </w:r>
      <w:proofErr w:type="spellEnd"/>
      <w:r w:rsidRPr="00130962">
        <w:rPr>
          <w:sz w:val="28"/>
          <w:szCs w:val="28"/>
        </w:rPr>
        <w:t xml:space="preserve"> как % от расходов;</w:t>
      </w:r>
      <w:proofErr w:type="gramEnd"/>
    </w:p>
    <w:p w:rsidR="009230B2" w:rsidRPr="00130962" w:rsidRDefault="006E61D8" w:rsidP="006E61D8">
      <w:pPr>
        <w:pStyle w:val="1"/>
        <w:numPr>
          <w:ilvl w:val="0"/>
          <w:numId w:val="11"/>
        </w:numPr>
        <w:shd w:val="clear" w:color="auto" w:fill="auto"/>
        <w:tabs>
          <w:tab w:val="left" w:pos="675"/>
          <w:tab w:val="left" w:pos="993"/>
        </w:tabs>
        <w:ind w:firstLine="709"/>
        <w:jc w:val="both"/>
        <w:rPr>
          <w:sz w:val="28"/>
          <w:szCs w:val="28"/>
        </w:rPr>
      </w:pPr>
      <w:r w:rsidRPr="00130962">
        <w:rPr>
          <w:sz w:val="28"/>
          <w:szCs w:val="28"/>
        </w:rPr>
        <w:t xml:space="preserve">стоимость </w:t>
      </w:r>
      <w:proofErr w:type="spellStart"/>
      <w:r w:rsidRPr="00130962">
        <w:rPr>
          <w:sz w:val="28"/>
          <w:szCs w:val="28"/>
        </w:rPr>
        <w:t>бенефитов</w:t>
      </w:r>
      <w:proofErr w:type="spellEnd"/>
      <w:r w:rsidRPr="00130962">
        <w:rPr>
          <w:sz w:val="28"/>
          <w:szCs w:val="28"/>
        </w:rPr>
        <w:t xml:space="preserve"> на одного пенсионера;</w:t>
      </w:r>
    </w:p>
    <w:p w:rsidR="009230B2" w:rsidRPr="00130962" w:rsidRDefault="006E61D8" w:rsidP="00130962">
      <w:pPr>
        <w:pStyle w:val="1"/>
        <w:numPr>
          <w:ilvl w:val="0"/>
          <w:numId w:val="11"/>
        </w:numPr>
        <w:shd w:val="clear" w:color="auto" w:fill="auto"/>
        <w:tabs>
          <w:tab w:val="left" w:pos="675"/>
          <w:tab w:val="left" w:pos="993"/>
        </w:tabs>
        <w:ind w:firstLine="709"/>
        <w:jc w:val="both"/>
        <w:rPr>
          <w:sz w:val="28"/>
          <w:szCs w:val="28"/>
        </w:rPr>
      </w:pPr>
      <w:r w:rsidRPr="00130962">
        <w:rPr>
          <w:sz w:val="28"/>
          <w:szCs w:val="28"/>
        </w:rPr>
        <w:t>процент вновь принятых работников от их общего числа;</w:t>
      </w:r>
    </w:p>
    <w:p w:rsidR="009230B2" w:rsidRPr="00130962" w:rsidRDefault="006E61D8" w:rsidP="006E61D8">
      <w:pPr>
        <w:pStyle w:val="1"/>
        <w:numPr>
          <w:ilvl w:val="0"/>
          <w:numId w:val="11"/>
        </w:numPr>
        <w:shd w:val="clear" w:color="auto" w:fill="auto"/>
        <w:tabs>
          <w:tab w:val="left" w:pos="629"/>
          <w:tab w:val="left" w:pos="993"/>
        </w:tabs>
        <w:ind w:firstLine="709"/>
        <w:jc w:val="both"/>
        <w:rPr>
          <w:sz w:val="28"/>
          <w:szCs w:val="28"/>
        </w:rPr>
      </w:pPr>
      <w:r w:rsidRPr="00130962">
        <w:rPr>
          <w:sz w:val="28"/>
          <w:szCs w:val="28"/>
        </w:rPr>
        <w:t>стоимость привлечения работника;</w:t>
      </w:r>
    </w:p>
    <w:p w:rsidR="009230B2" w:rsidRPr="00130962" w:rsidRDefault="006E61D8" w:rsidP="006E61D8">
      <w:pPr>
        <w:pStyle w:val="1"/>
        <w:numPr>
          <w:ilvl w:val="0"/>
          <w:numId w:val="11"/>
        </w:numPr>
        <w:shd w:val="clear" w:color="auto" w:fill="auto"/>
        <w:tabs>
          <w:tab w:val="left" w:pos="629"/>
          <w:tab w:val="left" w:pos="993"/>
        </w:tabs>
        <w:ind w:firstLine="709"/>
        <w:jc w:val="both"/>
        <w:rPr>
          <w:sz w:val="28"/>
          <w:szCs w:val="28"/>
        </w:rPr>
      </w:pPr>
      <w:r w:rsidRPr="00130962">
        <w:rPr>
          <w:sz w:val="28"/>
          <w:szCs w:val="28"/>
        </w:rPr>
        <w:t>время заполнения вакансии;</w:t>
      </w:r>
    </w:p>
    <w:p w:rsidR="009230B2" w:rsidRPr="00130962" w:rsidRDefault="006E61D8" w:rsidP="006E61D8">
      <w:pPr>
        <w:pStyle w:val="1"/>
        <w:numPr>
          <w:ilvl w:val="0"/>
          <w:numId w:val="11"/>
        </w:numPr>
        <w:shd w:val="clear" w:color="auto" w:fill="auto"/>
        <w:tabs>
          <w:tab w:val="left" w:pos="629"/>
          <w:tab w:val="left" w:pos="993"/>
        </w:tabs>
        <w:ind w:firstLine="709"/>
        <w:jc w:val="both"/>
        <w:rPr>
          <w:sz w:val="28"/>
          <w:szCs w:val="28"/>
        </w:rPr>
      </w:pPr>
      <w:r w:rsidRPr="00130962">
        <w:rPr>
          <w:sz w:val="28"/>
          <w:szCs w:val="28"/>
        </w:rPr>
        <w:t>время стартового периода;</w:t>
      </w:r>
    </w:p>
    <w:p w:rsidR="009230B2" w:rsidRPr="00130962" w:rsidRDefault="006E61D8" w:rsidP="006E61D8">
      <w:pPr>
        <w:pStyle w:val="1"/>
        <w:numPr>
          <w:ilvl w:val="0"/>
          <w:numId w:val="11"/>
        </w:numPr>
        <w:shd w:val="clear" w:color="auto" w:fill="auto"/>
        <w:tabs>
          <w:tab w:val="left" w:pos="629"/>
          <w:tab w:val="left" w:pos="993"/>
        </w:tabs>
        <w:ind w:firstLine="709"/>
        <w:jc w:val="both"/>
        <w:rPr>
          <w:sz w:val="28"/>
          <w:szCs w:val="28"/>
        </w:rPr>
      </w:pPr>
      <w:r w:rsidRPr="00130962">
        <w:rPr>
          <w:sz w:val="28"/>
          <w:szCs w:val="28"/>
        </w:rPr>
        <w:t xml:space="preserve">расходы </w:t>
      </w:r>
      <w:r w:rsidRPr="00130962">
        <w:rPr>
          <w:sz w:val="28"/>
          <w:szCs w:val="28"/>
          <w:lang w:val="en-US" w:eastAsia="en-US" w:bidi="en-US"/>
        </w:rPr>
        <w:t>HR</w:t>
      </w:r>
      <w:r w:rsidRPr="00130962">
        <w:rPr>
          <w:sz w:val="28"/>
          <w:szCs w:val="28"/>
          <w:lang w:eastAsia="en-US" w:bidi="en-US"/>
        </w:rPr>
        <w:t xml:space="preserve"> </w:t>
      </w:r>
      <w:r w:rsidRPr="00130962">
        <w:rPr>
          <w:sz w:val="28"/>
          <w:szCs w:val="28"/>
        </w:rPr>
        <w:t xml:space="preserve">отдела </w:t>
      </w:r>
      <w:proofErr w:type="gramStart"/>
      <w:r w:rsidRPr="00130962">
        <w:rPr>
          <w:sz w:val="28"/>
          <w:szCs w:val="28"/>
        </w:rPr>
        <w:t>в</w:t>
      </w:r>
      <w:proofErr w:type="gramEnd"/>
      <w:r w:rsidRPr="00130962">
        <w:rPr>
          <w:sz w:val="28"/>
          <w:szCs w:val="28"/>
        </w:rPr>
        <w:t xml:space="preserve"> % от общих затрат на персонал;</w:t>
      </w:r>
    </w:p>
    <w:p w:rsidR="009230B2" w:rsidRPr="00130962" w:rsidRDefault="006E61D8" w:rsidP="006E61D8">
      <w:pPr>
        <w:pStyle w:val="1"/>
        <w:numPr>
          <w:ilvl w:val="0"/>
          <w:numId w:val="11"/>
        </w:numPr>
        <w:shd w:val="clear" w:color="auto" w:fill="auto"/>
        <w:tabs>
          <w:tab w:val="left" w:pos="604"/>
          <w:tab w:val="left" w:pos="993"/>
        </w:tabs>
        <w:ind w:firstLine="709"/>
        <w:jc w:val="both"/>
        <w:rPr>
          <w:sz w:val="28"/>
          <w:szCs w:val="28"/>
        </w:rPr>
      </w:pPr>
      <w:r w:rsidRPr="00130962">
        <w:rPr>
          <w:sz w:val="28"/>
          <w:szCs w:val="28"/>
        </w:rPr>
        <w:t xml:space="preserve">отношение количества </w:t>
      </w:r>
      <w:r w:rsidRPr="00130962">
        <w:rPr>
          <w:sz w:val="28"/>
          <w:szCs w:val="28"/>
          <w:lang w:val="en-US" w:eastAsia="en-US" w:bidi="en-US"/>
        </w:rPr>
        <w:t>HR</w:t>
      </w:r>
      <w:r w:rsidRPr="00130962">
        <w:rPr>
          <w:sz w:val="28"/>
          <w:szCs w:val="28"/>
          <w:lang w:eastAsia="en-US" w:bidi="en-US"/>
        </w:rPr>
        <w:t xml:space="preserve"> </w:t>
      </w:r>
      <w:r w:rsidRPr="00130962">
        <w:rPr>
          <w:sz w:val="28"/>
          <w:szCs w:val="28"/>
        </w:rPr>
        <w:t>персонала к общему числу работ</w:t>
      </w:r>
      <w:r w:rsidRPr="00130962">
        <w:rPr>
          <w:sz w:val="28"/>
          <w:szCs w:val="28"/>
        </w:rPr>
        <w:softHyphen/>
        <w:t>ников;</w:t>
      </w:r>
    </w:p>
    <w:p w:rsidR="009230B2" w:rsidRPr="00130962" w:rsidRDefault="006E61D8" w:rsidP="00130962">
      <w:pPr>
        <w:pStyle w:val="1"/>
        <w:numPr>
          <w:ilvl w:val="0"/>
          <w:numId w:val="11"/>
        </w:numPr>
        <w:shd w:val="clear" w:color="auto" w:fill="auto"/>
        <w:tabs>
          <w:tab w:val="left" w:pos="604"/>
          <w:tab w:val="left" w:pos="993"/>
        </w:tabs>
        <w:ind w:firstLine="709"/>
        <w:jc w:val="both"/>
        <w:rPr>
          <w:sz w:val="28"/>
          <w:szCs w:val="28"/>
        </w:rPr>
      </w:pPr>
      <w:r w:rsidRPr="00130962">
        <w:rPr>
          <w:sz w:val="28"/>
          <w:szCs w:val="28"/>
        </w:rPr>
        <w:t>расходы HR отдела на одного работающего в компании;</w:t>
      </w:r>
    </w:p>
    <w:p w:rsidR="009230B2" w:rsidRPr="00130962" w:rsidRDefault="006E61D8" w:rsidP="006E61D8">
      <w:pPr>
        <w:pStyle w:val="1"/>
        <w:numPr>
          <w:ilvl w:val="0"/>
          <w:numId w:val="11"/>
        </w:numPr>
        <w:shd w:val="clear" w:color="auto" w:fill="auto"/>
        <w:tabs>
          <w:tab w:val="left" w:pos="629"/>
          <w:tab w:val="left" w:pos="993"/>
        </w:tabs>
        <w:ind w:firstLine="709"/>
        <w:jc w:val="both"/>
        <w:rPr>
          <w:sz w:val="28"/>
          <w:szCs w:val="28"/>
        </w:rPr>
      </w:pPr>
      <w:r w:rsidRPr="00130962">
        <w:rPr>
          <w:sz w:val="28"/>
          <w:szCs w:val="28"/>
        </w:rPr>
        <w:t>стоимость компенсаций рабочим как % от расходов; стоимость компенсаций в расчете на одного работника;</w:t>
      </w:r>
    </w:p>
    <w:p w:rsidR="009230B2" w:rsidRPr="00130962" w:rsidRDefault="006E61D8" w:rsidP="006E61D8">
      <w:pPr>
        <w:pStyle w:val="1"/>
        <w:numPr>
          <w:ilvl w:val="0"/>
          <w:numId w:val="11"/>
        </w:numPr>
        <w:shd w:val="clear" w:color="auto" w:fill="auto"/>
        <w:tabs>
          <w:tab w:val="left" w:pos="629"/>
          <w:tab w:val="left" w:pos="993"/>
        </w:tabs>
        <w:ind w:firstLine="709"/>
        <w:jc w:val="both"/>
        <w:rPr>
          <w:sz w:val="28"/>
          <w:szCs w:val="28"/>
        </w:rPr>
      </w:pPr>
      <w:r w:rsidRPr="00130962">
        <w:rPr>
          <w:sz w:val="28"/>
          <w:szCs w:val="28"/>
        </w:rPr>
        <w:t>стоимость компенсаций рабочим на одну жалобу;</w:t>
      </w:r>
    </w:p>
    <w:p w:rsidR="009230B2" w:rsidRPr="00130962" w:rsidRDefault="006E61D8" w:rsidP="006E61D8">
      <w:pPr>
        <w:pStyle w:val="1"/>
        <w:numPr>
          <w:ilvl w:val="0"/>
          <w:numId w:val="11"/>
        </w:numPr>
        <w:shd w:val="clear" w:color="auto" w:fill="auto"/>
        <w:tabs>
          <w:tab w:val="left" w:pos="629"/>
          <w:tab w:val="left" w:pos="993"/>
        </w:tabs>
        <w:ind w:firstLine="709"/>
        <w:jc w:val="both"/>
        <w:rPr>
          <w:sz w:val="28"/>
          <w:szCs w:val="28"/>
        </w:rPr>
      </w:pPr>
      <w:r w:rsidRPr="00130962">
        <w:rPr>
          <w:sz w:val="28"/>
          <w:szCs w:val="28"/>
        </w:rPr>
        <w:t>количество прогулов;</w:t>
      </w:r>
    </w:p>
    <w:p w:rsidR="009230B2" w:rsidRPr="00130962" w:rsidRDefault="006E61D8" w:rsidP="006E61D8">
      <w:pPr>
        <w:pStyle w:val="1"/>
        <w:numPr>
          <w:ilvl w:val="0"/>
          <w:numId w:val="11"/>
        </w:numPr>
        <w:shd w:val="clear" w:color="auto" w:fill="auto"/>
        <w:tabs>
          <w:tab w:val="left" w:pos="629"/>
          <w:tab w:val="left" w:pos="993"/>
        </w:tabs>
        <w:ind w:firstLine="709"/>
        <w:jc w:val="both"/>
        <w:rPr>
          <w:sz w:val="28"/>
          <w:szCs w:val="28"/>
        </w:rPr>
      </w:pPr>
      <w:r w:rsidRPr="00130962">
        <w:rPr>
          <w:sz w:val="28"/>
          <w:szCs w:val="28"/>
        </w:rPr>
        <w:t>увольнения по инициативе компании;</w:t>
      </w:r>
    </w:p>
    <w:p w:rsidR="009230B2" w:rsidRPr="006E61D8" w:rsidRDefault="006E61D8" w:rsidP="006E61D8">
      <w:pPr>
        <w:pStyle w:val="1"/>
        <w:numPr>
          <w:ilvl w:val="0"/>
          <w:numId w:val="11"/>
        </w:numPr>
        <w:shd w:val="clear" w:color="auto" w:fill="auto"/>
        <w:tabs>
          <w:tab w:val="left" w:pos="629"/>
          <w:tab w:val="left" w:pos="993"/>
        </w:tabs>
        <w:ind w:firstLine="709"/>
        <w:jc w:val="both"/>
        <w:rPr>
          <w:sz w:val="28"/>
          <w:szCs w:val="28"/>
        </w:rPr>
      </w:pPr>
      <w:r w:rsidRPr="006E61D8">
        <w:rPr>
          <w:sz w:val="28"/>
          <w:szCs w:val="28"/>
        </w:rPr>
        <w:t>увольнения по инициативе работника;</w:t>
      </w:r>
    </w:p>
    <w:p w:rsidR="009230B2" w:rsidRPr="006E61D8" w:rsidRDefault="006E61D8" w:rsidP="006E61D8">
      <w:pPr>
        <w:pStyle w:val="1"/>
        <w:numPr>
          <w:ilvl w:val="0"/>
          <w:numId w:val="11"/>
        </w:numPr>
        <w:shd w:val="clear" w:color="auto" w:fill="auto"/>
        <w:tabs>
          <w:tab w:val="left" w:pos="629"/>
          <w:tab w:val="left" w:pos="993"/>
        </w:tabs>
        <w:ind w:firstLine="709"/>
        <w:jc w:val="both"/>
        <w:rPr>
          <w:sz w:val="28"/>
          <w:szCs w:val="28"/>
        </w:rPr>
      </w:pPr>
      <w:r w:rsidRPr="006E61D8">
        <w:rPr>
          <w:sz w:val="28"/>
          <w:szCs w:val="28"/>
        </w:rPr>
        <w:t>увольнения по инициативе работника: на стаж работы;</w:t>
      </w:r>
    </w:p>
    <w:p w:rsidR="009230B2" w:rsidRPr="006E61D8" w:rsidRDefault="006E61D8" w:rsidP="006E61D8">
      <w:pPr>
        <w:pStyle w:val="1"/>
        <w:numPr>
          <w:ilvl w:val="0"/>
          <w:numId w:val="11"/>
        </w:numPr>
        <w:shd w:val="clear" w:color="auto" w:fill="auto"/>
        <w:tabs>
          <w:tab w:val="left" w:pos="619"/>
          <w:tab w:val="left" w:pos="993"/>
        </w:tabs>
        <w:ind w:firstLine="709"/>
        <w:jc w:val="both"/>
        <w:rPr>
          <w:sz w:val="28"/>
          <w:szCs w:val="28"/>
        </w:rPr>
      </w:pPr>
      <w:r w:rsidRPr="006E61D8">
        <w:rPr>
          <w:sz w:val="28"/>
          <w:szCs w:val="28"/>
        </w:rPr>
        <w:t>количество сделанных предложений: количество принятых для реализации.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lastRenderedPageBreak/>
        <w:t xml:space="preserve">Метод подсчета </w:t>
      </w:r>
      <w:r w:rsidRPr="006E61D8">
        <w:rPr>
          <w:i/>
          <w:iCs/>
          <w:sz w:val="28"/>
          <w:szCs w:val="28"/>
          <w:lang w:eastAsia="en-US" w:bidi="en-US"/>
        </w:rPr>
        <w:t>(</w:t>
      </w:r>
      <w:r w:rsidRPr="006E61D8">
        <w:rPr>
          <w:i/>
          <w:iCs/>
          <w:sz w:val="28"/>
          <w:szCs w:val="28"/>
          <w:lang w:val="en-US" w:eastAsia="en-US" w:bidi="en-US"/>
        </w:rPr>
        <w:t>return</w:t>
      </w:r>
      <w:r w:rsidRPr="006E61D8">
        <w:rPr>
          <w:i/>
          <w:iCs/>
          <w:sz w:val="28"/>
          <w:szCs w:val="28"/>
          <w:lang w:eastAsia="en-US" w:bidi="en-US"/>
        </w:rPr>
        <w:t xml:space="preserve"> </w:t>
      </w:r>
      <w:r w:rsidRPr="006E61D8">
        <w:rPr>
          <w:i/>
          <w:iCs/>
          <w:sz w:val="28"/>
          <w:szCs w:val="28"/>
          <w:lang w:val="en-US" w:eastAsia="en-US" w:bidi="en-US"/>
        </w:rPr>
        <w:t>of</w:t>
      </w:r>
      <w:r w:rsidRPr="006E61D8">
        <w:rPr>
          <w:i/>
          <w:iCs/>
          <w:sz w:val="28"/>
          <w:szCs w:val="28"/>
          <w:lang w:eastAsia="en-US" w:bidi="en-US"/>
        </w:rPr>
        <w:t xml:space="preserve"> </w:t>
      </w:r>
      <w:r w:rsidRPr="006E61D8">
        <w:rPr>
          <w:i/>
          <w:iCs/>
          <w:sz w:val="28"/>
          <w:szCs w:val="28"/>
          <w:lang w:val="en-US" w:eastAsia="en-US" w:bidi="en-US"/>
        </w:rPr>
        <w:t>investment</w:t>
      </w:r>
      <w:r w:rsidRPr="006E61D8">
        <w:rPr>
          <w:i/>
          <w:iCs/>
          <w:sz w:val="28"/>
          <w:szCs w:val="28"/>
          <w:lang w:eastAsia="en-US" w:bidi="en-US"/>
        </w:rPr>
        <w:t>)</w:t>
      </w:r>
      <w:r w:rsidRPr="006E61D8">
        <w:rPr>
          <w:sz w:val="28"/>
          <w:szCs w:val="28"/>
          <w:lang w:eastAsia="en-US" w:bidi="en-US"/>
        </w:rPr>
        <w:t xml:space="preserve"> </w:t>
      </w:r>
      <w:r w:rsidRPr="006E61D8">
        <w:rPr>
          <w:sz w:val="28"/>
          <w:szCs w:val="28"/>
        </w:rPr>
        <w:t>«отдачи от инвестиций» рас</w:t>
      </w:r>
      <w:r w:rsidRPr="006E61D8">
        <w:rPr>
          <w:sz w:val="28"/>
          <w:szCs w:val="28"/>
        </w:rPr>
        <w:softHyphen/>
        <w:t>считывается по формуле</w:t>
      </w:r>
    </w:p>
    <w:p w:rsidR="009230B2" w:rsidRPr="006E61D8" w:rsidRDefault="006E61D8" w:rsidP="00130962">
      <w:pPr>
        <w:pStyle w:val="1"/>
        <w:shd w:val="clear" w:color="auto" w:fill="auto"/>
        <w:tabs>
          <w:tab w:val="left" w:pos="993"/>
        </w:tabs>
        <w:ind w:firstLine="709"/>
        <w:jc w:val="center"/>
        <w:rPr>
          <w:sz w:val="28"/>
          <w:szCs w:val="28"/>
        </w:rPr>
      </w:pPr>
      <w:r w:rsidRPr="006E61D8">
        <w:rPr>
          <w:i/>
          <w:iCs/>
          <w:sz w:val="28"/>
          <w:szCs w:val="28"/>
          <w:lang w:val="en-US" w:eastAsia="en-US" w:bidi="en-US"/>
        </w:rPr>
        <w:t>ROI</w:t>
      </w:r>
      <w:r w:rsidRPr="006E61D8">
        <w:rPr>
          <w:i/>
          <w:iCs/>
          <w:sz w:val="28"/>
          <w:szCs w:val="28"/>
          <w:lang w:eastAsia="en-US" w:bidi="en-US"/>
        </w:rPr>
        <w:t xml:space="preserve"> </w:t>
      </w:r>
      <w:r w:rsidRPr="006E61D8">
        <w:rPr>
          <w:i/>
          <w:iCs/>
          <w:sz w:val="28"/>
          <w:szCs w:val="28"/>
        </w:rPr>
        <w:t>=</w:t>
      </w:r>
      <w:r w:rsidRPr="006E61D8">
        <w:rPr>
          <w:sz w:val="28"/>
          <w:szCs w:val="28"/>
        </w:rPr>
        <w:t xml:space="preserve"> (доход-затраты) / затраты • 100 %.</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Метод </w:t>
      </w:r>
      <w:proofErr w:type="spellStart"/>
      <w:r w:rsidRPr="006E61D8">
        <w:rPr>
          <w:sz w:val="28"/>
          <w:szCs w:val="28"/>
        </w:rPr>
        <w:t>бенчмаркинга</w:t>
      </w:r>
      <w:proofErr w:type="spellEnd"/>
      <w:r w:rsidRPr="006E61D8">
        <w:rPr>
          <w:sz w:val="28"/>
          <w:szCs w:val="28"/>
        </w:rPr>
        <w:t xml:space="preserve"> показатели деятельности </w:t>
      </w:r>
      <w:r w:rsidRPr="006E61D8">
        <w:rPr>
          <w:sz w:val="28"/>
          <w:szCs w:val="28"/>
          <w:lang w:val="en-US" w:eastAsia="en-US" w:bidi="en-US"/>
        </w:rPr>
        <w:t>HR</w:t>
      </w:r>
      <w:r w:rsidRPr="006E61D8">
        <w:rPr>
          <w:sz w:val="28"/>
          <w:szCs w:val="28"/>
          <w:lang w:eastAsia="en-US" w:bidi="en-US"/>
        </w:rPr>
        <w:t xml:space="preserve"> </w:t>
      </w:r>
      <w:r w:rsidRPr="006E61D8">
        <w:rPr>
          <w:sz w:val="28"/>
          <w:szCs w:val="28"/>
        </w:rPr>
        <w:t>служб сравниваются с аналогичными данными других компаний, работающих на рынке.</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Оценку воздействия програ</w:t>
      </w:r>
      <w:r w:rsidR="005B6911">
        <w:rPr>
          <w:sz w:val="28"/>
          <w:szCs w:val="28"/>
        </w:rPr>
        <w:t>мм развития персонала на повыше</w:t>
      </w:r>
      <w:r w:rsidRPr="006E61D8">
        <w:rPr>
          <w:sz w:val="28"/>
          <w:szCs w:val="28"/>
        </w:rPr>
        <w:t>ние производительности труда и качество продукции можно определить по формуле</w:t>
      </w:r>
    </w:p>
    <w:p w:rsidR="009230B2" w:rsidRPr="006E61D8" w:rsidRDefault="006E61D8" w:rsidP="00130962">
      <w:pPr>
        <w:pStyle w:val="1"/>
        <w:shd w:val="clear" w:color="auto" w:fill="auto"/>
        <w:tabs>
          <w:tab w:val="left" w:pos="993"/>
        </w:tabs>
        <w:ind w:firstLine="709"/>
        <w:jc w:val="center"/>
        <w:rPr>
          <w:sz w:val="28"/>
          <w:szCs w:val="28"/>
        </w:rPr>
      </w:pPr>
      <w:r w:rsidRPr="006E61D8">
        <w:rPr>
          <w:sz w:val="28"/>
          <w:szCs w:val="28"/>
        </w:rPr>
        <w:t xml:space="preserve">Э = </w:t>
      </w:r>
      <w:proofErr w:type="gramStart"/>
      <w:r w:rsidRPr="006E61D8">
        <w:rPr>
          <w:sz w:val="28"/>
          <w:szCs w:val="28"/>
        </w:rPr>
        <w:t>П</w:t>
      </w:r>
      <w:proofErr w:type="gramEnd"/>
      <w:r w:rsidR="00130962">
        <w:rPr>
          <w:sz w:val="28"/>
          <w:szCs w:val="28"/>
        </w:rPr>
        <w:t>*</w:t>
      </w:r>
      <w:r w:rsidR="00953569">
        <w:rPr>
          <w:sz w:val="28"/>
          <w:szCs w:val="28"/>
          <w:lang w:val="en-US"/>
        </w:rPr>
        <w:t>N</w:t>
      </w:r>
      <w:r w:rsidR="00130962">
        <w:rPr>
          <w:sz w:val="28"/>
          <w:szCs w:val="28"/>
        </w:rPr>
        <w:t>*</w:t>
      </w:r>
      <w:r w:rsidRPr="006E61D8">
        <w:rPr>
          <w:sz w:val="28"/>
          <w:szCs w:val="28"/>
          <w:lang w:val="en-US" w:eastAsia="en-US" w:bidi="en-US"/>
        </w:rPr>
        <w:t>V</w:t>
      </w:r>
      <w:r w:rsidR="00130962">
        <w:rPr>
          <w:sz w:val="28"/>
          <w:szCs w:val="28"/>
          <w:lang w:eastAsia="en-US" w:bidi="en-US"/>
        </w:rPr>
        <w:t>*</w:t>
      </w:r>
      <w:r w:rsidRPr="006E61D8">
        <w:rPr>
          <w:sz w:val="28"/>
          <w:szCs w:val="28"/>
          <w:lang w:val="en-US" w:eastAsia="en-US" w:bidi="en-US"/>
        </w:rPr>
        <w:t>K</w:t>
      </w:r>
      <w:r w:rsidR="00130962">
        <w:rPr>
          <w:sz w:val="28"/>
          <w:szCs w:val="28"/>
          <w:lang w:eastAsia="en-US" w:bidi="en-US"/>
        </w:rPr>
        <w:t xml:space="preserve"> </w:t>
      </w:r>
      <w:r w:rsidRPr="006E61D8">
        <w:rPr>
          <w:sz w:val="28"/>
          <w:szCs w:val="28"/>
          <w:lang w:eastAsia="en-US" w:bidi="en-US"/>
        </w:rPr>
        <w:t>-</w:t>
      </w:r>
      <w:r w:rsidR="00130962">
        <w:rPr>
          <w:sz w:val="28"/>
          <w:szCs w:val="28"/>
          <w:lang w:eastAsia="en-US" w:bidi="en-US"/>
        </w:rPr>
        <w:t xml:space="preserve"> </w:t>
      </w:r>
      <w:r w:rsidRPr="006E61D8">
        <w:rPr>
          <w:sz w:val="28"/>
          <w:szCs w:val="28"/>
          <w:lang w:val="en-US" w:eastAsia="en-US" w:bidi="en-US"/>
        </w:rPr>
        <w:t>K</w:t>
      </w:r>
      <w:r w:rsidR="00130962">
        <w:rPr>
          <w:sz w:val="28"/>
          <w:szCs w:val="28"/>
          <w:lang w:eastAsia="en-US" w:bidi="en-US"/>
        </w:rPr>
        <w:t>*</w:t>
      </w:r>
      <w:r w:rsidRPr="006E61D8">
        <w:rPr>
          <w:sz w:val="28"/>
          <w:szCs w:val="28"/>
          <w:lang w:eastAsia="en-US" w:bidi="en-US"/>
        </w:rPr>
        <w:t>3,</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где </w:t>
      </w:r>
      <w:proofErr w:type="gramStart"/>
      <w:r w:rsidRPr="006E61D8">
        <w:rPr>
          <w:sz w:val="28"/>
          <w:szCs w:val="28"/>
        </w:rPr>
        <w:t>П</w:t>
      </w:r>
      <w:proofErr w:type="gramEnd"/>
      <w:r w:rsidRPr="006E61D8">
        <w:rPr>
          <w:sz w:val="28"/>
          <w:szCs w:val="28"/>
        </w:rPr>
        <w:t xml:space="preserve"> — продолжительность воздействия программ на производительность труда (лет); </w:t>
      </w:r>
      <w:r w:rsidRPr="006E61D8">
        <w:rPr>
          <w:i/>
          <w:iCs/>
          <w:sz w:val="28"/>
          <w:szCs w:val="28"/>
          <w:lang w:val="en-US" w:eastAsia="en-US" w:bidi="en-US"/>
        </w:rPr>
        <w:t>N</w:t>
      </w:r>
      <w:r w:rsidRPr="006E61D8">
        <w:rPr>
          <w:i/>
          <w:iCs/>
          <w:sz w:val="28"/>
          <w:szCs w:val="28"/>
          <w:lang w:eastAsia="en-US" w:bidi="en-US"/>
        </w:rPr>
        <w:t xml:space="preserve"> </w:t>
      </w:r>
      <w:r w:rsidRPr="006E61D8">
        <w:rPr>
          <w:i/>
          <w:iCs/>
          <w:sz w:val="28"/>
          <w:szCs w:val="28"/>
        </w:rPr>
        <w:t>—</w:t>
      </w:r>
      <w:r w:rsidRPr="006E61D8">
        <w:rPr>
          <w:sz w:val="28"/>
          <w:szCs w:val="28"/>
        </w:rPr>
        <w:t xml:space="preserve"> число обучающихся работников, раз</w:t>
      </w:r>
      <w:r w:rsidRPr="006E61D8">
        <w:rPr>
          <w:sz w:val="28"/>
          <w:szCs w:val="28"/>
        </w:rPr>
        <w:softHyphen/>
        <w:t xml:space="preserve">вивающих свой потенциал, человек; </w:t>
      </w:r>
      <w:r w:rsidRPr="006E61D8">
        <w:rPr>
          <w:i/>
          <w:iCs/>
          <w:sz w:val="28"/>
          <w:szCs w:val="28"/>
        </w:rPr>
        <w:t>V —</w:t>
      </w:r>
      <w:r w:rsidRPr="006E61D8">
        <w:rPr>
          <w:sz w:val="28"/>
          <w:szCs w:val="28"/>
        </w:rPr>
        <w:t xml:space="preserve"> стоимостная оценка различий в результативности труда лучших и средних работников, </w:t>
      </w:r>
      <w:proofErr w:type="spellStart"/>
      <w:r w:rsidRPr="006E61D8">
        <w:rPr>
          <w:sz w:val="28"/>
          <w:szCs w:val="28"/>
        </w:rPr>
        <w:t>ден</w:t>
      </w:r>
      <w:proofErr w:type="spellEnd"/>
      <w:r w:rsidRPr="006E61D8">
        <w:rPr>
          <w:sz w:val="28"/>
          <w:szCs w:val="28"/>
        </w:rPr>
        <w:t xml:space="preserve">. ед.; </w:t>
      </w:r>
      <w:r w:rsidRPr="006E61D8">
        <w:rPr>
          <w:i/>
          <w:iCs/>
          <w:sz w:val="28"/>
          <w:szCs w:val="28"/>
        </w:rPr>
        <w:t>К —</w:t>
      </w:r>
      <w:r w:rsidRPr="006E61D8">
        <w:rPr>
          <w:sz w:val="28"/>
          <w:szCs w:val="28"/>
        </w:rPr>
        <w:t xml:space="preserve"> коэффициент, характеризующий эффективность развития работников (рост результативности, выраженный в долях); 3 —затраты на развитие работника, </w:t>
      </w:r>
      <w:proofErr w:type="spellStart"/>
      <w:r w:rsidRPr="006E61D8">
        <w:rPr>
          <w:sz w:val="28"/>
          <w:szCs w:val="28"/>
        </w:rPr>
        <w:t>ден</w:t>
      </w:r>
      <w:proofErr w:type="spellEnd"/>
      <w:r w:rsidRPr="006E61D8">
        <w:rPr>
          <w:sz w:val="28"/>
          <w:szCs w:val="28"/>
        </w:rPr>
        <w:t>. ед.</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Эффективность вложений в развитие персонала оценивается по формуле</w:t>
      </w:r>
    </w:p>
    <w:p w:rsidR="00130962" w:rsidRDefault="00130962" w:rsidP="00130962">
      <w:pPr>
        <w:pStyle w:val="1"/>
        <w:shd w:val="clear" w:color="auto" w:fill="auto"/>
        <w:tabs>
          <w:tab w:val="left" w:pos="993"/>
        </w:tabs>
        <w:ind w:left="709" w:firstLine="0"/>
        <w:jc w:val="both"/>
        <w:rPr>
          <w:sz w:val="28"/>
          <w:szCs w:val="28"/>
        </w:rPr>
      </w:pPr>
      <m:oMathPara>
        <m:oMath>
          <m:r>
            <w:rPr>
              <w:rFonts w:ascii="Cambria Math" w:hAnsi="Cambria Math"/>
              <w:sz w:val="28"/>
              <w:szCs w:val="28"/>
            </w:rPr>
            <m:t xml:space="preserve">ROI= </m:t>
          </m:r>
          <m:f>
            <m:fPr>
              <m:ctrlPr>
                <w:rPr>
                  <w:rFonts w:ascii="Cambria Math" w:hAnsi="Cambria Math"/>
                  <w:i/>
                  <w:sz w:val="28"/>
                  <w:szCs w:val="28"/>
                </w:rPr>
              </m:ctrlPr>
            </m:fPr>
            <m:num>
              <m:r>
                <w:rPr>
                  <w:rFonts w:ascii="Cambria Math" w:hAnsi="Cambria Math"/>
                  <w:sz w:val="28"/>
                  <w:szCs w:val="28"/>
                </w:rPr>
                <m:t>Доход от обучения-Затраты на обучение</m:t>
              </m:r>
            </m:num>
            <m:den>
              <m:r>
                <w:rPr>
                  <w:rFonts w:ascii="Cambria Math" w:hAnsi="Cambria Math"/>
                  <w:sz w:val="28"/>
                  <w:szCs w:val="28"/>
                </w:rPr>
                <m:t>Затраты на обучение</m:t>
              </m:r>
            </m:den>
          </m:f>
          <m:r>
            <w:rPr>
              <w:rFonts w:ascii="Cambria Math" w:hAnsi="Cambria Math"/>
              <w:sz w:val="28"/>
              <w:szCs w:val="28"/>
            </w:rPr>
            <m:t>*100 %.</m:t>
          </m:r>
        </m:oMath>
      </m:oMathPara>
    </w:p>
    <w:p w:rsidR="00130962" w:rsidRDefault="00130962" w:rsidP="00130962">
      <w:pPr>
        <w:pStyle w:val="1"/>
        <w:shd w:val="clear" w:color="auto" w:fill="auto"/>
        <w:tabs>
          <w:tab w:val="left" w:pos="993"/>
        </w:tabs>
        <w:ind w:firstLine="709"/>
        <w:jc w:val="center"/>
        <w:rPr>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Коэффициент </w:t>
      </w:r>
      <w:r w:rsidRPr="006E61D8">
        <w:rPr>
          <w:i/>
          <w:iCs/>
          <w:sz w:val="28"/>
          <w:szCs w:val="28"/>
          <w:lang w:val="en-US" w:eastAsia="en-US" w:bidi="en-US"/>
        </w:rPr>
        <w:t>ROI</w:t>
      </w:r>
      <w:r w:rsidRPr="006E61D8">
        <w:rPr>
          <w:sz w:val="28"/>
          <w:szCs w:val="28"/>
          <w:lang w:eastAsia="en-US" w:bidi="en-US"/>
        </w:rPr>
        <w:t xml:space="preserve"> </w:t>
      </w:r>
      <w:r w:rsidRPr="006E61D8">
        <w:rPr>
          <w:sz w:val="28"/>
          <w:szCs w:val="28"/>
        </w:rPr>
        <w:t>показывает процентное соотношение чистой прибыли к сумме затрат.</w:t>
      </w:r>
    </w:p>
    <w:p w:rsidR="00130962" w:rsidRDefault="006E61D8" w:rsidP="006E61D8">
      <w:pPr>
        <w:pStyle w:val="1"/>
        <w:shd w:val="clear" w:color="auto" w:fill="auto"/>
        <w:tabs>
          <w:tab w:val="left" w:pos="993"/>
        </w:tabs>
        <w:ind w:firstLine="709"/>
        <w:jc w:val="both"/>
        <w:rPr>
          <w:sz w:val="28"/>
          <w:szCs w:val="28"/>
        </w:rPr>
      </w:pPr>
      <w:r w:rsidRPr="006E61D8">
        <w:rPr>
          <w:sz w:val="28"/>
          <w:szCs w:val="28"/>
        </w:rPr>
        <w:t xml:space="preserve">Для этих целей может быть также использован метод Д. </w:t>
      </w:r>
      <w:proofErr w:type="spellStart"/>
      <w:r w:rsidRPr="006E61D8">
        <w:rPr>
          <w:sz w:val="28"/>
          <w:szCs w:val="28"/>
        </w:rPr>
        <w:t>Киркпатрика</w:t>
      </w:r>
      <w:proofErr w:type="spellEnd"/>
      <w:r w:rsidRPr="006E61D8">
        <w:rPr>
          <w:sz w:val="28"/>
          <w:szCs w:val="28"/>
        </w:rPr>
        <w:t xml:space="preserve"> и Д. Филипса (табл. 6.10).</w:t>
      </w:r>
    </w:p>
    <w:p w:rsidR="009230B2" w:rsidRPr="006E61D8" w:rsidRDefault="00130962" w:rsidP="00130962">
      <w:pPr>
        <w:pStyle w:val="1"/>
        <w:shd w:val="clear" w:color="auto" w:fill="auto"/>
        <w:tabs>
          <w:tab w:val="left" w:pos="993"/>
        </w:tabs>
        <w:ind w:firstLine="709"/>
        <w:jc w:val="both"/>
        <w:rPr>
          <w:sz w:val="28"/>
          <w:szCs w:val="28"/>
        </w:rPr>
      </w:pPr>
      <w:r w:rsidRPr="006E61D8">
        <w:rPr>
          <w:i/>
          <w:iCs/>
          <w:sz w:val="28"/>
          <w:szCs w:val="28"/>
        </w:rPr>
        <w:t>Таблица</w:t>
      </w:r>
      <w:r w:rsidR="006E61D8" w:rsidRPr="006E61D8">
        <w:rPr>
          <w:i/>
          <w:iCs/>
          <w:sz w:val="28"/>
          <w:szCs w:val="28"/>
        </w:rPr>
        <w:t xml:space="preserve"> 6.10</w:t>
      </w:r>
      <w:r>
        <w:rPr>
          <w:i/>
          <w:iCs/>
          <w:sz w:val="28"/>
          <w:szCs w:val="28"/>
        </w:rPr>
        <w:t xml:space="preserve"> - </w:t>
      </w:r>
      <w:r w:rsidR="006E61D8" w:rsidRPr="006E61D8">
        <w:rPr>
          <w:sz w:val="28"/>
          <w:szCs w:val="28"/>
        </w:rPr>
        <w:t>Оценка эффективности обучения (по Д. Киркпатрику и Д. Филипсу)</w:t>
      </w:r>
    </w:p>
    <w:tbl>
      <w:tblPr>
        <w:tblOverlap w:val="never"/>
        <w:tblW w:w="0" w:type="auto"/>
        <w:jc w:val="center"/>
        <w:tblInd w:w="-1375" w:type="dxa"/>
        <w:tblLayout w:type="fixed"/>
        <w:tblCellMar>
          <w:left w:w="10" w:type="dxa"/>
          <w:right w:w="10" w:type="dxa"/>
        </w:tblCellMar>
        <w:tblLook w:val="0000" w:firstRow="0" w:lastRow="0" w:firstColumn="0" w:lastColumn="0" w:noHBand="0" w:noVBand="0"/>
      </w:tblPr>
      <w:tblGrid>
        <w:gridCol w:w="1500"/>
        <w:gridCol w:w="3887"/>
        <w:gridCol w:w="3850"/>
      </w:tblGrid>
      <w:tr w:rsidR="009230B2" w:rsidRPr="006E61D8" w:rsidTr="001B6F67">
        <w:trPr>
          <w:trHeight w:hRule="exact" w:val="518"/>
          <w:tblHeader/>
          <w:jc w:val="center"/>
        </w:trPr>
        <w:tc>
          <w:tcPr>
            <w:tcW w:w="1500" w:type="dxa"/>
            <w:tcBorders>
              <w:top w:val="single" w:sz="4" w:space="0" w:color="auto"/>
              <w:left w:val="single" w:sz="4" w:space="0" w:color="auto"/>
            </w:tcBorders>
            <w:shd w:val="clear" w:color="auto" w:fill="FFFFFF"/>
            <w:vAlign w:val="center"/>
          </w:tcPr>
          <w:p w:rsidR="009230B2" w:rsidRPr="00130962" w:rsidRDefault="006E61D8" w:rsidP="00130962">
            <w:pPr>
              <w:pStyle w:val="a7"/>
              <w:shd w:val="clear" w:color="auto" w:fill="auto"/>
              <w:tabs>
                <w:tab w:val="left" w:pos="993"/>
              </w:tabs>
              <w:ind w:firstLine="0"/>
              <w:jc w:val="center"/>
              <w:rPr>
                <w:sz w:val="24"/>
                <w:szCs w:val="24"/>
              </w:rPr>
            </w:pPr>
            <w:r w:rsidRPr="00130962">
              <w:rPr>
                <w:rFonts w:eastAsia="Arial"/>
                <w:sz w:val="24"/>
                <w:szCs w:val="24"/>
              </w:rPr>
              <w:t>Уровень оценки</w:t>
            </w:r>
          </w:p>
        </w:tc>
        <w:tc>
          <w:tcPr>
            <w:tcW w:w="3887" w:type="dxa"/>
            <w:tcBorders>
              <w:top w:val="single" w:sz="4" w:space="0" w:color="auto"/>
              <w:left w:val="single" w:sz="4" w:space="0" w:color="auto"/>
            </w:tcBorders>
            <w:shd w:val="clear" w:color="auto" w:fill="FFFFFF"/>
            <w:vAlign w:val="center"/>
          </w:tcPr>
          <w:p w:rsidR="009230B2" w:rsidRPr="00130962" w:rsidRDefault="006E61D8" w:rsidP="00130962">
            <w:pPr>
              <w:pStyle w:val="a7"/>
              <w:shd w:val="clear" w:color="auto" w:fill="auto"/>
              <w:tabs>
                <w:tab w:val="left" w:pos="993"/>
              </w:tabs>
              <w:ind w:firstLine="0"/>
              <w:jc w:val="center"/>
              <w:rPr>
                <w:sz w:val="24"/>
                <w:szCs w:val="24"/>
              </w:rPr>
            </w:pPr>
            <w:r w:rsidRPr="00130962">
              <w:rPr>
                <w:rFonts w:eastAsia="Arial"/>
                <w:sz w:val="24"/>
                <w:szCs w:val="24"/>
              </w:rPr>
              <w:t>Тип результата</w:t>
            </w:r>
          </w:p>
        </w:tc>
        <w:tc>
          <w:tcPr>
            <w:tcW w:w="3850" w:type="dxa"/>
            <w:tcBorders>
              <w:top w:val="single" w:sz="4" w:space="0" w:color="auto"/>
              <w:left w:val="single" w:sz="4" w:space="0" w:color="auto"/>
              <w:right w:val="single" w:sz="4" w:space="0" w:color="auto"/>
            </w:tcBorders>
            <w:shd w:val="clear" w:color="auto" w:fill="FFFFFF"/>
            <w:vAlign w:val="center"/>
          </w:tcPr>
          <w:p w:rsidR="009230B2" w:rsidRPr="00130962" w:rsidRDefault="006E61D8" w:rsidP="00130962">
            <w:pPr>
              <w:pStyle w:val="a7"/>
              <w:shd w:val="clear" w:color="auto" w:fill="auto"/>
              <w:tabs>
                <w:tab w:val="left" w:pos="993"/>
              </w:tabs>
              <w:ind w:firstLine="0"/>
              <w:jc w:val="center"/>
              <w:rPr>
                <w:sz w:val="24"/>
                <w:szCs w:val="24"/>
              </w:rPr>
            </w:pPr>
            <w:r w:rsidRPr="00130962">
              <w:rPr>
                <w:rFonts w:eastAsia="Arial"/>
                <w:sz w:val="24"/>
                <w:szCs w:val="24"/>
              </w:rPr>
              <w:t>Способы и методы оценки</w:t>
            </w:r>
          </w:p>
        </w:tc>
      </w:tr>
      <w:tr w:rsidR="009230B2" w:rsidRPr="006E61D8" w:rsidTr="001B6F67">
        <w:trPr>
          <w:trHeight w:hRule="exact" w:val="1733"/>
          <w:jc w:val="center"/>
        </w:trPr>
        <w:tc>
          <w:tcPr>
            <w:tcW w:w="1500" w:type="dxa"/>
            <w:tcBorders>
              <w:top w:val="single" w:sz="4" w:space="0" w:color="auto"/>
              <w:left w:val="single" w:sz="4" w:space="0" w:color="auto"/>
              <w:bottom w:val="single" w:sz="4" w:space="0" w:color="auto"/>
            </w:tcBorders>
            <w:shd w:val="clear" w:color="auto" w:fill="FFFFFF"/>
          </w:tcPr>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Уровень реакции</w:t>
            </w:r>
          </w:p>
        </w:tc>
        <w:tc>
          <w:tcPr>
            <w:tcW w:w="3887" w:type="dxa"/>
            <w:tcBorders>
              <w:top w:val="single" w:sz="4" w:space="0" w:color="auto"/>
              <w:left w:val="single" w:sz="4" w:space="0" w:color="auto"/>
              <w:bottom w:val="single" w:sz="4" w:space="0" w:color="auto"/>
            </w:tcBorders>
            <w:shd w:val="clear" w:color="auto" w:fill="FFFFFF"/>
          </w:tcPr>
          <w:p w:rsidR="001B6F67" w:rsidRDefault="006E61D8" w:rsidP="00130962">
            <w:pPr>
              <w:pStyle w:val="a7"/>
              <w:shd w:val="clear" w:color="auto" w:fill="auto"/>
              <w:tabs>
                <w:tab w:val="left" w:pos="993"/>
              </w:tabs>
              <w:ind w:firstLine="0"/>
              <w:rPr>
                <w:rFonts w:eastAsia="Arial"/>
                <w:sz w:val="24"/>
                <w:szCs w:val="24"/>
              </w:rPr>
            </w:pPr>
            <w:r w:rsidRPr="00130962">
              <w:rPr>
                <w:rFonts w:eastAsia="Arial"/>
                <w:sz w:val="24"/>
                <w:szCs w:val="24"/>
              </w:rPr>
              <w:t xml:space="preserve">Мнение участников: понравилось или нет. </w:t>
            </w:r>
          </w:p>
          <w:p w:rsidR="001B6F67" w:rsidRDefault="006E61D8" w:rsidP="00130962">
            <w:pPr>
              <w:pStyle w:val="a7"/>
              <w:shd w:val="clear" w:color="auto" w:fill="auto"/>
              <w:tabs>
                <w:tab w:val="left" w:pos="993"/>
              </w:tabs>
              <w:ind w:firstLine="0"/>
              <w:rPr>
                <w:rFonts w:eastAsia="Arial"/>
                <w:sz w:val="24"/>
                <w:szCs w:val="24"/>
              </w:rPr>
            </w:pPr>
            <w:r w:rsidRPr="00130962">
              <w:rPr>
                <w:rFonts w:eastAsia="Arial"/>
                <w:sz w:val="24"/>
                <w:szCs w:val="24"/>
              </w:rPr>
              <w:t xml:space="preserve">Позитивный настрой, </w:t>
            </w:r>
          </w:p>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Готовность применять полученные знания. Повышение сплоченности команды</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Оценочная анкета в конце тренинга.</w:t>
            </w:r>
          </w:p>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Опросы участников тренинга, сделанные руководством компании</w:t>
            </w:r>
          </w:p>
        </w:tc>
      </w:tr>
      <w:tr w:rsidR="009230B2" w:rsidRPr="006E61D8" w:rsidTr="001B6F67">
        <w:trPr>
          <w:trHeight w:hRule="exact" w:val="2282"/>
          <w:jc w:val="center"/>
        </w:trPr>
        <w:tc>
          <w:tcPr>
            <w:tcW w:w="1500" w:type="dxa"/>
            <w:tcBorders>
              <w:top w:val="single" w:sz="4" w:space="0" w:color="auto"/>
              <w:left w:val="single" w:sz="4" w:space="0" w:color="auto"/>
              <w:bottom w:val="single" w:sz="4" w:space="0" w:color="auto"/>
              <w:right w:val="single" w:sz="4" w:space="0" w:color="auto"/>
            </w:tcBorders>
            <w:shd w:val="clear" w:color="auto" w:fill="FFFFFF"/>
          </w:tcPr>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Уровень усвоенных знаний и навыков</w:t>
            </w:r>
          </w:p>
        </w:tc>
        <w:tc>
          <w:tcPr>
            <w:tcW w:w="3887" w:type="dxa"/>
            <w:tcBorders>
              <w:top w:val="single" w:sz="4" w:space="0" w:color="auto"/>
              <w:left w:val="single" w:sz="4" w:space="0" w:color="auto"/>
              <w:bottom w:val="single" w:sz="4" w:space="0" w:color="auto"/>
              <w:right w:val="single" w:sz="4" w:space="0" w:color="auto"/>
            </w:tcBorders>
            <w:shd w:val="clear" w:color="auto" w:fill="FFFFFF"/>
          </w:tcPr>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Получение конкретных знаний (так называемый учебный результат). Повышение профессиональ</w:t>
            </w:r>
            <w:r w:rsidRPr="00130962">
              <w:rPr>
                <w:rFonts w:eastAsia="Arial"/>
                <w:sz w:val="24"/>
                <w:szCs w:val="24"/>
              </w:rPr>
              <w:softHyphen/>
              <w:t>ной мотивации.</w:t>
            </w:r>
          </w:p>
          <w:p w:rsidR="009230B2" w:rsidRPr="00130962" w:rsidRDefault="001B6F67" w:rsidP="001B6F67">
            <w:pPr>
              <w:pStyle w:val="a7"/>
              <w:shd w:val="clear" w:color="auto" w:fill="auto"/>
              <w:tabs>
                <w:tab w:val="left" w:pos="993"/>
              </w:tabs>
              <w:ind w:firstLine="0"/>
              <w:rPr>
                <w:sz w:val="24"/>
                <w:szCs w:val="24"/>
              </w:rPr>
            </w:pPr>
            <w:r>
              <w:rPr>
                <w:rFonts w:eastAsia="Arial"/>
                <w:sz w:val="24"/>
                <w:szCs w:val="24"/>
              </w:rPr>
              <w:t>П</w:t>
            </w:r>
            <w:r w:rsidR="006E61D8" w:rsidRPr="00130962">
              <w:rPr>
                <w:rFonts w:eastAsia="Arial"/>
                <w:sz w:val="24"/>
                <w:szCs w:val="24"/>
              </w:rPr>
              <w:t>реодолен</w:t>
            </w:r>
            <w:r>
              <w:rPr>
                <w:rFonts w:eastAsia="Arial"/>
                <w:sz w:val="24"/>
                <w:szCs w:val="24"/>
              </w:rPr>
              <w:t>и</w:t>
            </w:r>
            <w:r w:rsidR="006E61D8" w:rsidRPr="00130962">
              <w:rPr>
                <w:rFonts w:eastAsia="Arial"/>
                <w:sz w:val="24"/>
                <w:szCs w:val="24"/>
              </w:rPr>
              <w:t>е устойчивых стереотипов мышления</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Экзамены.</w:t>
            </w:r>
          </w:p>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Тесты.</w:t>
            </w:r>
          </w:p>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Проектные работы.</w:t>
            </w:r>
          </w:p>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Кейсы.</w:t>
            </w:r>
          </w:p>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 xml:space="preserve">Цифровые замеры (результаты </w:t>
            </w:r>
            <w:proofErr w:type="spellStart"/>
            <w:r w:rsidRPr="00130962">
              <w:rPr>
                <w:rFonts w:eastAsia="Arial"/>
                <w:sz w:val="24"/>
                <w:szCs w:val="24"/>
              </w:rPr>
              <w:t>предтренинговой</w:t>
            </w:r>
            <w:proofErr w:type="spellEnd"/>
            <w:r w:rsidRPr="00130962">
              <w:rPr>
                <w:rFonts w:eastAsia="Arial"/>
                <w:sz w:val="24"/>
                <w:szCs w:val="24"/>
              </w:rPr>
              <w:t xml:space="preserve"> анкеты сравниваются с результатами </w:t>
            </w:r>
            <w:proofErr w:type="spellStart"/>
            <w:r w:rsidRPr="00130962">
              <w:rPr>
                <w:rFonts w:eastAsia="Arial"/>
                <w:sz w:val="24"/>
                <w:szCs w:val="24"/>
              </w:rPr>
              <w:t>посттренинговой</w:t>
            </w:r>
            <w:proofErr w:type="spellEnd"/>
            <w:r w:rsidRPr="00130962">
              <w:rPr>
                <w:rFonts w:eastAsia="Arial"/>
                <w:sz w:val="24"/>
                <w:szCs w:val="24"/>
              </w:rPr>
              <w:t xml:space="preserve"> анкеты)</w:t>
            </w:r>
          </w:p>
        </w:tc>
      </w:tr>
      <w:tr w:rsidR="009230B2" w:rsidRPr="006E61D8" w:rsidTr="001B6F67">
        <w:trPr>
          <w:trHeight w:hRule="exact" w:val="2798"/>
          <w:jc w:val="center"/>
        </w:trPr>
        <w:tc>
          <w:tcPr>
            <w:tcW w:w="1500" w:type="dxa"/>
            <w:tcBorders>
              <w:top w:val="single" w:sz="4" w:space="0" w:color="auto"/>
              <w:left w:val="single" w:sz="4" w:space="0" w:color="auto"/>
            </w:tcBorders>
            <w:shd w:val="clear" w:color="auto" w:fill="FFFFFF"/>
          </w:tcPr>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lastRenderedPageBreak/>
              <w:t>Уровень изменения поведения</w:t>
            </w:r>
          </w:p>
        </w:tc>
        <w:tc>
          <w:tcPr>
            <w:tcW w:w="3887" w:type="dxa"/>
            <w:tcBorders>
              <w:top w:val="single" w:sz="4" w:space="0" w:color="auto"/>
              <w:left w:val="single" w:sz="4" w:space="0" w:color="auto"/>
            </w:tcBorders>
            <w:shd w:val="clear" w:color="auto" w:fill="FFFFFF"/>
          </w:tcPr>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Системное применение полученных на тренинге знаний на рабочем месте</w:t>
            </w:r>
          </w:p>
        </w:tc>
        <w:tc>
          <w:tcPr>
            <w:tcW w:w="3850" w:type="dxa"/>
            <w:tcBorders>
              <w:top w:val="single" w:sz="4" w:space="0" w:color="auto"/>
              <w:left w:val="single" w:sz="4" w:space="0" w:color="auto"/>
              <w:right w:val="single" w:sz="4" w:space="0" w:color="auto"/>
            </w:tcBorders>
            <w:shd w:val="clear" w:color="auto" w:fill="FFFFFF"/>
          </w:tcPr>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Включенное наблюдение за работой сотрудника, прошедшего обучение, на рабочем месте.</w:t>
            </w:r>
          </w:p>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 xml:space="preserve">Сбор материала для аттестации, содержащего описание примеров </w:t>
            </w:r>
            <w:r w:rsidR="001B6F67" w:rsidRPr="00130962">
              <w:rPr>
                <w:rFonts w:eastAsia="Arial"/>
                <w:sz w:val="24"/>
                <w:szCs w:val="24"/>
              </w:rPr>
              <w:t>эффек</w:t>
            </w:r>
            <w:r w:rsidR="001B6F67">
              <w:rPr>
                <w:rFonts w:eastAsia="Arial"/>
                <w:sz w:val="24"/>
                <w:szCs w:val="24"/>
              </w:rPr>
              <w:t>т</w:t>
            </w:r>
            <w:r w:rsidR="001B6F67" w:rsidRPr="00130962">
              <w:rPr>
                <w:rFonts w:eastAsia="Arial"/>
                <w:sz w:val="24"/>
                <w:szCs w:val="24"/>
              </w:rPr>
              <w:t>ивного</w:t>
            </w:r>
            <w:r w:rsidRPr="00130962">
              <w:rPr>
                <w:rFonts w:eastAsia="Arial"/>
                <w:sz w:val="24"/>
                <w:szCs w:val="24"/>
              </w:rPr>
              <w:t xml:space="preserve"> и неэффективного поведения при исполнении должностных обязанностей.</w:t>
            </w:r>
          </w:p>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Проведение специализированных интервью.</w:t>
            </w:r>
          </w:p>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Оценка методом &lt;&gt;360 градусов-</w:t>
            </w:r>
          </w:p>
        </w:tc>
      </w:tr>
      <w:tr w:rsidR="009230B2" w:rsidRPr="006E61D8" w:rsidTr="001B6F67">
        <w:trPr>
          <w:trHeight w:hRule="exact" w:val="4208"/>
          <w:jc w:val="center"/>
        </w:trPr>
        <w:tc>
          <w:tcPr>
            <w:tcW w:w="1500" w:type="dxa"/>
            <w:tcBorders>
              <w:top w:val="single" w:sz="4" w:space="0" w:color="auto"/>
              <w:left w:val="single" w:sz="4" w:space="0" w:color="auto"/>
              <w:bottom w:val="single" w:sz="4" w:space="0" w:color="auto"/>
            </w:tcBorders>
            <w:shd w:val="clear" w:color="auto" w:fill="FFFFFF"/>
          </w:tcPr>
          <w:p w:rsidR="009230B2" w:rsidRPr="00130962" w:rsidRDefault="006E61D8" w:rsidP="00130962">
            <w:pPr>
              <w:pStyle w:val="a7"/>
              <w:shd w:val="clear" w:color="auto" w:fill="auto"/>
              <w:tabs>
                <w:tab w:val="left" w:pos="993"/>
              </w:tabs>
              <w:ind w:firstLine="0"/>
              <w:rPr>
                <w:sz w:val="24"/>
                <w:szCs w:val="24"/>
              </w:rPr>
            </w:pPr>
            <w:r w:rsidRPr="00130962">
              <w:rPr>
                <w:rFonts w:eastAsia="Arial"/>
                <w:sz w:val="24"/>
                <w:szCs w:val="24"/>
              </w:rPr>
              <w:t>Уровень эффекта</w:t>
            </w:r>
          </w:p>
        </w:tc>
        <w:tc>
          <w:tcPr>
            <w:tcW w:w="3887" w:type="dxa"/>
            <w:tcBorders>
              <w:top w:val="single" w:sz="4" w:space="0" w:color="auto"/>
              <w:left w:val="single" w:sz="4" w:space="0" w:color="auto"/>
              <w:bottom w:val="single" w:sz="4" w:space="0" w:color="auto"/>
            </w:tcBorders>
            <w:shd w:val="clear" w:color="auto" w:fill="FFFFFF"/>
          </w:tcPr>
          <w:p w:rsidR="001B6F67" w:rsidRPr="001B6F67" w:rsidRDefault="006E61D8" w:rsidP="001B6F67">
            <w:pPr>
              <w:pStyle w:val="a7"/>
              <w:shd w:val="clear" w:color="auto" w:fill="auto"/>
              <w:tabs>
                <w:tab w:val="left" w:pos="993"/>
              </w:tabs>
              <w:ind w:firstLine="0"/>
              <w:rPr>
                <w:rFonts w:eastAsia="Arial"/>
                <w:b/>
                <w:sz w:val="24"/>
                <w:szCs w:val="24"/>
              </w:rPr>
            </w:pPr>
            <w:r w:rsidRPr="001B6F67">
              <w:rPr>
                <w:rFonts w:eastAsia="Arial"/>
                <w:b/>
                <w:sz w:val="24"/>
                <w:szCs w:val="24"/>
              </w:rPr>
              <w:t xml:space="preserve">Изменение результатов деятельности компании </w:t>
            </w:r>
          </w:p>
          <w:p w:rsidR="009230B2" w:rsidRPr="001B6F67" w:rsidRDefault="006E61D8" w:rsidP="001B6F67">
            <w:pPr>
              <w:pStyle w:val="a7"/>
              <w:shd w:val="clear" w:color="auto" w:fill="auto"/>
              <w:tabs>
                <w:tab w:val="left" w:pos="993"/>
              </w:tabs>
              <w:ind w:firstLine="0"/>
              <w:rPr>
                <w:rFonts w:eastAsia="Arial"/>
                <w:sz w:val="24"/>
                <w:szCs w:val="24"/>
              </w:rPr>
            </w:pPr>
            <w:r w:rsidRPr="001B6F67">
              <w:rPr>
                <w:rFonts w:eastAsia="Arial"/>
                <w:i/>
                <w:sz w:val="24"/>
                <w:szCs w:val="24"/>
              </w:rPr>
              <w:t>Изменение качественных показателей</w:t>
            </w:r>
            <w:r w:rsidRPr="00130962">
              <w:rPr>
                <w:rFonts w:eastAsia="Arial"/>
                <w:sz w:val="24"/>
                <w:szCs w:val="24"/>
              </w:rPr>
              <w:t>:</w:t>
            </w:r>
          </w:p>
          <w:p w:rsidR="009230B2" w:rsidRPr="001B6F67" w:rsidRDefault="006E61D8" w:rsidP="001B6F67">
            <w:pPr>
              <w:pStyle w:val="a7"/>
              <w:numPr>
                <w:ilvl w:val="0"/>
                <w:numId w:val="14"/>
              </w:numPr>
              <w:shd w:val="clear" w:color="auto" w:fill="auto"/>
              <w:tabs>
                <w:tab w:val="left" w:pos="218"/>
                <w:tab w:val="left" w:pos="993"/>
              </w:tabs>
              <w:ind w:firstLine="0"/>
              <w:rPr>
                <w:rFonts w:eastAsia="Arial"/>
                <w:sz w:val="24"/>
                <w:szCs w:val="24"/>
              </w:rPr>
            </w:pPr>
            <w:r w:rsidRPr="00130962">
              <w:rPr>
                <w:rFonts w:eastAsia="Arial"/>
                <w:sz w:val="24"/>
                <w:szCs w:val="24"/>
              </w:rPr>
              <w:t xml:space="preserve">возросшая степень </w:t>
            </w:r>
            <w:r w:rsidR="001B6F67" w:rsidRPr="00130962">
              <w:rPr>
                <w:rFonts w:eastAsia="Arial"/>
                <w:sz w:val="24"/>
                <w:szCs w:val="24"/>
              </w:rPr>
              <w:t>удовлетворенности</w:t>
            </w:r>
            <w:r w:rsidRPr="00130962">
              <w:rPr>
                <w:rFonts w:eastAsia="Arial"/>
                <w:sz w:val="24"/>
                <w:szCs w:val="24"/>
              </w:rPr>
              <w:t xml:space="preserve"> клиентов;</w:t>
            </w:r>
          </w:p>
          <w:p w:rsidR="009230B2" w:rsidRPr="001B6F67" w:rsidRDefault="006E61D8" w:rsidP="001B6F67">
            <w:pPr>
              <w:pStyle w:val="a7"/>
              <w:numPr>
                <w:ilvl w:val="0"/>
                <w:numId w:val="14"/>
              </w:numPr>
              <w:shd w:val="clear" w:color="auto" w:fill="auto"/>
              <w:tabs>
                <w:tab w:val="left" w:pos="203"/>
                <w:tab w:val="left" w:pos="993"/>
              </w:tabs>
              <w:ind w:firstLine="0"/>
              <w:rPr>
                <w:rFonts w:eastAsia="Arial"/>
                <w:sz w:val="24"/>
                <w:szCs w:val="24"/>
              </w:rPr>
            </w:pPr>
            <w:r w:rsidRPr="00130962">
              <w:rPr>
                <w:rFonts w:eastAsia="Arial"/>
                <w:sz w:val="24"/>
                <w:szCs w:val="24"/>
              </w:rPr>
              <w:t>известность компании (имидж);</w:t>
            </w:r>
          </w:p>
          <w:p w:rsidR="001B6F67" w:rsidRDefault="006E61D8" w:rsidP="001B6F67">
            <w:pPr>
              <w:pStyle w:val="a7"/>
              <w:numPr>
                <w:ilvl w:val="0"/>
                <w:numId w:val="14"/>
              </w:numPr>
              <w:shd w:val="clear" w:color="auto" w:fill="auto"/>
              <w:tabs>
                <w:tab w:val="left" w:pos="210"/>
                <w:tab w:val="left" w:pos="993"/>
              </w:tabs>
              <w:ind w:firstLine="0"/>
              <w:rPr>
                <w:rFonts w:eastAsia="Arial"/>
                <w:sz w:val="24"/>
                <w:szCs w:val="24"/>
              </w:rPr>
            </w:pPr>
            <w:r w:rsidRPr="001B6F67">
              <w:rPr>
                <w:rFonts w:eastAsia="Arial"/>
                <w:sz w:val="24"/>
                <w:szCs w:val="24"/>
              </w:rPr>
              <w:t>улучшение психологического климата;</w:t>
            </w:r>
          </w:p>
          <w:p w:rsidR="001B6F67" w:rsidRPr="001B6F67" w:rsidRDefault="006E61D8" w:rsidP="001B6F67">
            <w:pPr>
              <w:pStyle w:val="a7"/>
              <w:numPr>
                <w:ilvl w:val="0"/>
                <w:numId w:val="14"/>
              </w:numPr>
              <w:shd w:val="clear" w:color="auto" w:fill="auto"/>
              <w:tabs>
                <w:tab w:val="left" w:pos="210"/>
                <w:tab w:val="left" w:pos="993"/>
              </w:tabs>
              <w:ind w:firstLine="0"/>
              <w:rPr>
                <w:rFonts w:eastAsia="Arial"/>
                <w:sz w:val="24"/>
                <w:szCs w:val="24"/>
              </w:rPr>
            </w:pPr>
            <w:r w:rsidRPr="001B6F67">
              <w:rPr>
                <w:rFonts w:eastAsia="Arial"/>
                <w:sz w:val="24"/>
                <w:szCs w:val="24"/>
              </w:rPr>
              <w:t>уменьшение текучести кадров.</w:t>
            </w:r>
            <w:r w:rsidR="001B6F67" w:rsidRPr="001B6F67">
              <w:rPr>
                <w:rFonts w:eastAsia="Arial"/>
                <w:sz w:val="24"/>
                <w:szCs w:val="24"/>
              </w:rPr>
              <w:t xml:space="preserve"> </w:t>
            </w:r>
            <w:r w:rsidR="001B6F67" w:rsidRPr="001B6F67">
              <w:rPr>
                <w:rFonts w:eastAsia="Arial"/>
                <w:i/>
                <w:sz w:val="24"/>
                <w:szCs w:val="24"/>
              </w:rPr>
              <w:t>Изменение количественных показателей</w:t>
            </w:r>
            <w:r w:rsidR="001B6F67" w:rsidRPr="001B6F67">
              <w:rPr>
                <w:rFonts w:eastAsia="Arial"/>
                <w:sz w:val="24"/>
                <w:szCs w:val="24"/>
              </w:rPr>
              <w:t>:</w:t>
            </w:r>
          </w:p>
          <w:p w:rsidR="001B6F67" w:rsidRPr="001B6F67" w:rsidRDefault="001B6F67" w:rsidP="001B6F67">
            <w:pPr>
              <w:pStyle w:val="a7"/>
              <w:numPr>
                <w:ilvl w:val="0"/>
                <w:numId w:val="15"/>
              </w:numPr>
              <w:shd w:val="clear" w:color="auto" w:fill="auto"/>
              <w:tabs>
                <w:tab w:val="left" w:pos="188"/>
                <w:tab w:val="left" w:pos="993"/>
              </w:tabs>
              <w:ind w:firstLine="0"/>
              <w:rPr>
                <w:rFonts w:eastAsia="Arial"/>
                <w:sz w:val="24"/>
                <w:szCs w:val="24"/>
              </w:rPr>
            </w:pPr>
            <w:r w:rsidRPr="001B6F67">
              <w:rPr>
                <w:rFonts w:eastAsia="Arial"/>
                <w:sz w:val="24"/>
                <w:szCs w:val="24"/>
              </w:rPr>
              <w:t>объема продаж;</w:t>
            </w:r>
          </w:p>
          <w:p w:rsidR="001B6F67" w:rsidRPr="001B6F67" w:rsidRDefault="001B6F67" w:rsidP="001B6F67">
            <w:pPr>
              <w:pStyle w:val="a7"/>
              <w:numPr>
                <w:ilvl w:val="0"/>
                <w:numId w:val="15"/>
              </w:numPr>
              <w:shd w:val="clear" w:color="auto" w:fill="auto"/>
              <w:tabs>
                <w:tab w:val="left" w:pos="218"/>
                <w:tab w:val="left" w:pos="993"/>
              </w:tabs>
              <w:ind w:firstLine="0"/>
              <w:rPr>
                <w:rFonts w:eastAsia="Arial"/>
                <w:sz w:val="24"/>
                <w:szCs w:val="24"/>
              </w:rPr>
            </w:pPr>
            <w:r w:rsidRPr="001B6F67">
              <w:rPr>
                <w:rFonts w:eastAsia="Arial"/>
                <w:sz w:val="24"/>
                <w:szCs w:val="24"/>
              </w:rPr>
              <w:t>коэффициента рентабельности;</w:t>
            </w:r>
          </w:p>
          <w:p w:rsidR="009230B2" w:rsidRPr="001B6F67" w:rsidRDefault="001B6F67" w:rsidP="001B6F67">
            <w:pPr>
              <w:pStyle w:val="a7"/>
              <w:numPr>
                <w:ilvl w:val="0"/>
                <w:numId w:val="14"/>
              </w:numPr>
              <w:shd w:val="clear" w:color="auto" w:fill="auto"/>
              <w:tabs>
                <w:tab w:val="left" w:pos="203"/>
                <w:tab w:val="left" w:pos="993"/>
              </w:tabs>
              <w:ind w:firstLine="0"/>
              <w:rPr>
                <w:rFonts w:eastAsia="Arial"/>
                <w:sz w:val="24"/>
                <w:szCs w:val="24"/>
              </w:rPr>
            </w:pPr>
            <w:r w:rsidRPr="001B6F67">
              <w:rPr>
                <w:rFonts w:eastAsia="Arial"/>
                <w:sz w:val="24"/>
                <w:szCs w:val="24"/>
              </w:rPr>
              <w:t>нормы прибыли и др.</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rsidR="009230B2" w:rsidRPr="00130962" w:rsidRDefault="006E61D8" w:rsidP="001B6F67">
            <w:pPr>
              <w:pStyle w:val="a7"/>
              <w:shd w:val="clear" w:color="auto" w:fill="auto"/>
              <w:tabs>
                <w:tab w:val="left" w:pos="993"/>
              </w:tabs>
              <w:ind w:firstLine="0"/>
              <w:rPr>
                <w:sz w:val="24"/>
                <w:szCs w:val="24"/>
              </w:rPr>
            </w:pPr>
            <w:r w:rsidRPr="00130962">
              <w:rPr>
                <w:rFonts w:eastAsia="Arial"/>
                <w:sz w:val="24"/>
                <w:szCs w:val="24"/>
              </w:rPr>
              <w:t>Изучение удовлетворенности клиентов с помощью анкеты клиентов.</w:t>
            </w:r>
          </w:p>
          <w:p w:rsidR="009230B2" w:rsidRPr="00130962" w:rsidRDefault="006E61D8" w:rsidP="001B6F67">
            <w:pPr>
              <w:pStyle w:val="a7"/>
              <w:shd w:val="clear" w:color="auto" w:fill="auto"/>
              <w:tabs>
                <w:tab w:val="left" w:pos="993"/>
              </w:tabs>
              <w:ind w:firstLine="0"/>
              <w:rPr>
                <w:sz w:val="24"/>
                <w:szCs w:val="24"/>
              </w:rPr>
            </w:pPr>
            <w:r w:rsidRPr="00130962">
              <w:rPr>
                <w:rFonts w:eastAsia="Arial"/>
                <w:sz w:val="24"/>
                <w:szCs w:val="24"/>
              </w:rPr>
              <w:t>Заказное исследование имиджа компании.</w:t>
            </w:r>
          </w:p>
          <w:p w:rsidR="001B6F67" w:rsidRDefault="006E61D8" w:rsidP="001B6F67">
            <w:pPr>
              <w:pStyle w:val="a7"/>
              <w:shd w:val="clear" w:color="auto" w:fill="auto"/>
              <w:tabs>
                <w:tab w:val="left" w:pos="993"/>
              </w:tabs>
              <w:ind w:firstLine="0"/>
              <w:rPr>
                <w:rFonts w:eastAsia="Arial"/>
                <w:sz w:val="24"/>
                <w:szCs w:val="24"/>
              </w:rPr>
            </w:pPr>
            <w:r w:rsidRPr="00130962">
              <w:rPr>
                <w:rFonts w:eastAsia="Arial"/>
                <w:sz w:val="24"/>
                <w:szCs w:val="24"/>
              </w:rPr>
              <w:t xml:space="preserve">Личные наблюдения руководства компании. </w:t>
            </w:r>
          </w:p>
          <w:p w:rsidR="009230B2" w:rsidRPr="00130962" w:rsidRDefault="006E61D8" w:rsidP="001B6F67">
            <w:pPr>
              <w:pStyle w:val="a7"/>
              <w:shd w:val="clear" w:color="auto" w:fill="auto"/>
              <w:tabs>
                <w:tab w:val="left" w:pos="993"/>
              </w:tabs>
              <w:ind w:firstLine="0"/>
              <w:rPr>
                <w:sz w:val="24"/>
                <w:szCs w:val="24"/>
              </w:rPr>
            </w:pPr>
            <w:r w:rsidRPr="00130962">
              <w:rPr>
                <w:rFonts w:eastAsia="Arial"/>
                <w:sz w:val="24"/>
                <w:szCs w:val="24"/>
              </w:rPr>
              <w:t>Отслеживание процента текучести кадров.</w:t>
            </w:r>
          </w:p>
          <w:p w:rsidR="009230B2" w:rsidRPr="00130962" w:rsidRDefault="006E61D8" w:rsidP="001B6F67">
            <w:pPr>
              <w:pStyle w:val="a7"/>
              <w:shd w:val="clear" w:color="auto" w:fill="auto"/>
              <w:tabs>
                <w:tab w:val="left" w:pos="993"/>
              </w:tabs>
              <w:ind w:firstLine="0"/>
              <w:rPr>
                <w:sz w:val="24"/>
                <w:szCs w:val="24"/>
              </w:rPr>
            </w:pPr>
            <w:r w:rsidRPr="00130962">
              <w:rPr>
                <w:rFonts w:eastAsia="Arial"/>
                <w:sz w:val="24"/>
                <w:szCs w:val="24"/>
              </w:rPr>
              <w:t>Расчет экономических показателей</w:t>
            </w:r>
          </w:p>
        </w:tc>
      </w:tr>
      <w:tr w:rsidR="001B6F67" w:rsidRPr="006E61D8" w:rsidTr="001B6F67">
        <w:trPr>
          <w:trHeight w:hRule="exact" w:val="2270"/>
          <w:jc w:val="center"/>
        </w:trPr>
        <w:tc>
          <w:tcPr>
            <w:tcW w:w="1500" w:type="dxa"/>
            <w:tcBorders>
              <w:top w:val="single" w:sz="4" w:space="0" w:color="auto"/>
              <w:left w:val="single" w:sz="4" w:space="0" w:color="auto"/>
              <w:bottom w:val="single" w:sz="4" w:space="0" w:color="auto"/>
            </w:tcBorders>
            <w:shd w:val="clear" w:color="auto" w:fill="FFFFFF"/>
          </w:tcPr>
          <w:p w:rsidR="001B6F67" w:rsidRPr="001B6F67" w:rsidRDefault="001B6F67" w:rsidP="001B6F67">
            <w:pPr>
              <w:pStyle w:val="a7"/>
              <w:shd w:val="clear" w:color="auto" w:fill="auto"/>
              <w:tabs>
                <w:tab w:val="left" w:pos="993"/>
              </w:tabs>
              <w:ind w:firstLine="0"/>
              <w:rPr>
                <w:rFonts w:eastAsia="Arial"/>
                <w:sz w:val="24"/>
                <w:szCs w:val="24"/>
              </w:rPr>
            </w:pPr>
            <w:r w:rsidRPr="001B6F67">
              <w:rPr>
                <w:rFonts w:eastAsia="Arial"/>
                <w:sz w:val="24"/>
                <w:szCs w:val="24"/>
              </w:rPr>
              <w:t>Уровень возврата инвестиций</w:t>
            </w:r>
          </w:p>
        </w:tc>
        <w:tc>
          <w:tcPr>
            <w:tcW w:w="3887" w:type="dxa"/>
            <w:tcBorders>
              <w:top w:val="single" w:sz="4" w:space="0" w:color="auto"/>
              <w:left w:val="single" w:sz="4" w:space="0" w:color="auto"/>
              <w:bottom w:val="single" w:sz="4" w:space="0" w:color="auto"/>
            </w:tcBorders>
            <w:shd w:val="clear" w:color="auto" w:fill="FFFFFF"/>
          </w:tcPr>
          <w:p w:rsidR="001B6F67" w:rsidRPr="001B6F67" w:rsidRDefault="001B6F67" w:rsidP="001B6F67">
            <w:pPr>
              <w:pStyle w:val="a7"/>
              <w:shd w:val="clear" w:color="auto" w:fill="auto"/>
              <w:tabs>
                <w:tab w:val="left" w:pos="993"/>
              </w:tabs>
              <w:ind w:firstLine="0"/>
              <w:rPr>
                <w:rFonts w:eastAsia="Arial"/>
                <w:sz w:val="24"/>
                <w:szCs w:val="24"/>
              </w:rPr>
            </w:pPr>
            <w:r w:rsidRPr="001B6F67">
              <w:rPr>
                <w:rFonts w:eastAsia="Arial"/>
                <w:sz w:val="24"/>
                <w:szCs w:val="24"/>
              </w:rPr>
              <w:t>Возврат инвестиций в обучение</w:t>
            </w:r>
          </w:p>
        </w:tc>
        <w:tc>
          <w:tcPr>
            <w:tcW w:w="3850" w:type="dxa"/>
            <w:tcBorders>
              <w:top w:val="single" w:sz="4" w:space="0" w:color="auto"/>
              <w:left w:val="single" w:sz="4" w:space="0" w:color="auto"/>
              <w:bottom w:val="single" w:sz="4" w:space="0" w:color="auto"/>
              <w:right w:val="single" w:sz="4" w:space="0" w:color="auto"/>
            </w:tcBorders>
            <w:shd w:val="clear" w:color="auto" w:fill="FFFFFF"/>
            <w:vAlign w:val="bottom"/>
          </w:tcPr>
          <w:p w:rsidR="001B6F67" w:rsidRPr="001B6F67" w:rsidRDefault="001B6F67" w:rsidP="001B6F67">
            <w:pPr>
              <w:pStyle w:val="a7"/>
              <w:shd w:val="clear" w:color="auto" w:fill="auto"/>
              <w:tabs>
                <w:tab w:val="left" w:pos="993"/>
              </w:tabs>
              <w:ind w:firstLine="0"/>
              <w:rPr>
                <w:rFonts w:eastAsia="Arial"/>
                <w:sz w:val="24"/>
                <w:szCs w:val="24"/>
              </w:rPr>
            </w:pPr>
            <w:r w:rsidRPr="001B6F67">
              <w:rPr>
                <w:rFonts w:eastAsia="Arial"/>
                <w:sz w:val="24"/>
                <w:szCs w:val="24"/>
              </w:rPr>
              <w:t>Необходим расчет следующих финансовых коэффициентов:</w:t>
            </w:r>
          </w:p>
          <w:p w:rsidR="001B6F67" w:rsidRPr="001B6F67" w:rsidRDefault="001B6F67" w:rsidP="001B6F67">
            <w:pPr>
              <w:pStyle w:val="a7"/>
              <w:numPr>
                <w:ilvl w:val="0"/>
                <w:numId w:val="16"/>
              </w:numPr>
              <w:shd w:val="clear" w:color="auto" w:fill="auto"/>
              <w:tabs>
                <w:tab w:val="left" w:pos="210"/>
                <w:tab w:val="left" w:pos="993"/>
              </w:tabs>
              <w:ind w:firstLine="0"/>
              <w:rPr>
                <w:rFonts w:eastAsia="Arial"/>
                <w:sz w:val="24"/>
                <w:szCs w:val="24"/>
              </w:rPr>
            </w:pPr>
            <w:r w:rsidRPr="001B6F67">
              <w:rPr>
                <w:rFonts w:eastAsia="Arial"/>
                <w:sz w:val="24"/>
                <w:szCs w:val="24"/>
              </w:rPr>
              <w:t>отношение расходов на обучение одного работника;</w:t>
            </w:r>
          </w:p>
          <w:p w:rsidR="001B6F67" w:rsidRPr="001B6F67" w:rsidRDefault="001B6F67" w:rsidP="001B6F67">
            <w:pPr>
              <w:pStyle w:val="a7"/>
              <w:numPr>
                <w:ilvl w:val="0"/>
                <w:numId w:val="16"/>
              </w:numPr>
              <w:shd w:val="clear" w:color="auto" w:fill="auto"/>
              <w:tabs>
                <w:tab w:val="left" w:pos="210"/>
                <w:tab w:val="left" w:pos="993"/>
              </w:tabs>
              <w:ind w:firstLine="0"/>
              <w:rPr>
                <w:rFonts w:eastAsia="Arial"/>
                <w:sz w:val="24"/>
                <w:szCs w:val="24"/>
              </w:rPr>
            </w:pPr>
            <w:r w:rsidRPr="001B6F67">
              <w:rPr>
                <w:rFonts w:eastAsia="Arial"/>
                <w:sz w:val="24"/>
                <w:szCs w:val="24"/>
              </w:rPr>
              <w:t>расходы на обучение одного работника;</w:t>
            </w:r>
          </w:p>
          <w:p w:rsidR="001B6F67" w:rsidRPr="001B6F67" w:rsidRDefault="001B6F67" w:rsidP="001B6F67">
            <w:pPr>
              <w:pStyle w:val="a7"/>
              <w:numPr>
                <w:ilvl w:val="0"/>
                <w:numId w:val="16"/>
              </w:numPr>
              <w:shd w:val="clear" w:color="auto" w:fill="auto"/>
              <w:tabs>
                <w:tab w:val="left" w:pos="203"/>
                <w:tab w:val="left" w:pos="993"/>
              </w:tabs>
              <w:ind w:firstLine="0"/>
              <w:rPr>
                <w:rFonts w:eastAsia="Arial"/>
                <w:sz w:val="24"/>
                <w:szCs w:val="24"/>
              </w:rPr>
            </w:pPr>
            <w:r w:rsidRPr="001B6F67">
              <w:rPr>
                <w:rFonts w:eastAsia="Arial"/>
                <w:sz w:val="24"/>
                <w:szCs w:val="24"/>
              </w:rPr>
              <w:t>доход в расчете на одного работника за год</w:t>
            </w:r>
          </w:p>
        </w:tc>
      </w:tr>
    </w:tbl>
    <w:p w:rsidR="009230B2" w:rsidRPr="006E61D8" w:rsidRDefault="009230B2" w:rsidP="006E61D8">
      <w:pPr>
        <w:tabs>
          <w:tab w:val="left" w:pos="993"/>
        </w:tabs>
        <w:ind w:firstLine="709"/>
        <w:jc w:val="both"/>
        <w:rPr>
          <w:rFonts w:ascii="Times New Roman" w:hAnsi="Times New Roman" w:cs="Times New Roman"/>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Важным этапом планирования является корректировка эффекта обучения от внешних факторов. Для этого используется ряд следующих способов.</w:t>
      </w:r>
    </w:p>
    <w:p w:rsidR="009230B2" w:rsidRPr="006E61D8" w:rsidRDefault="006E61D8" w:rsidP="006E61D8">
      <w:pPr>
        <w:pStyle w:val="1"/>
        <w:numPr>
          <w:ilvl w:val="0"/>
          <w:numId w:val="17"/>
        </w:numPr>
        <w:shd w:val="clear" w:color="auto" w:fill="auto"/>
        <w:tabs>
          <w:tab w:val="left" w:pos="539"/>
          <w:tab w:val="left" w:pos="993"/>
        </w:tabs>
        <w:ind w:firstLine="709"/>
        <w:jc w:val="both"/>
        <w:rPr>
          <w:sz w:val="28"/>
          <w:szCs w:val="28"/>
        </w:rPr>
      </w:pPr>
      <w:r w:rsidRPr="006E61D8">
        <w:rPr>
          <w:sz w:val="28"/>
          <w:szCs w:val="28"/>
        </w:rPr>
        <w:t>Контрольная группа — вторая группа, которая обучение н</w:t>
      </w:r>
      <w:r w:rsidR="001B6F67">
        <w:rPr>
          <w:sz w:val="28"/>
          <w:szCs w:val="28"/>
        </w:rPr>
        <w:t>е</w:t>
      </w:r>
      <w:r w:rsidRPr="006E61D8">
        <w:rPr>
          <w:sz w:val="28"/>
          <w:szCs w:val="28"/>
        </w:rPr>
        <w:t xml:space="preserve"> проходит, но используется для сопоставления результатов двух групп.</w:t>
      </w:r>
    </w:p>
    <w:p w:rsidR="009230B2" w:rsidRPr="006E61D8" w:rsidRDefault="006E61D8" w:rsidP="006E61D8">
      <w:pPr>
        <w:pStyle w:val="1"/>
        <w:numPr>
          <w:ilvl w:val="0"/>
          <w:numId w:val="17"/>
        </w:numPr>
        <w:shd w:val="clear" w:color="auto" w:fill="auto"/>
        <w:tabs>
          <w:tab w:val="left" w:pos="545"/>
          <w:tab w:val="left" w:pos="993"/>
        </w:tabs>
        <w:ind w:firstLine="709"/>
        <w:jc w:val="both"/>
        <w:rPr>
          <w:sz w:val="28"/>
          <w:szCs w:val="28"/>
        </w:rPr>
      </w:pPr>
      <w:r w:rsidRPr="006E61D8">
        <w:rPr>
          <w:sz w:val="28"/>
          <w:szCs w:val="28"/>
        </w:rPr>
        <w:t>Экспертная оценка. Суть в том, что собирается группа экспертов, создается список факторов, влияющих на изменение показателей, далее каждому фактору проставляется вес и проставляется оценка. Некоторые авторы критикуют его из-за субъективности.</w:t>
      </w:r>
    </w:p>
    <w:p w:rsidR="009230B2" w:rsidRPr="006E61D8" w:rsidRDefault="006E61D8" w:rsidP="006E61D8">
      <w:pPr>
        <w:pStyle w:val="1"/>
        <w:numPr>
          <w:ilvl w:val="0"/>
          <w:numId w:val="17"/>
        </w:numPr>
        <w:shd w:val="clear" w:color="auto" w:fill="auto"/>
        <w:tabs>
          <w:tab w:val="left" w:pos="539"/>
          <w:tab w:val="left" w:pos="993"/>
        </w:tabs>
        <w:ind w:firstLine="709"/>
        <w:jc w:val="both"/>
        <w:rPr>
          <w:sz w:val="28"/>
          <w:szCs w:val="28"/>
        </w:rPr>
      </w:pPr>
      <w:r w:rsidRPr="006E61D8">
        <w:rPr>
          <w:sz w:val="28"/>
          <w:szCs w:val="28"/>
        </w:rPr>
        <w:t>Анализ линии тренда производительности. Данный метод предусматривает построение тренда на основе данных текущего периода.</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Для оценки эффективности обучения могут использоваться и другие модели.</w:t>
      </w:r>
    </w:p>
    <w:p w:rsidR="00953569" w:rsidRDefault="006E61D8" w:rsidP="006E61D8">
      <w:pPr>
        <w:pStyle w:val="1"/>
        <w:shd w:val="clear" w:color="auto" w:fill="auto"/>
        <w:tabs>
          <w:tab w:val="left" w:pos="993"/>
        </w:tabs>
        <w:ind w:firstLine="709"/>
        <w:jc w:val="both"/>
        <w:rPr>
          <w:sz w:val="28"/>
          <w:szCs w:val="28"/>
        </w:rPr>
      </w:pPr>
      <w:r w:rsidRPr="006E61D8">
        <w:rPr>
          <w:sz w:val="28"/>
          <w:szCs w:val="28"/>
        </w:rPr>
        <w:t>Модель</w:t>
      </w:r>
      <w:r w:rsidRPr="006E61D8">
        <w:rPr>
          <w:sz w:val="28"/>
          <w:szCs w:val="28"/>
          <w:lang w:val="en-US"/>
        </w:rPr>
        <w:t xml:space="preserve"> </w:t>
      </w:r>
      <w:proofErr w:type="spellStart"/>
      <w:r w:rsidRPr="006E61D8">
        <w:rPr>
          <w:sz w:val="28"/>
          <w:szCs w:val="28"/>
        </w:rPr>
        <w:t>Тайлера</w:t>
      </w:r>
      <w:proofErr w:type="spellEnd"/>
      <w:r w:rsidRPr="006E61D8">
        <w:rPr>
          <w:sz w:val="28"/>
          <w:szCs w:val="28"/>
          <w:lang w:val="en-US"/>
        </w:rPr>
        <w:t xml:space="preserve"> </w:t>
      </w:r>
      <w:r w:rsidR="001B6F67">
        <w:rPr>
          <w:i/>
          <w:iCs/>
          <w:sz w:val="28"/>
          <w:szCs w:val="28"/>
          <w:lang w:val="en-US" w:eastAsia="en-US" w:bidi="en-US"/>
        </w:rPr>
        <w:t>(T</w:t>
      </w:r>
      <w:r w:rsidRPr="006E61D8">
        <w:rPr>
          <w:i/>
          <w:iCs/>
          <w:sz w:val="28"/>
          <w:szCs w:val="28"/>
          <w:lang w:val="en-US" w:eastAsia="en-US" w:bidi="en-US"/>
        </w:rPr>
        <w:t>yl</w:t>
      </w:r>
      <w:r w:rsidR="001B6F67">
        <w:rPr>
          <w:i/>
          <w:iCs/>
          <w:sz w:val="28"/>
          <w:szCs w:val="28"/>
          <w:lang w:val="en-US" w:eastAsia="en-US" w:bidi="en-US"/>
        </w:rPr>
        <w:t>e</w:t>
      </w:r>
      <w:r w:rsidRPr="006E61D8">
        <w:rPr>
          <w:i/>
          <w:iCs/>
          <w:sz w:val="28"/>
          <w:szCs w:val="28"/>
          <w:lang w:val="en-US" w:eastAsia="en-US" w:bidi="en-US"/>
        </w:rPr>
        <w:t xml:space="preserve">r's </w:t>
      </w:r>
      <w:proofErr w:type="spellStart"/>
      <w:r w:rsidRPr="006E61D8">
        <w:rPr>
          <w:i/>
          <w:iCs/>
          <w:sz w:val="28"/>
          <w:szCs w:val="28"/>
          <w:lang w:val="en-US" w:eastAsia="en-US" w:bidi="en-US"/>
        </w:rPr>
        <w:t>Obyectives</w:t>
      </w:r>
      <w:proofErr w:type="spellEnd"/>
      <w:r w:rsidRPr="006E61D8">
        <w:rPr>
          <w:i/>
          <w:iCs/>
          <w:sz w:val="28"/>
          <w:szCs w:val="28"/>
          <w:lang w:val="en-US" w:eastAsia="en-US" w:bidi="en-US"/>
        </w:rPr>
        <w:t xml:space="preserve"> Approach).</w:t>
      </w:r>
      <w:r w:rsidRPr="006E61D8">
        <w:rPr>
          <w:sz w:val="28"/>
          <w:szCs w:val="28"/>
          <w:lang w:val="en-US" w:eastAsia="en-US" w:bidi="en-US"/>
        </w:rPr>
        <w:t xml:space="preserve"> </w:t>
      </w:r>
      <w:r w:rsidRPr="006E61D8">
        <w:rPr>
          <w:sz w:val="28"/>
          <w:szCs w:val="28"/>
        </w:rPr>
        <w:t xml:space="preserve">Главной проблемой в </w:t>
      </w:r>
      <w:r w:rsidRPr="006E61D8">
        <w:rPr>
          <w:sz w:val="28"/>
          <w:szCs w:val="28"/>
        </w:rPr>
        <w:lastRenderedPageBreak/>
        <w:t xml:space="preserve">оценке эффективности обучения является нечеткая постановка целей, считает </w:t>
      </w:r>
      <w:proofErr w:type="spellStart"/>
      <w:r w:rsidRPr="006E61D8">
        <w:rPr>
          <w:sz w:val="28"/>
          <w:szCs w:val="28"/>
        </w:rPr>
        <w:t>Тайлер</w:t>
      </w:r>
      <w:proofErr w:type="spellEnd"/>
      <w:r w:rsidRPr="006E61D8">
        <w:rPr>
          <w:sz w:val="28"/>
          <w:szCs w:val="28"/>
        </w:rPr>
        <w:t xml:space="preserve">. Процесс оценки по </w:t>
      </w:r>
      <w:proofErr w:type="spellStart"/>
      <w:r w:rsidRPr="006E61D8">
        <w:rPr>
          <w:sz w:val="28"/>
          <w:szCs w:val="28"/>
        </w:rPr>
        <w:t>Тайлеру</w:t>
      </w:r>
      <w:proofErr w:type="spellEnd"/>
      <w:r w:rsidRPr="006E61D8">
        <w:rPr>
          <w:sz w:val="28"/>
          <w:szCs w:val="28"/>
        </w:rPr>
        <w:t xml:space="preserve"> включает: </w:t>
      </w:r>
    </w:p>
    <w:p w:rsidR="009230B2" w:rsidRPr="006E61D8" w:rsidRDefault="006E61D8" w:rsidP="00953569">
      <w:pPr>
        <w:pStyle w:val="1"/>
        <w:numPr>
          <w:ilvl w:val="0"/>
          <w:numId w:val="11"/>
        </w:numPr>
        <w:shd w:val="clear" w:color="auto" w:fill="auto"/>
        <w:tabs>
          <w:tab w:val="left" w:pos="615"/>
          <w:tab w:val="left" w:pos="993"/>
        </w:tabs>
        <w:ind w:firstLine="709"/>
        <w:jc w:val="both"/>
        <w:rPr>
          <w:sz w:val="28"/>
          <w:szCs w:val="28"/>
        </w:rPr>
      </w:pPr>
      <w:r w:rsidRPr="006E61D8">
        <w:rPr>
          <w:sz w:val="28"/>
          <w:szCs w:val="28"/>
        </w:rPr>
        <w:t>разработку целей и задач;</w:t>
      </w:r>
    </w:p>
    <w:p w:rsidR="009230B2" w:rsidRPr="006E61D8" w:rsidRDefault="006E61D8" w:rsidP="006E61D8">
      <w:pPr>
        <w:pStyle w:val="1"/>
        <w:numPr>
          <w:ilvl w:val="0"/>
          <w:numId w:val="11"/>
        </w:numPr>
        <w:shd w:val="clear" w:color="auto" w:fill="auto"/>
        <w:tabs>
          <w:tab w:val="left" w:pos="615"/>
          <w:tab w:val="left" w:pos="993"/>
        </w:tabs>
        <w:ind w:firstLine="709"/>
        <w:jc w:val="both"/>
        <w:rPr>
          <w:sz w:val="28"/>
          <w:szCs w:val="28"/>
        </w:rPr>
      </w:pPr>
      <w:r w:rsidRPr="006E61D8">
        <w:rPr>
          <w:sz w:val="28"/>
          <w:szCs w:val="28"/>
        </w:rPr>
        <w:t>классификацию;</w:t>
      </w:r>
    </w:p>
    <w:p w:rsidR="009230B2" w:rsidRPr="006E61D8" w:rsidRDefault="006E61D8" w:rsidP="006E61D8">
      <w:pPr>
        <w:pStyle w:val="1"/>
        <w:numPr>
          <w:ilvl w:val="0"/>
          <w:numId w:val="11"/>
        </w:numPr>
        <w:shd w:val="clear" w:color="auto" w:fill="auto"/>
        <w:tabs>
          <w:tab w:val="left" w:pos="615"/>
          <w:tab w:val="left" w:pos="993"/>
        </w:tabs>
        <w:ind w:firstLine="709"/>
        <w:jc w:val="both"/>
        <w:rPr>
          <w:sz w:val="28"/>
          <w:szCs w:val="28"/>
        </w:rPr>
      </w:pPr>
      <w:r w:rsidRPr="006E61D8">
        <w:rPr>
          <w:sz w:val="28"/>
          <w:szCs w:val="28"/>
        </w:rPr>
        <w:t>определение целей и задач в терминах поведения;</w:t>
      </w:r>
    </w:p>
    <w:p w:rsidR="009230B2" w:rsidRPr="006E61D8" w:rsidRDefault="006E61D8" w:rsidP="00953569">
      <w:pPr>
        <w:pStyle w:val="1"/>
        <w:numPr>
          <w:ilvl w:val="0"/>
          <w:numId w:val="11"/>
        </w:numPr>
        <w:shd w:val="clear" w:color="auto" w:fill="auto"/>
        <w:tabs>
          <w:tab w:val="left" w:pos="615"/>
          <w:tab w:val="left" w:pos="993"/>
        </w:tabs>
        <w:ind w:firstLine="709"/>
        <w:jc w:val="both"/>
        <w:rPr>
          <w:sz w:val="28"/>
          <w:szCs w:val="28"/>
        </w:rPr>
      </w:pPr>
      <w:r w:rsidRPr="006E61D8">
        <w:rPr>
          <w:sz w:val="28"/>
          <w:szCs w:val="28"/>
        </w:rPr>
        <w:t>поиск ситуаций, в которых можно проверить, насколько цели и задачи достигнуты;</w:t>
      </w:r>
    </w:p>
    <w:p w:rsidR="009230B2" w:rsidRPr="006E61D8" w:rsidRDefault="006E61D8" w:rsidP="006E61D8">
      <w:pPr>
        <w:pStyle w:val="1"/>
        <w:numPr>
          <w:ilvl w:val="0"/>
          <w:numId w:val="11"/>
        </w:numPr>
        <w:shd w:val="clear" w:color="auto" w:fill="auto"/>
        <w:tabs>
          <w:tab w:val="left" w:pos="595"/>
          <w:tab w:val="left" w:pos="993"/>
        </w:tabs>
        <w:ind w:firstLine="709"/>
        <w:jc w:val="both"/>
        <w:rPr>
          <w:sz w:val="28"/>
          <w:szCs w:val="28"/>
        </w:rPr>
      </w:pPr>
      <w:r w:rsidRPr="006E61D8">
        <w:rPr>
          <w:sz w:val="28"/>
          <w:szCs w:val="28"/>
        </w:rPr>
        <w:t>выбор техники оценивания;</w:t>
      </w:r>
    </w:p>
    <w:p w:rsidR="00953569" w:rsidRDefault="006E61D8" w:rsidP="006E61D8">
      <w:pPr>
        <w:pStyle w:val="1"/>
        <w:numPr>
          <w:ilvl w:val="0"/>
          <w:numId w:val="11"/>
        </w:numPr>
        <w:shd w:val="clear" w:color="auto" w:fill="auto"/>
        <w:tabs>
          <w:tab w:val="left" w:pos="615"/>
          <w:tab w:val="left" w:pos="993"/>
        </w:tabs>
        <w:ind w:firstLine="709"/>
        <w:jc w:val="both"/>
        <w:rPr>
          <w:sz w:val="28"/>
          <w:szCs w:val="28"/>
        </w:rPr>
      </w:pPr>
      <w:r w:rsidRPr="001B6F67">
        <w:rPr>
          <w:sz w:val="28"/>
          <w:szCs w:val="28"/>
        </w:rPr>
        <w:t xml:space="preserve">сбор информации, касающейся эффективности обучения; </w:t>
      </w:r>
    </w:p>
    <w:p w:rsidR="009230B2" w:rsidRPr="001B6F67" w:rsidRDefault="006E61D8" w:rsidP="006E61D8">
      <w:pPr>
        <w:pStyle w:val="1"/>
        <w:numPr>
          <w:ilvl w:val="0"/>
          <w:numId w:val="11"/>
        </w:numPr>
        <w:shd w:val="clear" w:color="auto" w:fill="auto"/>
        <w:tabs>
          <w:tab w:val="left" w:pos="615"/>
          <w:tab w:val="left" w:pos="993"/>
        </w:tabs>
        <w:ind w:firstLine="709"/>
        <w:jc w:val="both"/>
        <w:rPr>
          <w:sz w:val="28"/>
          <w:szCs w:val="28"/>
        </w:rPr>
      </w:pPr>
      <w:r w:rsidRPr="001B6F67">
        <w:rPr>
          <w:sz w:val="28"/>
          <w:szCs w:val="28"/>
        </w:rPr>
        <w:t>сравнение данных об эффективности обучения с данными</w:t>
      </w:r>
      <w:r w:rsidR="001B6F67" w:rsidRPr="001B6F67">
        <w:rPr>
          <w:sz w:val="28"/>
          <w:szCs w:val="28"/>
        </w:rPr>
        <w:t xml:space="preserve"> </w:t>
      </w:r>
      <w:r w:rsidRPr="001B6F67">
        <w:rPr>
          <w:sz w:val="28"/>
          <w:szCs w:val="28"/>
        </w:rPr>
        <w:t>об эффективности достижения желаемых целей.</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Модель </w:t>
      </w:r>
      <w:proofErr w:type="spellStart"/>
      <w:r w:rsidRPr="006E61D8">
        <w:rPr>
          <w:sz w:val="28"/>
          <w:szCs w:val="28"/>
        </w:rPr>
        <w:t>Скривенса</w:t>
      </w:r>
      <w:proofErr w:type="spellEnd"/>
      <w:r w:rsidRPr="006E61D8">
        <w:rPr>
          <w:sz w:val="28"/>
          <w:szCs w:val="28"/>
        </w:rPr>
        <w:t xml:space="preserve"> </w:t>
      </w:r>
      <w:r w:rsidRPr="006E61D8">
        <w:rPr>
          <w:i/>
          <w:iCs/>
          <w:sz w:val="28"/>
          <w:szCs w:val="28"/>
          <w:lang w:eastAsia="en-US" w:bidi="en-US"/>
        </w:rPr>
        <w:t>(</w:t>
      </w:r>
      <w:proofErr w:type="spellStart"/>
      <w:r w:rsidRPr="006E61D8">
        <w:rPr>
          <w:i/>
          <w:iCs/>
          <w:sz w:val="28"/>
          <w:szCs w:val="28"/>
          <w:lang w:val="en-US" w:eastAsia="en-US" w:bidi="en-US"/>
        </w:rPr>
        <w:t>Scriven</w:t>
      </w:r>
      <w:proofErr w:type="spellEnd"/>
      <w:r w:rsidRPr="006E61D8">
        <w:rPr>
          <w:i/>
          <w:iCs/>
          <w:sz w:val="28"/>
          <w:szCs w:val="28"/>
          <w:lang w:eastAsia="en-US" w:bidi="en-US"/>
        </w:rPr>
        <w:t>’</w:t>
      </w:r>
      <w:r w:rsidRPr="006E61D8">
        <w:rPr>
          <w:i/>
          <w:iCs/>
          <w:sz w:val="28"/>
          <w:szCs w:val="28"/>
          <w:lang w:val="en-US" w:eastAsia="en-US" w:bidi="en-US"/>
        </w:rPr>
        <w:t>s</w:t>
      </w:r>
      <w:r w:rsidRPr="006E61D8">
        <w:rPr>
          <w:i/>
          <w:iCs/>
          <w:sz w:val="28"/>
          <w:szCs w:val="28"/>
          <w:lang w:eastAsia="en-US" w:bidi="en-US"/>
        </w:rPr>
        <w:t xml:space="preserve"> </w:t>
      </w:r>
      <w:r w:rsidRPr="006E61D8">
        <w:rPr>
          <w:i/>
          <w:iCs/>
          <w:sz w:val="28"/>
          <w:szCs w:val="28"/>
          <w:lang w:val="en-US" w:eastAsia="en-US" w:bidi="en-US"/>
        </w:rPr>
        <w:t>Focus</w:t>
      </w:r>
      <w:r w:rsidRPr="006E61D8">
        <w:rPr>
          <w:i/>
          <w:iCs/>
          <w:sz w:val="28"/>
          <w:szCs w:val="28"/>
          <w:lang w:eastAsia="en-US" w:bidi="en-US"/>
        </w:rPr>
        <w:t xml:space="preserve"> </w:t>
      </w:r>
      <w:r w:rsidRPr="006E61D8">
        <w:rPr>
          <w:i/>
          <w:iCs/>
          <w:sz w:val="28"/>
          <w:szCs w:val="28"/>
          <w:lang w:val="en-US" w:eastAsia="en-US" w:bidi="en-US"/>
        </w:rPr>
        <w:t>On</w:t>
      </w:r>
      <w:r w:rsidRPr="006E61D8">
        <w:rPr>
          <w:i/>
          <w:iCs/>
          <w:sz w:val="28"/>
          <w:szCs w:val="28"/>
          <w:lang w:eastAsia="en-US" w:bidi="en-US"/>
        </w:rPr>
        <w:t xml:space="preserve"> </w:t>
      </w:r>
      <w:r w:rsidRPr="006E61D8">
        <w:rPr>
          <w:i/>
          <w:iCs/>
          <w:sz w:val="28"/>
          <w:szCs w:val="28"/>
          <w:lang w:val="en-US" w:eastAsia="en-US" w:bidi="en-US"/>
        </w:rPr>
        <w:t>Outcomes</w:t>
      </w:r>
      <w:r w:rsidRPr="006E61D8">
        <w:rPr>
          <w:i/>
          <w:iCs/>
          <w:sz w:val="28"/>
          <w:szCs w:val="28"/>
          <w:lang w:eastAsia="en-US" w:bidi="en-US"/>
        </w:rPr>
        <w:t>)</w:t>
      </w:r>
      <w:r w:rsidRPr="006E61D8">
        <w:rPr>
          <w:sz w:val="28"/>
          <w:szCs w:val="28"/>
          <w:lang w:eastAsia="en-US" w:bidi="en-US"/>
        </w:rPr>
        <w:t xml:space="preserve"> </w:t>
      </w:r>
      <w:r w:rsidRPr="006E61D8">
        <w:rPr>
          <w:sz w:val="28"/>
          <w:szCs w:val="28"/>
        </w:rPr>
        <w:t xml:space="preserve">предлагает для качественной оценки эффективности обучения пригласить внешнего оценщика, который не должен знать о поставленных целях и задачах обучения, а анализировать эффективность работы компании и отдельного сотрудника, абстрагируясь от внешних факторов. В этом случае представляется отличная возможность проследить результаты каждого сотрудника и компании в целом. Модель </w:t>
      </w:r>
      <w:proofErr w:type="spellStart"/>
      <w:r w:rsidRPr="006E61D8">
        <w:rPr>
          <w:sz w:val="28"/>
          <w:szCs w:val="28"/>
        </w:rPr>
        <w:t>Скривенса</w:t>
      </w:r>
      <w:proofErr w:type="spellEnd"/>
      <w:r w:rsidRPr="006E61D8">
        <w:rPr>
          <w:sz w:val="28"/>
          <w:szCs w:val="28"/>
        </w:rPr>
        <w:t xml:space="preserve"> подверглась многосторонней критике, так как она не может использоваться для расчета </w:t>
      </w:r>
      <w:r w:rsidRPr="006E61D8">
        <w:rPr>
          <w:i/>
          <w:iCs/>
          <w:sz w:val="28"/>
          <w:szCs w:val="28"/>
          <w:lang w:val="en-US" w:eastAsia="en-US" w:bidi="en-US"/>
        </w:rPr>
        <w:t>ROI</w:t>
      </w:r>
      <w:r w:rsidRPr="006E61D8">
        <w:rPr>
          <w:i/>
          <w:iCs/>
          <w:sz w:val="28"/>
          <w:szCs w:val="28"/>
          <w:lang w:eastAsia="en-US" w:bidi="en-US"/>
        </w:rPr>
        <w:t>,</w:t>
      </w:r>
      <w:r w:rsidRPr="006E61D8">
        <w:rPr>
          <w:sz w:val="28"/>
          <w:szCs w:val="28"/>
          <w:lang w:eastAsia="en-US" w:bidi="en-US"/>
        </w:rPr>
        <w:t xml:space="preserve"> </w:t>
      </w:r>
      <w:r w:rsidRPr="006E61D8">
        <w:rPr>
          <w:sz w:val="28"/>
          <w:szCs w:val="28"/>
        </w:rPr>
        <w:t>а также с ее помощью невозможно выявить конкретный результат отдельного тренинга.</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Модель </w:t>
      </w:r>
      <w:proofErr w:type="spellStart"/>
      <w:r w:rsidRPr="006E61D8">
        <w:rPr>
          <w:sz w:val="28"/>
          <w:szCs w:val="28"/>
        </w:rPr>
        <w:t>Стафлебима</w:t>
      </w:r>
      <w:proofErr w:type="spellEnd"/>
      <w:r w:rsidRPr="006E61D8">
        <w:rPr>
          <w:sz w:val="28"/>
          <w:szCs w:val="28"/>
        </w:rPr>
        <w:t xml:space="preserve"> </w:t>
      </w:r>
      <w:r w:rsidRPr="006E61D8">
        <w:rPr>
          <w:i/>
          <w:iCs/>
          <w:sz w:val="28"/>
          <w:szCs w:val="28"/>
          <w:lang w:val="en-US" w:eastAsia="en-US" w:bidi="en-US"/>
        </w:rPr>
        <w:t>CIPP</w:t>
      </w:r>
      <w:r w:rsidRPr="006E61D8">
        <w:rPr>
          <w:i/>
          <w:iCs/>
          <w:sz w:val="28"/>
          <w:szCs w:val="28"/>
          <w:lang w:eastAsia="en-US" w:bidi="en-US"/>
        </w:rPr>
        <w:t xml:space="preserve"> (</w:t>
      </w:r>
      <w:proofErr w:type="spellStart"/>
      <w:r w:rsidRPr="006E61D8">
        <w:rPr>
          <w:i/>
          <w:iCs/>
          <w:sz w:val="28"/>
          <w:szCs w:val="28"/>
          <w:lang w:val="en-US" w:eastAsia="en-US" w:bidi="en-US"/>
        </w:rPr>
        <w:t>Stufflebeam</w:t>
      </w:r>
      <w:proofErr w:type="spellEnd"/>
      <w:r w:rsidRPr="006E61D8">
        <w:rPr>
          <w:i/>
          <w:iCs/>
          <w:sz w:val="28"/>
          <w:szCs w:val="28"/>
          <w:lang w:eastAsia="en-US" w:bidi="en-US"/>
        </w:rPr>
        <w:t>).</w:t>
      </w:r>
      <w:r w:rsidRPr="006E61D8">
        <w:rPr>
          <w:sz w:val="28"/>
          <w:szCs w:val="28"/>
          <w:lang w:eastAsia="en-US" w:bidi="en-US"/>
        </w:rPr>
        <w:t xml:space="preserve"> </w:t>
      </w:r>
      <w:r w:rsidRPr="006E61D8">
        <w:rPr>
          <w:sz w:val="28"/>
          <w:szCs w:val="28"/>
        </w:rPr>
        <w:t>Контекстное оценивание предполагает выявление целей обучения, а также определение по</w:t>
      </w:r>
      <w:r w:rsidRPr="006E61D8">
        <w:rPr>
          <w:sz w:val="28"/>
          <w:szCs w:val="28"/>
        </w:rPr>
        <w:softHyphen/>
        <w:t xml:space="preserve">требностей, которые необходимо удовлетворить. На этапе </w:t>
      </w:r>
      <w:proofErr w:type="gramStart"/>
      <w:r w:rsidRPr="006E61D8">
        <w:rPr>
          <w:sz w:val="28"/>
          <w:szCs w:val="28"/>
        </w:rPr>
        <w:t>оценивания</w:t>
      </w:r>
      <w:proofErr w:type="gramEnd"/>
      <w:r w:rsidRPr="006E61D8">
        <w:rPr>
          <w:sz w:val="28"/>
          <w:szCs w:val="28"/>
        </w:rPr>
        <w:t xml:space="preserve"> на входе определяются ресурсы, а также способы, с помощью которых возможно удовлетворить те потребности, которые определили на первом уровне. Чтобы оценить процесс, необходимо наблю</w:t>
      </w:r>
      <w:r w:rsidRPr="006E61D8">
        <w:rPr>
          <w:sz w:val="28"/>
          <w:szCs w:val="28"/>
        </w:rPr>
        <w:softHyphen/>
        <w:t>дение того, как выполняются поставленные задачи. Далее следует оценивание продукта сверка результата с намеченными целями.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С проблемой обучения персонала сталкивается любая организация. </w:t>
      </w:r>
      <w:proofErr w:type="gramStart"/>
      <w:r w:rsidRPr="006E61D8">
        <w:rPr>
          <w:sz w:val="28"/>
          <w:szCs w:val="28"/>
        </w:rPr>
        <w:t>На качество и «количество» обучения влияют перемены во внешней среде (например, новое законодательство, технологические изменения и т. д.), уровень внутренних перемен (новые рынки, новые процессы), возможность продвижения по службе, квалификация, знания и навыки «учителя».</w:t>
      </w:r>
      <w:r w:rsidR="001B6F67">
        <w:rPr>
          <w:sz w:val="28"/>
          <w:szCs w:val="28"/>
        </w:rPr>
        <w:t xml:space="preserve"> </w:t>
      </w:r>
      <w:proofErr w:type="gramEnd"/>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Важно отметить, что в условиях информационной экономики и экономики знаний формируются самообучающиеся организации, т. е. организации, которые в процессе основной деятельности н</w:t>
      </w:r>
      <w:r w:rsidR="001B6F67">
        <w:rPr>
          <w:sz w:val="28"/>
          <w:szCs w:val="28"/>
        </w:rPr>
        <w:t>е</w:t>
      </w:r>
      <w:r w:rsidRPr="006E61D8">
        <w:rPr>
          <w:sz w:val="28"/>
          <w:szCs w:val="28"/>
        </w:rPr>
        <w:t xml:space="preserve"> только решают стоящие перед ними задачи, но и обучаются посредством решения этих задач (табл. 6.11).</w:t>
      </w:r>
    </w:p>
    <w:p w:rsidR="009230B2" w:rsidRPr="006E61D8" w:rsidRDefault="001B6F67" w:rsidP="001B6F67">
      <w:pPr>
        <w:pStyle w:val="1"/>
        <w:shd w:val="clear" w:color="auto" w:fill="auto"/>
        <w:tabs>
          <w:tab w:val="left" w:pos="993"/>
        </w:tabs>
        <w:ind w:firstLine="709"/>
        <w:jc w:val="both"/>
        <w:rPr>
          <w:sz w:val="28"/>
          <w:szCs w:val="28"/>
        </w:rPr>
      </w:pPr>
      <w:r>
        <w:rPr>
          <w:i/>
          <w:iCs/>
          <w:sz w:val="28"/>
          <w:szCs w:val="28"/>
        </w:rPr>
        <w:t xml:space="preserve">Таблица 6.11 - </w:t>
      </w:r>
      <w:r w:rsidR="006E61D8" w:rsidRPr="006E61D8">
        <w:rPr>
          <w:sz w:val="28"/>
          <w:szCs w:val="28"/>
        </w:rPr>
        <w:t>Различия между традиционной и самообучающейся организациями</w:t>
      </w:r>
    </w:p>
    <w:tbl>
      <w:tblPr>
        <w:tblOverlap w:val="never"/>
        <w:tblW w:w="0" w:type="auto"/>
        <w:jc w:val="center"/>
        <w:tblInd w:w="-1748" w:type="dxa"/>
        <w:tblLayout w:type="fixed"/>
        <w:tblCellMar>
          <w:left w:w="10" w:type="dxa"/>
          <w:right w:w="10" w:type="dxa"/>
        </w:tblCellMar>
        <w:tblLook w:val="0000" w:firstRow="0" w:lastRow="0" w:firstColumn="0" w:lastColumn="0" w:noHBand="0" w:noVBand="0"/>
      </w:tblPr>
      <w:tblGrid>
        <w:gridCol w:w="2245"/>
        <w:gridCol w:w="3598"/>
        <w:gridCol w:w="3685"/>
      </w:tblGrid>
      <w:tr w:rsidR="009230B2" w:rsidRPr="006E61D8" w:rsidTr="00115A46">
        <w:trPr>
          <w:trHeight w:hRule="exact" w:val="395"/>
          <w:jc w:val="center"/>
        </w:trPr>
        <w:tc>
          <w:tcPr>
            <w:tcW w:w="2245" w:type="dxa"/>
            <w:tcBorders>
              <w:top w:val="single" w:sz="4" w:space="0" w:color="auto"/>
              <w:left w:val="single" w:sz="4" w:space="0" w:color="auto"/>
            </w:tcBorders>
            <w:shd w:val="clear" w:color="auto" w:fill="FFFFFF"/>
            <w:vAlign w:val="center"/>
          </w:tcPr>
          <w:p w:rsidR="009230B2" w:rsidRPr="001B6F67" w:rsidRDefault="006E61D8" w:rsidP="00115A46">
            <w:pPr>
              <w:pStyle w:val="a7"/>
              <w:shd w:val="clear" w:color="auto" w:fill="auto"/>
              <w:tabs>
                <w:tab w:val="left" w:pos="993"/>
              </w:tabs>
              <w:ind w:firstLine="0"/>
              <w:jc w:val="center"/>
              <w:rPr>
                <w:sz w:val="24"/>
                <w:szCs w:val="24"/>
              </w:rPr>
            </w:pPr>
            <w:r w:rsidRPr="001B6F67">
              <w:rPr>
                <w:rFonts w:eastAsia="Arial"/>
                <w:sz w:val="24"/>
                <w:szCs w:val="24"/>
              </w:rPr>
              <w:t>Аспект</w:t>
            </w:r>
          </w:p>
        </w:tc>
        <w:tc>
          <w:tcPr>
            <w:tcW w:w="3598" w:type="dxa"/>
            <w:tcBorders>
              <w:top w:val="single" w:sz="4" w:space="0" w:color="auto"/>
              <w:left w:val="single" w:sz="4" w:space="0" w:color="auto"/>
            </w:tcBorders>
            <w:shd w:val="clear" w:color="auto" w:fill="FFFFFF"/>
            <w:vAlign w:val="center"/>
          </w:tcPr>
          <w:p w:rsidR="009230B2" w:rsidRPr="001B6F67" w:rsidRDefault="006E61D8" w:rsidP="00115A46">
            <w:pPr>
              <w:pStyle w:val="a7"/>
              <w:shd w:val="clear" w:color="auto" w:fill="auto"/>
              <w:tabs>
                <w:tab w:val="left" w:pos="993"/>
              </w:tabs>
              <w:ind w:firstLine="0"/>
              <w:jc w:val="center"/>
              <w:rPr>
                <w:sz w:val="24"/>
                <w:szCs w:val="24"/>
              </w:rPr>
            </w:pPr>
            <w:r w:rsidRPr="001B6F67">
              <w:rPr>
                <w:rFonts w:eastAsia="Arial"/>
                <w:sz w:val="24"/>
                <w:szCs w:val="24"/>
              </w:rPr>
              <w:t>Обучающаяся организация</w:t>
            </w:r>
          </w:p>
        </w:tc>
        <w:tc>
          <w:tcPr>
            <w:tcW w:w="3685" w:type="dxa"/>
            <w:tcBorders>
              <w:top w:val="single" w:sz="4" w:space="0" w:color="auto"/>
              <w:left w:val="single" w:sz="4" w:space="0" w:color="auto"/>
              <w:right w:val="single" w:sz="4" w:space="0" w:color="auto"/>
            </w:tcBorders>
            <w:shd w:val="clear" w:color="auto" w:fill="FFFFFF"/>
            <w:vAlign w:val="center"/>
          </w:tcPr>
          <w:p w:rsidR="009230B2" w:rsidRPr="001B6F67" w:rsidRDefault="006E61D8" w:rsidP="00115A46">
            <w:pPr>
              <w:pStyle w:val="a7"/>
              <w:shd w:val="clear" w:color="auto" w:fill="auto"/>
              <w:tabs>
                <w:tab w:val="left" w:pos="993"/>
              </w:tabs>
              <w:ind w:firstLine="0"/>
              <w:jc w:val="center"/>
              <w:rPr>
                <w:sz w:val="24"/>
                <w:szCs w:val="24"/>
              </w:rPr>
            </w:pPr>
            <w:r w:rsidRPr="001B6F67">
              <w:rPr>
                <w:rFonts w:eastAsia="Arial"/>
                <w:sz w:val="24"/>
                <w:szCs w:val="24"/>
              </w:rPr>
              <w:t>Самообучающаяся организация</w:t>
            </w:r>
          </w:p>
        </w:tc>
      </w:tr>
      <w:tr w:rsidR="009230B2" w:rsidRPr="006E61D8" w:rsidTr="00115A46">
        <w:trPr>
          <w:trHeight w:hRule="exact" w:val="915"/>
          <w:jc w:val="center"/>
        </w:trPr>
        <w:tc>
          <w:tcPr>
            <w:tcW w:w="2245" w:type="dxa"/>
            <w:tcBorders>
              <w:top w:val="single" w:sz="4" w:space="0" w:color="auto"/>
              <w:left w:val="single" w:sz="4" w:space="0" w:color="auto"/>
            </w:tcBorders>
            <w:shd w:val="clear" w:color="auto" w:fill="FFFFFF"/>
          </w:tcPr>
          <w:p w:rsidR="009230B2" w:rsidRPr="001B6F67" w:rsidRDefault="006E61D8" w:rsidP="00115A46">
            <w:pPr>
              <w:pStyle w:val="a7"/>
              <w:shd w:val="clear" w:color="auto" w:fill="auto"/>
              <w:tabs>
                <w:tab w:val="left" w:pos="993"/>
              </w:tabs>
              <w:ind w:firstLine="0"/>
              <w:rPr>
                <w:sz w:val="24"/>
                <w:szCs w:val="24"/>
              </w:rPr>
            </w:pPr>
            <w:r w:rsidRPr="001B6F67">
              <w:rPr>
                <w:rFonts w:eastAsia="Arial"/>
                <w:sz w:val="24"/>
                <w:szCs w:val="24"/>
              </w:rPr>
              <w:t>Организационны</w:t>
            </w:r>
            <w:r w:rsidR="00115A46">
              <w:rPr>
                <w:rFonts w:eastAsia="Arial"/>
                <w:sz w:val="24"/>
                <w:szCs w:val="24"/>
              </w:rPr>
              <w:t>й</w:t>
            </w:r>
          </w:p>
        </w:tc>
        <w:tc>
          <w:tcPr>
            <w:tcW w:w="3598" w:type="dxa"/>
            <w:tcBorders>
              <w:top w:val="single" w:sz="4" w:space="0" w:color="auto"/>
              <w:left w:val="single" w:sz="4" w:space="0" w:color="auto"/>
            </w:tcBorders>
            <w:shd w:val="clear" w:color="auto" w:fill="FFFFFF"/>
          </w:tcPr>
          <w:p w:rsidR="009230B2" w:rsidRPr="001B6F67" w:rsidRDefault="006E61D8" w:rsidP="00115A46">
            <w:pPr>
              <w:pStyle w:val="a7"/>
              <w:shd w:val="clear" w:color="auto" w:fill="auto"/>
              <w:tabs>
                <w:tab w:val="left" w:pos="993"/>
              </w:tabs>
              <w:ind w:firstLine="0"/>
              <w:rPr>
                <w:sz w:val="24"/>
                <w:szCs w:val="24"/>
              </w:rPr>
            </w:pPr>
            <w:r w:rsidRPr="001B6F67">
              <w:rPr>
                <w:rFonts w:eastAsia="Arial"/>
                <w:sz w:val="24"/>
                <w:szCs w:val="24"/>
              </w:rPr>
              <w:t>Переподготовка, повышение квалификации, офи</w:t>
            </w:r>
            <w:r w:rsidR="00115A46">
              <w:rPr>
                <w:rFonts w:eastAsia="Arial"/>
                <w:sz w:val="24"/>
                <w:szCs w:val="24"/>
              </w:rPr>
              <w:t>циальные</w:t>
            </w:r>
            <w:r w:rsidRPr="001B6F67">
              <w:rPr>
                <w:rFonts w:eastAsia="Arial"/>
                <w:sz w:val="24"/>
                <w:szCs w:val="24"/>
              </w:rPr>
              <w:t xml:space="preserve"> инструктажи</w:t>
            </w:r>
          </w:p>
        </w:tc>
        <w:tc>
          <w:tcPr>
            <w:tcW w:w="3685" w:type="dxa"/>
            <w:tcBorders>
              <w:top w:val="single" w:sz="4" w:space="0" w:color="auto"/>
              <w:left w:val="single" w:sz="4" w:space="0" w:color="auto"/>
              <w:right w:val="single" w:sz="4" w:space="0" w:color="auto"/>
            </w:tcBorders>
            <w:shd w:val="clear" w:color="auto" w:fill="FFFFFF"/>
          </w:tcPr>
          <w:p w:rsidR="009230B2" w:rsidRPr="001B6F67" w:rsidRDefault="00115A46" w:rsidP="00115A46">
            <w:pPr>
              <w:pStyle w:val="a7"/>
              <w:shd w:val="clear" w:color="auto" w:fill="auto"/>
              <w:tabs>
                <w:tab w:val="left" w:pos="993"/>
              </w:tabs>
              <w:ind w:firstLine="0"/>
              <w:rPr>
                <w:sz w:val="24"/>
                <w:szCs w:val="24"/>
              </w:rPr>
            </w:pPr>
            <w:r>
              <w:rPr>
                <w:rFonts w:eastAsia="Arial"/>
                <w:sz w:val="24"/>
                <w:szCs w:val="24"/>
              </w:rPr>
              <w:t>Н</w:t>
            </w:r>
            <w:r w:rsidRPr="001B6F67">
              <w:rPr>
                <w:rFonts w:eastAsia="Arial"/>
                <w:sz w:val="24"/>
                <w:szCs w:val="24"/>
              </w:rPr>
              <w:t>аставничество</w:t>
            </w:r>
            <w:r>
              <w:rPr>
                <w:rFonts w:eastAsia="Arial"/>
                <w:sz w:val="24"/>
                <w:szCs w:val="24"/>
              </w:rPr>
              <w:t>,</w:t>
            </w:r>
            <w:r w:rsidR="006E61D8" w:rsidRPr="001B6F67">
              <w:rPr>
                <w:rFonts w:eastAsia="Arial"/>
                <w:sz w:val="24"/>
                <w:szCs w:val="24"/>
              </w:rPr>
              <w:t xml:space="preserve"> </w:t>
            </w:r>
            <w:r w:rsidRPr="001B6F67">
              <w:rPr>
                <w:rFonts w:eastAsia="Arial"/>
                <w:sz w:val="24"/>
                <w:szCs w:val="24"/>
              </w:rPr>
              <w:t>делегирование</w:t>
            </w:r>
            <w:r w:rsidR="00953569">
              <w:rPr>
                <w:rFonts w:eastAsia="Arial"/>
                <w:sz w:val="24"/>
                <w:szCs w:val="24"/>
              </w:rPr>
              <w:t xml:space="preserve"> полномочий, сообще</w:t>
            </w:r>
            <w:r w:rsidR="006E61D8" w:rsidRPr="001B6F67">
              <w:rPr>
                <w:rFonts w:eastAsia="Arial"/>
                <w:sz w:val="24"/>
                <w:szCs w:val="24"/>
              </w:rPr>
              <w:t>ства практиков, обучение действием</w:t>
            </w:r>
          </w:p>
        </w:tc>
      </w:tr>
      <w:tr w:rsidR="009230B2" w:rsidRPr="006E61D8" w:rsidTr="00115A46">
        <w:trPr>
          <w:trHeight w:hRule="exact" w:val="924"/>
          <w:jc w:val="center"/>
        </w:trPr>
        <w:tc>
          <w:tcPr>
            <w:tcW w:w="2245" w:type="dxa"/>
            <w:tcBorders>
              <w:top w:val="single" w:sz="4" w:space="0" w:color="auto"/>
              <w:left w:val="single" w:sz="4" w:space="0" w:color="auto"/>
            </w:tcBorders>
            <w:shd w:val="clear" w:color="auto" w:fill="FFFFFF"/>
          </w:tcPr>
          <w:p w:rsidR="009230B2" w:rsidRPr="001B6F67" w:rsidRDefault="006E61D8" w:rsidP="00115A46">
            <w:pPr>
              <w:pStyle w:val="a7"/>
              <w:shd w:val="clear" w:color="auto" w:fill="auto"/>
              <w:tabs>
                <w:tab w:val="left" w:pos="993"/>
              </w:tabs>
              <w:ind w:firstLine="0"/>
              <w:rPr>
                <w:sz w:val="24"/>
                <w:szCs w:val="24"/>
              </w:rPr>
            </w:pPr>
            <w:r w:rsidRPr="001B6F67">
              <w:rPr>
                <w:rFonts w:eastAsia="Arial"/>
                <w:sz w:val="24"/>
                <w:szCs w:val="24"/>
              </w:rPr>
              <w:lastRenderedPageBreak/>
              <w:t>Кадровый</w:t>
            </w:r>
          </w:p>
        </w:tc>
        <w:tc>
          <w:tcPr>
            <w:tcW w:w="3598" w:type="dxa"/>
            <w:tcBorders>
              <w:top w:val="single" w:sz="4" w:space="0" w:color="auto"/>
              <w:left w:val="single" w:sz="4" w:space="0" w:color="auto"/>
            </w:tcBorders>
            <w:shd w:val="clear" w:color="auto" w:fill="FFFFFF"/>
          </w:tcPr>
          <w:p w:rsidR="009230B2" w:rsidRPr="001B6F67" w:rsidRDefault="006E61D8" w:rsidP="00115A46">
            <w:pPr>
              <w:pStyle w:val="a7"/>
              <w:shd w:val="clear" w:color="auto" w:fill="auto"/>
              <w:tabs>
                <w:tab w:val="left" w:pos="993"/>
              </w:tabs>
              <w:ind w:firstLine="0"/>
              <w:rPr>
                <w:sz w:val="24"/>
                <w:szCs w:val="24"/>
              </w:rPr>
            </w:pPr>
            <w:r w:rsidRPr="001B6F67">
              <w:rPr>
                <w:rFonts w:eastAsia="Arial"/>
                <w:sz w:val="24"/>
                <w:szCs w:val="24"/>
              </w:rPr>
              <w:t>Преподаватели или инструкторы, нанятые со стороны</w:t>
            </w:r>
          </w:p>
        </w:tc>
        <w:tc>
          <w:tcPr>
            <w:tcW w:w="3685" w:type="dxa"/>
            <w:tcBorders>
              <w:top w:val="single" w:sz="4" w:space="0" w:color="auto"/>
              <w:left w:val="single" w:sz="4" w:space="0" w:color="auto"/>
              <w:right w:val="single" w:sz="4" w:space="0" w:color="auto"/>
            </w:tcBorders>
            <w:shd w:val="clear" w:color="auto" w:fill="FFFFFF"/>
          </w:tcPr>
          <w:p w:rsidR="009230B2" w:rsidRPr="001B6F67" w:rsidRDefault="006E61D8" w:rsidP="00115A46">
            <w:pPr>
              <w:pStyle w:val="a7"/>
              <w:shd w:val="clear" w:color="auto" w:fill="auto"/>
              <w:tabs>
                <w:tab w:val="left" w:pos="993"/>
              </w:tabs>
              <w:ind w:firstLine="0"/>
              <w:rPr>
                <w:sz w:val="24"/>
                <w:szCs w:val="24"/>
              </w:rPr>
            </w:pPr>
            <w:r w:rsidRPr="001B6F67">
              <w:rPr>
                <w:rFonts w:eastAsia="Arial"/>
                <w:sz w:val="24"/>
                <w:szCs w:val="24"/>
              </w:rPr>
              <w:t xml:space="preserve">Изначально персонал, </w:t>
            </w:r>
            <w:r w:rsidR="00115A46" w:rsidRPr="001B6F67">
              <w:rPr>
                <w:rFonts w:eastAsia="Arial"/>
                <w:sz w:val="24"/>
                <w:szCs w:val="24"/>
              </w:rPr>
              <w:t>нанятый</w:t>
            </w:r>
            <w:r w:rsidRPr="001B6F67">
              <w:rPr>
                <w:rFonts w:eastAsia="Arial"/>
                <w:sz w:val="24"/>
                <w:szCs w:val="24"/>
              </w:rPr>
              <w:t xml:space="preserve"> со стороны, а затем сами сотрудники предприятия</w:t>
            </w:r>
          </w:p>
        </w:tc>
      </w:tr>
      <w:tr w:rsidR="009230B2" w:rsidRPr="006E61D8" w:rsidTr="00115A46">
        <w:trPr>
          <w:trHeight w:hRule="exact" w:val="860"/>
          <w:jc w:val="center"/>
        </w:trPr>
        <w:tc>
          <w:tcPr>
            <w:tcW w:w="2245" w:type="dxa"/>
            <w:tcBorders>
              <w:top w:val="single" w:sz="4" w:space="0" w:color="auto"/>
              <w:left w:val="single" w:sz="4" w:space="0" w:color="auto"/>
              <w:bottom w:val="single" w:sz="4" w:space="0" w:color="auto"/>
            </w:tcBorders>
            <w:shd w:val="clear" w:color="auto" w:fill="FFFFFF"/>
          </w:tcPr>
          <w:p w:rsidR="009230B2" w:rsidRPr="001B6F67" w:rsidRDefault="006E61D8" w:rsidP="00115A46">
            <w:pPr>
              <w:pStyle w:val="a7"/>
              <w:shd w:val="clear" w:color="auto" w:fill="auto"/>
              <w:tabs>
                <w:tab w:val="left" w:pos="993"/>
              </w:tabs>
              <w:ind w:firstLine="0"/>
              <w:rPr>
                <w:sz w:val="24"/>
                <w:szCs w:val="24"/>
              </w:rPr>
            </w:pPr>
            <w:r w:rsidRPr="001B6F67">
              <w:rPr>
                <w:rFonts w:eastAsia="Arial"/>
                <w:sz w:val="24"/>
                <w:szCs w:val="24"/>
              </w:rPr>
              <w:t>Временной</w:t>
            </w:r>
          </w:p>
        </w:tc>
        <w:tc>
          <w:tcPr>
            <w:tcW w:w="3598" w:type="dxa"/>
            <w:tcBorders>
              <w:top w:val="single" w:sz="4" w:space="0" w:color="auto"/>
              <w:left w:val="single" w:sz="4" w:space="0" w:color="auto"/>
              <w:bottom w:val="single" w:sz="4" w:space="0" w:color="auto"/>
            </w:tcBorders>
            <w:shd w:val="clear" w:color="auto" w:fill="FFFFFF"/>
          </w:tcPr>
          <w:p w:rsidR="009230B2" w:rsidRPr="001B6F67" w:rsidRDefault="00953569" w:rsidP="00115A46">
            <w:pPr>
              <w:pStyle w:val="a7"/>
              <w:shd w:val="clear" w:color="auto" w:fill="auto"/>
              <w:tabs>
                <w:tab w:val="left" w:pos="993"/>
              </w:tabs>
              <w:ind w:firstLine="0"/>
              <w:rPr>
                <w:sz w:val="24"/>
                <w:szCs w:val="24"/>
              </w:rPr>
            </w:pPr>
            <w:r>
              <w:rPr>
                <w:rFonts w:eastAsia="Arial"/>
                <w:sz w:val="24"/>
                <w:szCs w:val="24"/>
              </w:rPr>
              <w:t>По необходимости по требо</w:t>
            </w:r>
            <w:r w:rsidR="006E61D8" w:rsidRPr="001B6F67">
              <w:rPr>
                <w:rFonts w:eastAsia="Arial"/>
                <w:sz w:val="24"/>
                <w:szCs w:val="24"/>
              </w:rPr>
              <w:t>ванию руководителей, чаще в нерабочее время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9230B2" w:rsidRPr="001B6F67" w:rsidRDefault="006E61D8" w:rsidP="00115A46">
            <w:pPr>
              <w:pStyle w:val="a7"/>
              <w:shd w:val="clear" w:color="auto" w:fill="auto"/>
              <w:tabs>
                <w:tab w:val="left" w:pos="993"/>
              </w:tabs>
              <w:ind w:firstLine="0"/>
              <w:rPr>
                <w:sz w:val="24"/>
                <w:szCs w:val="24"/>
              </w:rPr>
            </w:pPr>
            <w:r w:rsidRPr="001B6F67">
              <w:rPr>
                <w:rFonts w:eastAsia="Arial"/>
                <w:sz w:val="24"/>
                <w:szCs w:val="24"/>
              </w:rPr>
              <w:t>Постоянно, в процессе работы, на собраниях</w:t>
            </w:r>
            <w:r w:rsidR="00953569">
              <w:rPr>
                <w:rFonts w:eastAsia="Arial"/>
                <w:sz w:val="24"/>
                <w:szCs w:val="24"/>
              </w:rPr>
              <w:t xml:space="preserve"> и со</w:t>
            </w:r>
            <w:r w:rsidRPr="001B6F67">
              <w:rPr>
                <w:rFonts w:eastAsia="Arial"/>
                <w:sz w:val="24"/>
                <w:szCs w:val="24"/>
              </w:rPr>
              <w:t>вещаниях</w:t>
            </w:r>
          </w:p>
        </w:tc>
      </w:tr>
      <w:tr w:rsidR="00115A46" w:rsidRPr="006E61D8" w:rsidTr="003538A4">
        <w:trPr>
          <w:trHeight w:hRule="exact" w:val="860"/>
          <w:jc w:val="center"/>
        </w:trPr>
        <w:tc>
          <w:tcPr>
            <w:tcW w:w="2245" w:type="dxa"/>
            <w:tcBorders>
              <w:top w:val="single" w:sz="4" w:space="0" w:color="auto"/>
              <w:left w:val="single" w:sz="4" w:space="0" w:color="auto"/>
              <w:bottom w:val="single" w:sz="4" w:space="0" w:color="auto"/>
            </w:tcBorders>
            <w:shd w:val="clear" w:color="auto" w:fill="FFFFFF"/>
          </w:tcPr>
          <w:p w:rsidR="00115A46" w:rsidRPr="00115A46" w:rsidRDefault="00115A46" w:rsidP="00115A46">
            <w:pPr>
              <w:pStyle w:val="a7"/>
              <w:shd w:val="clear" w:color="auto" w:fill="auto"/>
              <w:tabs>
                <w:tab w:val="left" w:pos="993"/>
              </w:tabs>
              <w:ind w:firstLine="0"/>
              <w:rPr>
                <w:rFonts w:eastAsia="Arial"/>
                <w:sz w:val="24"/>
                <w:szCs w:val="24"/>
              </w:rPr>
            </w:pPr>
            <w:r>
              <w:rPr>
                <w:rFonts w:eastAsia="Arial"/>
                <w:sz w:val="24"/>
                <w:szCs w:val="24"/>
              </w:rPr>
              <w:t>П</w:t>
            </w:r>
            <w:r w:rsidRPr="00115A46">
              <w:rPr>
                <w:rFonts w:eastAsia="Arial"/>
                <w:sz w:val="24"/>
                <w:szCs w:val="24"/>
              </w:rPr>
              <w:t>редметный</w:t>
            </w:r>
          </w:p>
        </w:tc>
        <w:tc>
          <w:tcPr>
            <w:tcW w:w="3598" w:type="dxa"/>
            <w:tcBorders>
              <w:top w:val="single" w:sz="4" w:space="0" w:color="auto"/>
              <w:left w:val="single" w:sz="4" w:space="0" w:color="auto"/>
              <w:bottom w:val="single" w:sz="4" w:space="0" w:color="auto"/>
            </w:tcBorders>
            <w:shd w:val="clear" w:color="auto" w:fill="FFFFFF"/>
          </w:tcPr>
          <w:p w:rsidR="00115A46" w:rsidRPr="00115A46" w:rsidRDefault="00115A46" w:rsidP="00115A46">
            <w:pPr>
              <w:pStyle w:val="a7"/>
              <w:shd w:val="clear" w:color="auto" w:fill="auto"/>
              <w:tabs>
                <w:tab w:val="left" w:pos="993"/>
              </w:tabs>
              <w:ind w:firstLine="0"/>
              <w:rPr>
                <w:rFonts w:eastAsia="Arial"/>
                <w:sz w:val="24"/>
                <w:szCs w:val="24"/>
              </w:rPr>
            </w:pPr>
            <w:r w:rsidRPr="00115A46">
              <w:rPr>
                <w:rFonts w:eastAsia="Arial"/>
                <w:sz w:val="24"/>
                <w:szCs w:val="24"/>
              </w:rPr>
              <w:t>В основном технические навыки</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115A46" w:rsidRPr="00115A46" w:rsidRDefault="00115A46" w:rsidP="00115A46">
            <w:pPr>
              <w:pStyle w:val="a7"/>
              <w:shd w:val="clear" w:color="auto" w:fill="auto"/>
              <w:tabs>
                <w:tab w:val="left" w:pos="993"/>
              </w:tabs>
              <w:ind w:firstLine="0"/>
              <w:rPr>
                <w:rFonts w:eastAsia="Arial"/>
                <w:sz w:val="24"/>
                <w:szCs w:val="24"/>
              </w:rPr>
            </w:pPr>
            <w:r w:rsidRPr="00115A46">
              <w:rPr>
                <w:rFonts w:eastAsia="Arial"/>
                <w:sz w:val="24"/>
                <w:szCs w:val="24"/>
              </w:rPr>
              <w:t>Технические навыки, навыки межличностного общения, обмен неявными знаниями</w:t>
            </w:r>
          </w:p>
        </w:tc>
      </w:tr>
      <w:tr w:rsidR="00115A46" w:rsidRPr="006E61D8" w:rsidTr="00115A46">
        <w:trPr>
          <w:trHeight w:hRule="exact" w:val="544"/>
          <w:jc w:val="center"/>
        </w:trPr>
        <w:tc>
          <w:tcPr>
            <w:tcW w:w="2245" w:type="dxa"/>
            <w:tcBorders>
              <w:top w:val="single" w:sz="4" w:space="0" w:color="auto"/>
              <w:left w:val="single" w:sz="4" w:space="0" w:color="auto"/>
              <w:bottom w:val="single" w:sz="4" w:space="0" w:color="auto"/>
            </w:tcBorders>
            <w:shd w:val="clear" w:color="auto" w:fill="FFFFFF"/>
          </w:tcPr>
          <w:p w:rsidR="00115A46" w:rsidRPr="00115A46" w:rsidRDefault="00115A46" w:rsidP="00115A46">
            <w:pPr>
              <w:pStyle w:val="a7"/>
              <w:shd w:val="clear" w:color="auto" w:fill="auto"/>
              <w:tabs>
                <w:tab w:val="left" w:pos="993"/>
              </w:tabs>
              <w:ind w:firstLine="0"/>
              <w:rPr>
                <w:rFonts w:eastAsia="Arial"/>
                <w:sz w:val="24"/>
                <w:szCs w:val="24"/>
              </w:rPr>
            </w:pPr>
            <w:r w:rsidRPr="00115A46">
              <w:rPr>
                <w:rFonts w:eastAsia="Arial"/>
                <w:sz w:val="24"/>
                <w:szCs w:val="24"/>
              </w:rPr>
              <w:t>Стоимостный</w:t>
            </w:r>
          </w:p>
        </w:tc>
        <w:tc>
          <w:tcPr>
            <w:tcW w:w="3598" w:type="dxa"/>
            <w:tcBorders>
              <w:top w:val="single" w:sz="4" w:space="0" w:color="auto"/>
              <w:left w:val="single" w:sz="4" w:space="0" w:color="auto"/>
              <w:bottom w:val="single" w:sz="4" w:space="0" w:color="auto"/>
            </w:tcBorders>
            <w:shd w:val="clear" w:color="auto" w:fill="FFFFFF"/>
            <w:vAlign w:val="bottom"/>
          </w:tcPr>
          <w:p w:rsidR="00115A46" w:rsidRPr="00115A46" w:rsidRDefault="00115A46" w:rsidP="00115A46">
            <w:pPr>
              <w:pStyle w:val="a7"/>
              <w:shd w:val="clear" w:color="auto" w:fill="auto"/>
              <w:tabs>
                <w:tab w:val="left" w:pos="993"/>
              </w:tabs>
              <w:ind w:firstLine="0"/>
              <w:rPr>
                <w:rFonts w:eastAsia="Arial"/>
                <w:sz w:val="24"/>
                <w:szCs w:val="24"/>
              </w:rPr>
            </w:pPr>
            <w:r w:rsidRPr="00115A46">
              <w:rPr>
                <w:rFonts w:eastAsia="Arial"/>
                <w:sz w:val="24"/>
                <w:szCs w:val="24"/>
              </w:rPr>
              <w:t>Затраты на обучение или повышение квалификации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115A46" w:rsidRPr="00115A46" w:rsidRDefault="00115A46" w:rsidP="00115A46">
            <w:pPr>
              <w:pStyle w:val="a7"/>
              <w:shd w:val="clear" w:color="auto" w:fill="auto"/>
              <w:tabs>
                <w:tab w:val="left" w:pos="993"/>
              </w:tabs>
              <w:ind w:firstLine="0"/>
              <w:rPr>
                <w:rFonts w:eastAsia="Arial"/>
                <w:sz w:val="24"/>
                <w:szCs w:val="24"/>
              </w:rPr>
            </w:pPr>
            <w:r w:rsidRPr="00115A46">
              <w:rPr>
                <w:rFonts w:eastAsia="Arial"/>
                <w:sz w:val="24"/>
                <w:szCs w:val="24"/>
              </w:rPr>
              <w:t>Затраты минимальные</w:t>
            </w:r>
          </w:p>
        </w:tc>
      </w:tr>
    </w:tbl>
    <w:p w:rsidR="009230B2" w:rsidRPr="006E61D8" w:rsidRDefault="009230B2" w:rsidP="006E61D8">
      <w:pPr>
        <w:tabs>
          <w:tab w:val="left" w:pos="993"/>
        </w:tabs>
        <w:ind w:firstLine="709"/>
        <w:jc w:val="both"/>
        <w:rPr>
          <w:rFonts w:ascii="Times New Roman" w:hAnsi="Times New Roman" w:cs="Times New Roman"/>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Основными особенностями самообучающейся организации являются обучение своими силами на основе реальной информации, непрерывность обучения и обмена знаниями и управление ими (табл. 6.12).</w:t>
      </w:r>
    </w:p>
    <w:p w:rsidR="009230B2" w:rsidRPr="006E61D8" w:rsidRDefault="006E61D8" w:rsidP="00115A46">
      <w:pPr>
        <w:pStyle w:val="1"/>
        <w:shd w:val="clear" w:color="auto" w:fill="auto"/>
        <w:tabs>
          <w:tab w:val="left" w:pos="993"/>
        </w:tabs>
        <w:ind w:firstLine="709"/>
        <w:jc w:val="both"/>
        <w:rPr>
          <w:sz w:val="28"/>
          <w:szCs w:val="28"/>
        </w:rPr>
      </w:pPr>
      <w:r w:rsidRPr="006E61D8">
        <w:rPr>
          <w:i/>
          <w:iCs/>
          <w:sz w:val="28"/>
          <w:szCs w:val="28"/>
        </w:rPr>
        <w:t>Таблица 6.12</w:t>
      </w:r>
      <w:r w:rsidR="00115A46">
        <w:rPr>
          <w:i/>
          <w:iCs/>
          <w:sz w:val="28"/>
          <w:szCs w:val="28"/>
        </w:rPr>
        <w:t xml:space="preserve"> - </w:t>
      </w:r>
      <w:r w:rsidRPr="006E61D8">
        <w:rPr>
          <w:sz w:val="28"/>
          <w:szCs w:val="28"/>
        </w:rPr>
        <w:t>Этапы управления знаниями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35"/>
        <w:gridCol w:w="7224"/>
      </w:tblGrid>
      <w:tr w:rsidR="009230B2" w:rsidRPr="006E61D8" w:rsidTr="00115A46">
        <w:trPr>
          <w:trHeight w:hRule="exact" w:val="531"/>
          <w:jc w:val="center"/>
        </w:trPr>
        <w:tc>
          <w:tcPr>
            <w:tcW w:w="2435" w:type="dxa"/>
            <w:tcBorders>
              <w:top w:val="single" w:sz="4" w:space="0" w:color="auto"/>
              <w:left w:val="single" w:sz="4" w:space="0" w:color="auto"/>
            </w:tcBorders>
            <w:shd w:val="clear" w:color="auto" w:fill="FFFFFF"/>
            <w:vAlign w:val="center"/>
          </w:tcPr>
          <w:p w:rsidR="009230B2" w:rsidRPr="006E61D8" w:rsidRDefault="006E61D8" w:rsidP="00115A46">
            <w:pPr>
              <w:pStyle w:val="a7"/>
              <w:shd w:val="clear" w:color="auto" w:fill="auto"/>
              <w:tabs>
                <w:tab w:val="left" w:pos="993"/>
              </w:tabs>
              <w:ind w:firstLine="0"/>
              <w:jc w:val="center"/>
              <w:rPr>
                <w:sz w:val="28"/>
                <w:szCs w:val="28"/>
              </w:rPr>
            </w:pPr>
            <w:r w:rsidRPr="006E61D8">
              <w:rPr>
                <w:rFonts w:eastAsia="Arial"/>
                <w:sz w:val="28"/>
                <w:szCs w:val="28"/>
              </w:rPr>
              <w:t>Этап</w:t>
            </w:r>
          </w:p>
        </w:tc>
        <w:tc>
          <w:tcPr>
            <w:tcW w:w="7224" w:type="dxa"/>
            <w:tcBorders>
              <w:top w:val="single" w:sz="4" w:space="0" w:color="auto"/>
              <w:left w:val="single" w:sz="4" w:space="0" w:color="auto"/>
              <w:right w:val="single" w:sz="4" w:space="0" w:color="auto"/>
            </w:tcBorders>
            <w:shd w:val="clear" w:color="auto" w:fill="FFFFFF"/>
            <w:vAlign w:val="center"/>
          </w:tcPr>
          <w:p w:rsidR="009230B2" w:rsidRPr="006E61D8" w:rsidRDefault="006E61D8" w:rsidP="00115A46">
            <w:pPr>
              <w:pStyle w:val="a7"/>
              <w:shd w:val="clear" w:color="auto" w:fill="auto"/>
              <w:tabs>
                <w:tab w:val="left" w:pos="993"/>
              </w:tabs>
              <w:ind w:firstLine="0"/>
              <w:jc w:val="center"/>
              <w:rPr>
                <w:sz w:val="28"/>
                <w:szCs w:val="28"/>
              </w:rPr>
            </w:pPr>
            <w:r w:rsidRPr="006E61D8">
              <w:rPr>
                <w:rFonts w:eastAsia="Arial"/>
                <w:sz w:val="28"/>
                <w:szCs w:val="28"/>
              </w:rPr>
              <w:t>Описание</w:t>
            </w:r>
          </w:p>
        </w:tc>
      </w:tr>
      <w:tr w:rsidR="009230B2" w:rsidRPr="006E61D8" w:rsidTr="00115A46">
        <w:trPr>
          <w:trHeight w:hRule="exact" w:val="694"/>
          <w:jc w:val="center"/>
        </w:trPr>
        <w:tc>
          <w:tcPr>
            <w:tcW w:w="2435" w:type="dxa"/>
            <w:tcBorders>
              <w:top w:val="single" w:sz="4" w:space="0" w:color="auto"/>
              <w:left w:val="single" w:sz="4" w:space="0" w:color="auto"/>
            </w:tcBorders>
            <w:shd w:val="clear" w:color="auto" w:fill="FFFFFF"/>
          </w:tcPr>
          <w:p w:rsidR="009230B2" w:rsidRPr="006E61D8" w:rsidRDefault="006E61D8" w:rsidP="00115A46">
            <w:pPr>
              <w:pStyle w:val="a7"/>
              <w:shd w:val="clear" w:color="auto" w:fill="auto"/>
              <w:tabs>
                <w:tab w:val="left" w:pos="993"/>
              </w:tabs>
              <w:ind w:firstLine="0"/>
              <w:rPr>
                <w:sz w:val="28"/>
                <w:szCs w:val="28"/>
              </w:rPr>
            </w:pPr>
            <w:r w:rsidRPr="006E61D8">
              <w:rPr>
                <w:rFonts w:eastAsia="Arial"/>
                <w:sz w:val="28"/>
                <w:szCs w:val="28"/>
              </w:rPr>
              <w:t>1. Определение знаний</w:t>
            </w:r>
          </w:p>
        </w:tc>
        <w:tc>
          <w:tcPr>
            <w:tcW w:w="7224" w:type="dxa"/>
            <w:tcBorders>
              <w:top w:val="single" w:sz="4" w:space="0" w:color="auto"/>
              <w:left w:val="single" w:sz="4" w:space="0" w:color="auto"/>
              <w:right w:val="single" w:sz="4" w:space="0" w:color="auto"/>
            </w:tcBorders>
            <w:shd w:val="clear" w:color="auto" w:fill="FFFFFF"/>
          </w:tcPr>
          <w:p w:rsidR="009230B2" w:rsidRPr="006E61D8" w:rsidRDefault="006E61D8" w:rsidP="00115A46">
            <w:pPr>
              <w:pStyle w:val="a7"/>
              <w:shd w:val="clear" w:color="auto" w:fill="auto"/>
              <w:tabs>
                <w:tab w:val="left" w:pos="993"/>
              </w:tabs>
              <w:ind w:firstLine="0"/>
              <w:rPr>
                <w:sz w:val="28"/>
                <w:szCs w:val="28"/>
              </w:rPr>
            </w:pPr>
            <w:r w:rsidRPr="006E61D8">
              <w:rPr>
                <w:rFonts w:eastAsia="Arial"/>
                <w:sz w:val="28"/>
                <w:szCs w:val="28"/>
              </w:rPr>
              <w:t>Какие знания имеют решающее значение для успеха</w:t>
            </w:r>
          </w:p>
        </w:tc>
      </w:tr>
      <w:tr w:rsidR="009230B2" w:rsidRPr="006E61D8" w:rsidTr="00115A46">
        <w:trPr>
          <w:trHeight w:hRule="exact" w:val="719"/>
          <w:jc w:val="center"/>
        </w:trPr>
        <w:tc>
          <w:tcPr>
            <w:tcW w:w="2435" w:type="dxa"/>
            <w:tcBorders>
              <w:top w:val="single" w:sz="4" w:space="0" w:color="auto"/>
              <w:left w:val="single" w:sz="4" w:space="0" w:color="auto"/>
            </w:tcBorders>
            <w:shd w:val="clear" w:color="auto" w:fill="FFFFFF"/>
          </w:tcPr>
          <w:p w:rsidR="009230B2" w:rsidRPr="006E61D8" w:rsidRDefault="00115A46" w:rsidP="00115A46">
            <w:pPr>
              <w:pStyle w:val="a7"/>
              <w:shd w:val="clear" w:color="auto" w:fill="auto"/>
              <w:tabs>
                <w:tab w:val="left" w:pos="993"/>
              </w:tabs>
              <w:ind w:firstLine="0"/>
              <w:rPr>
                <w:sz w:val="28"/>
                <w:szCs w:val="28"/>
              </w:rPr>
            </w:pPr>
            <w:r>
              <w:rPr>
                <w:rFonts w:eastAsia="Arial"/>
                <w:sz w:val="28"/>
                <w:szCs w:val="28"/>
              </w:rPr>
              <w:t>2. Сбор знаний</w:t>
            </w:r>
          </w:p>
        </w:tc>
        <w:tc>
          <w:tcPr>
            <w:tcW w:w="7224" w:type="dxa"/>
            <w:tcBorders>
              <w:top w:val="single" w:sz="4" w:space="0" w:color="auto"/>
              <w:left w:val="single" w:sz="4" w:space="0" w:color="auto"/>
              <w:right w:val="single" w:sz="4" w:space="0" w:color="auto"/>
            </w:tcBorders>
            <w:shd w:val="clear" w:color="auto" w:fill="FFFFFF"/>
          </w:tcPr>
          <w:p w:rsidR="009230B2" w:rsidRPr="006E61D8" w:rsidRDefault="006E61D8" w:rsidP="00115A46">
            <w:pPr>
              <w:pStyle w:val="a7"/>
              <w:shd w:val="clear" w:color="auto" w:fill="auto"/>
              <w:tabs>
                <w:tab w:val="left" w:pos="993"/>
              </w:tabs>
              <w:ind w:firstLine="0"/>
              <w:rPr>
                <w:sz w:val="28"/>
                <w:szCs w:val="28"/>
              </w:rPr>
            </w:pPr>
            <w:r w:rsidRPr="006E61D8">
              <w:rPr>
                <w:rFonts w:eastAsia="Arial"/>
                <w:sz w:val="28"/>
                <w:szCs w:val="28"/>
              </w:rPr>
              <w:t>Приобретение существующих знаний, опыта, методов и квалификации</w:t>
            </w:r>
          </w:p>
        </w:tc>
      </w:tr>
      <w:tr w:rsidR="009230B2" w:rsidRPr="006E61D8" w:rsidTr="00115A46">
        <w:trPr>
          <w:trHeight w:hRule="exact" w:val="701"/>
          <w:jc w:val="center"/>
        </w:trPr>
        <w:tc>
          <w:tcPr>
            <w:tcW w:w="2435" w:type="dxa"/>
            <w:tcBorders>
              <w:top w:val="single" w:sz="4" w:space="0" w:color="auto"/>
              <w:left w:val="single" w:sz="4" w:space="0" w:color="auto"/>
            </w:tcBorders>
            <w:shd w:val="clear" w:color="auto" w:fill="FFFFFF"/>
          </w:tcPr>
          <w:p w:rsidR="009230B2" w:rsidRPr="006E61D8" w:rsidRDefault="006E61D8" w:rsidP="00115A46">
            <w:pPr>
              <w:pStyle w:val="a7"/>
              <w:shd w:val="clear" w:color="auto" w:fill="auto"/>
              <w:tabs>
                <w:tab w:val="left" w:pos="993"/>
              </w:tabs>
              <w:ind w:firstLine="0"/>
              <w:rPr>
                <w:sz w:val="28"/>
                <w:szCs w:val="28"/>
              </w:rPr>
            </w:pPr>
            <w:r w:rsidRPr="006E61D8">
              <w:rPr>
                <w:rFonts w:eastAsia="Arial"/>
                <w:sz w:val="28"/>
                <w:szCs w:val="28"/>
              </w:rPr>
              <w:t>3. Выбор знаний</w:t>
            </w:r>
          </w:p>
        </w:tc>
        <w:tc>
          <w:tcPr>
            <w:tcW w:w="7224" w:type="dxa"/>
            <w:tcBorders>
              <w:top w:val="single" w:sz="4" w:space="0" w:color="auto"/>
              <w:left w:val="single" w:sz="4" w:space="0" w:color="auto"/>
              <w:right w:val="single" w:sz="4" w:space="0" w:color="auto"/>
            </w:tcBorders>
            <w:shd w:val="clear" w:color="auto" w:fill="FFFFFF"/>
          </w:tcPr>
          <w:p w:rsidR="009230B2" w:rsidRPr="006E61D8" w:rsidRDefault="006E61D8" w:rsidP="00115A46">
            <w:pPr>
              <w:pStyle w:val="a7"/>
              <w:shd w:val="clear" w:color="auto" w:fill="auto"/>
              <w:tabs>
                <w:tab w:val="left" w:pos="993"/>
              </w:tabs>
              <w:ind w:firstLine="0"/>
              <w:rPr>
                <w:sz w:val="28"/>
                <w:szCs w:val="28"/>
              </w:rPr>
            </w:pPr>
            <w:r w:rsidRPr="006E61D8">
              <w:rPr>
                <w:rFonts w:eastAsia="Arial"/>
                <w:sz w:val="28"/>
                <w:szCs w:val="28"/>
              </w:rPr>
              <w:t>Поток собранных, упорядоченных знаний, оценка их по</w:t>
            </w:r>
            <w:r w:rsidRPr="006E61D8">
              <w:rPr>
                <w:rFonts w:eastAsia="Arial"/>
                <w:sz w:val="28"/>
                <w:szCs w:val="28"/>
              </w:rPr>
              <w:softHyphen/>
              <w:t>лезности</w:t>
            </w:r>
          </w:p>
        </w:tc>
      </w:tr>
      <w:tr w:rsidR="009230B2" w:rsidRPr="006E61D8" w:rsidTr="00115A46">
        <w:trPr>
          <w:trHeight w:hRule="exact" w:val="994"/>
          <w:jc w:val="center"/>
        </w:trPr>
        <w:tc>
          <w:tcPr>
            <w:tcW w:w="2435" w:type="dxa"/>
            <w:tcBorders>
              <w:top w:val="single" w:sz="4" w:space="0" w:color="auto"/>
              <w:left w:val="single" w:sz="4" w:space="0" w:color="auto"/>
            </w:tcBorders>
            <w:shd w:val="clear" w:color="auto" w:fill="FFFFFF"/>
          </w:tcPr>
          <w:p w:rsidR="009230B2" w:rsidRPr="006E61D8" w:rsidRDefault="006E61D8" w:rsidP="00115A46">
            <w:pPr>
              <w:pStyle w:val="a7"/>
              <w:shd w:val="clear" w:color="auto" w:fill="auto"/>
              <w:tabs>
                <w:tab w:val="left" w:pos="993"/>
              </w:tabs>
              <w:ind w:firstLine="0"/>
              <w:rPr>
                <w:sz w:val="28"/>
                <w:szCs w:val="28"/>
              </w:rPr>
            </w:pPr>
            <w:r w:rsidRPr="006E61D8">
              <w:rPr>
                <w:rFonts w:eastAsia="Arial"/>
                <w:sz w:val="28"/>
                <w:szCs w:val="28"/>
              </w:rPr>
              <w:t>4. Хранение знаний</w:t>
            </w:r>
          </w:p>
        </w:tc>
        <w:tc>
          <w:tcPr>
            <w:tcW w:w="7224" w:type="dxa"/>
            <w:tcBorders>
              <w:top w:val="single" w:sz="4" w:space="0" w:color="auto"/>
              <w:left w:val="single" w:sz="4" w:space="0" w:color="auto"/>
              <w:right w:val="single" w:sz="4" w:space="0" w:color="auto"/>
            </w:tcBorders>
            <w:shd w:val="clear" w:color="auto" w:fill="FFFFFF"/>
          </w:tcPr>
          <w:p w:rsidR="009230B2" w:rsidRPr="006E61D8" w:rsidRDefault="006E61D8" w:rsidP="00115A46">
            <w:pPr>
              <w:pStyle w:val="a7"/>
              <w:shd w:val="clear" w:color="auto" w:fill="auto"/>
              <w:tabs>
                <w:tab w:val="left" w:pos="993"/>
              </w:tabs>
              <w:ind w:firstLine="0"/>
              <w:rPr>
                <w:sz w:val="28"/>
                <w:szCs w:val="28"/>
              </w:rPr>
            </w:pPr>
            <w:proofErr w:type="gramStart"/>
            <w:r w:rsidRPr="006E61D8">
              <w:rPr>
                <w:rFonts w:eastAsia="Arial"/>
                <w:sz w:val="28"/>
                <w:szCs w:val="28"/>
              </w:rPr>
              <w:t>Отобранные знания классифицируются и вносятся в организационную память (в человеческую, на бумаге, в электронном виде)</w:t>
            </w:r>
            <w:r w:rsidR="00115A46">
              <w:rPr>
                <w:rFonts w:eastAsia="Arial"/>
                <w:sz w:val="28"/>
                <w:szCs w:val="28"/>
              </w:rPr>
              <w:t xml:space="preserve"> </w:t>
            </w:r>
            <w:proofErr w:type="gramEnd"/>
          </w:p>
        </w:tc>
      </w:tr>
      <w:tr w:rsidR="009230B2" w:rsidRPr="006E61D8" w:rsidTr="00115A46">
        <w:trPr>
          <w:trHeight w:hRule="exact" w:val="711"/>
          <w:jc w:val="center"/>
        </w:trPr>
        <w:tc>
          <w:tcPr>
            <w:tcW w:w="2435" w:type="dxa"/>
            <w:tcBorders>
              <w:top w:val="single" w:sz="4" w:space="0" w:color="auto"/>
              <w:left w:val="single" w:sz="4" w:space="0" w:color="auto"/>
            </w:tcBorders>
            <w:shd w:val="clear" w:color="auto" w:fill="FFFFFF"/>
          </w:tcPr>
          <w:p w:rsidR="009230B2" w:rsidRPr="006E61D8" w:rsidRDefault="006E61D8" w:rsidP="00115A46">
            <w:pPr>
              <w:pStyle w:val="a7"/>
              <w:shd w:val="clear" w:color="auto" w:fill="auto"/>
              <w:tabs>
                <w:tab w:val="left" w:pos="993"/>
              </w:tabs>
              <w:ind w:firstLine="0"/>
              <w:rPr>
                <w:sz w:val="28"/>
                <w:szCs w:val="28"/>
              </w:rPr>
            </w:pPr>
            <w:r w:rsidRPr="006E61D8">
              <w:rPr>
                <w:rFonts w:eastAsia="Arial"/>
                <w:sz w:val="28"/>
                <w:szCs w:val="28"/>
              </w:rPr>
              <w:t>5. Распределение знаний</w:t>
            </w:r>
          </w:p>
        </w:tc>
        <w:tc>
          <w:tcPr>
            <w:tcW w:w="7224" w:type="dxa"/>
            <w:tcBorders>
              <w:top w:val="single" w:sz="4" w:space="0" w:color="auto"/>
              <w:left w:val="single" w:sz="4" w:space="0" w:color="auto"/>
              <w:right w:val="single" w:sz="4" w:space="0" w:color="auto"/>
            </w:tcBorders>
            <w:shd w:val="clear" w:color="auto" w:fill="FFFFFF"/>
          </w:tcPr>
          <w:p w:rsidR="009230B2" w:rsidRPr="006E61D8" w:rsidRDefault="006E61D8" w:rsidP="00953569">
            <w:pPr>
              <w:pStyle w:val="a7"/>
              <w:shd w:val="clear" w:color="auto" w:fill="auto"/>
              <w:tabs>
                <w:tab w:val="left" w:pos="993"/>
              </w:tabs>
              <w:ind w:firstLine="0"/>
              <w:rPr>
                <w:sz w:val="28"/>
                <w:szCs w:val="28"/>
              </w:rPr>
            </w:pPr>
            <w:r w:rsidRPr="006E61D8">
              <w:rPr>
                <w:rFonts w:eastAsia="Arial"/>
                <w:sz w:val="28"/>
                <w:szCs w:val="28"/>
              </w:rPr>
              <w:t>Знания извлекаются из корпоративной памяти, становятся доступными для использования</w:t>
            </w:r>
          </w:p>
        </w:tc>
      </w:tr>
      <w:tr w:rsidR="009230B2" w:rsidRPr="006E61D8" w:rsidTr="00115A46">
        <w:trPr>
          <w:trHeight w:hRule="exact" w:val="707"/>
          <w:jc w:val="center"/>
        </w:trPr>
        <w:tc>
          <w:tcPr>
            <w:tcW w:w="2435" w:type="dxa"/>
            <w:tcBorders>
              <w:top w:val="single" w:sz="4" w:space="0" w:color="auto"/>
              <w:left w:val="single" w:sz="4" w:space="0" w:color="auto"/>
            </w:tcBorders>
            <w:shd w:val="clear" w:color="auto" w:fill="FFFFFF"/>
          </w:tcPr>
          <w:p w:rsidR="009230B2" w:rsidRPr="006E61D8" w:rsidRDefault="006E61D8" w:rsidP="00115A46">
            <w:pPr>
              <w:pStyle w:val="a7"/>
              <w:shd w:val="clear" w:color="auto" w:fill="auto"/>
              <w:tabs>
                <w:tab w:val="left" w:pos="993"/>
              </w:tabs>
              <w:ind w:firstLine="0"/>
              <w:rPr>
                <w:sz w:val="28"/>
                <w:szCs w:val="28"/>
              </w:rPr>
            </w:pPr>
            <w:r w:rsidRPr="006E61D8">
              <w:rPr>
                <w:rFonts w:eastAsia="Arial"/>
                <w:sz w:val="28"/>
                <w:szCs w:val="28"/>
              </w:rPr>
              <w:t>6. Применение знаний</w:t>
            </w:r>
          </w:p>
        </w:tc>
        <w:tc>
          <w:tcPr>
            <w:tcW w:w="7224" w:type="dxa"/>
            <w:tcBorders>
              <w:top w:val="single" w:sz="4" w:space="0" w:color="auto"/>
              <w:left w:val="single" w:sz="4" w:space="0" w:color="auto"/>
              <w:right w:val="single" w:sz="4" w:space="0" w:color="auto"/>
            </w:tcBorders>
            <w:shd w:val="clear" w:color="auto" w:fill="FFFFFF"/>
          </w:tcPr>
          <w:p w:rsidR="009230B2" w:rsidRPr="006E61D8" w:rsidRDefault="006E61D8" w:rsidP="00953569">
            <w:pPr>
              <w:pStyle w:val="a7"/>
              <w:shd w:val="clear" w:color="auto" w:fill="auto"/>
              <w:tabs>
                <w:tab w:val="left" w:pos="993"/>
              </w:tabs>
              <w:ind w:firstLine="0"/>
              <w:rPr>
                <w:sz w:val="28"/>
                <w:szCs w:val="28"/>
              </w:rPr>
            </w:pPr>
            <w:r w:rsidRPr="006E61D8">
              <w:rPr>
                <w:rFonts w:eastAsia="Arial"/>
                <w:sz w:val="28"/>
                <w:szCs w:val="28"/>
              </w:rPr>
              <w:t>При осуществлении заданий, решении проблем, принятии решений, поиске идей и обучении</w:t>
            </w:r>
          </w:p>
        </w:tc>
      </w:tr>
      <w:tr w:rsidR="009230B2" w:rsidRPr="006E61D8" w:rsidTr="00115A46">
        <w:trPr>
          <w:trHeight w:hRule="exact" w:val="1411"/>
          <w:jc w:val="center"/>
        </w:trPr>
        <w:tc>
          <w:tcPr>
            <w:tcW w:w="2435" w:type="dxa"/>
            <w:tcBorders>
              <w:top w:val="single" w:sz="4" w:space="0" w:color="auto"/>
              <w:left w:val="single" w:sz="4" w:space="0" w:color="auto"/>
            </w:tcBorders>
            <w:shd w:val="clear" w:color="auto" w:fill="FFFFFF"/>
          </w:tcPr>
          <w:p w:rsidR="009230B2" w:rsidRPr="006E61D8" w:rsidRDefault="006E61D8" w:rsidP="00115A46">
            <w:pPr>
              <w:pStyle w:val="a7"/>
              <w:shd w:val="clear" w:color="auto" w:fill="auto"/>
              <w:tabs>
                <w:tab w:val="left" w:pos="993"/>
              </w:tabs>
              <w:ind w:firstLine="0"/>
              <w:rPr>
                <w:sz w:val="28"/>
                <w:szCs w:val="28"/>
              </w:rPr>
            </w:pPr>
            <w:r w:rsidRPr="006E61D8">
              <w:rPr>
                <w:rFonts w:eastAsia="Arial"/>
                <w:sz w:val="28"/>
                <w:szCs w:val="28"/>
              </w:rPr>
              <w:t>7. Создание знаний</w:t>
            </w:r>
          </w:p>
        </w:tc>
        <w:tc>
          <w:tcPr>
            <w:tcW w:w="7224" w:type="dxa"/>
            <w:tcBorders>
              <w:top w:val="single" w:sz="4" w:space="0" w:color="auto"/>
              <w:left w:val="single" w:sz="4" w:space="0" w:color="auto"/>
              <w:right w:val="single" w:sz="4" w:space="0" w:color="auto"/>
            </w:tcBorders>
            <w:shd w:val="clear" w:color="auto" w:fill="FFFFFF"/>
          </w:tcPr>
          <w:p w:rsidR="009230B2" w:rsidRPr="006E61D8" w:rsidRDefault="006E61D8" w:rsidP="00953569">
            <w:pPr>
              <w:pStyle w:val="a7"/>
              <w:shd w:val="clear" w:color="auto" w:fill="auto"/>
              <w:tabs>
                <w:tab w:val="left" w:pos="993"/>
              </w:tabs>
              <w:ind w:firstLine="0"/>
              <w:rPr>
                <w:sz w:val="28"/>
                <w:szCs w:val="28"/>
              </w:rPr>
            </w:pPr>
            <w:r w:rsidRPr="006E61D8">
              <w:rPr>
                <w:rFonts w:eastAsia="Arial"/>
                <w:sz w:val="28"/>
                <w:szCs w:val="28"/>
              </w:rPr>
              <w:t>Выявляются новые з</w:t>
            </w:r>
            <w:r w:rsidR="00953569">
              <w:rPr>
                <w:rFonts w:eastAsia="Arial"/>
                <w:sz w:val="28"/>
                <w:szCs w:val="28"/>
              </w:rPr>
              <w:t>нания путем наблюдения за клиен</w:t>
            </w:r>
            <w:r w:rsidRPr="006E61D8">
              <w:rPr>
                <w:rFonts w:eastAsia="Arial"/>
                <w:sz w:val="28"/>
                <w:szCs w:val="28"/>
              </w:rPr>
              <w:t>тами</w:t>
            </w:r>
            <w:r w:rsidR="00953569">
              <w:rPr>
                <w:rFonts w:eastAsia="Arial"/>
                <w:sz w:val="28"/>
                <w:szCs w:val="28"/>
              </w:rPr>
              <w:t>,</w:t>
            </w:r>
            <w:r w:rsidRPr="006E61D8">
              <w:rPr>
                <w:rFonts w:eastAsia="Arial"/>
                <w:sz w:val="28"/>
                <w:szCs w:val="28"/>
              </w:rPr>
              <w:t xml:space="preserve"> обратной связи, причинного анализа, эталонного тестирования, опыта,</w:t>
            </w:r>
            <w:r w:rsidR="00953569">
              <w:rPr>
                <w:rFonts w:eastAsia="Arial"/>
                <w:sz w:val="28"/>
                <w:szCs w:val="28"/>
              </w:rPr>
              <w:t xml:space="preserve"> исследований, экспериментирова</w:t>
            </w:r>
            <w:r w:rsidRPr="006E61D8">
              <w:rPr>
                <w:rFonts w:eastAsia="Arial"/>
                <w:sz w:val="28"/>
                <w:szCs w:val="28"/>
              </w:rPr>
              <w:t>ния</w:t>
            </w:r>
            <w:proofErr w:type="gramStart"/>
            <w:r w:rsidRPr="006E61D8">
              <w:rPr>
                <w:rFonts w:eastAsia="Arial"/>
                <w:sz w:val="28"/>
                <w:szCs w:val="28"/>
              </w:rPr>
              <w:t>.</w:t>
            </w:r>
            <w:proofErr w:type="gramEnd"/>
            <w:r w:rsidRPr="006E61D8">
              <w:rPr>
                <w:rFonts w:eastAsia="Arial"/>
                <w:sz w:val="28"/>
                <w:szCs w:val="28"/>
              </w:rPr>
              <w:t xml:space="preserve"> </w:t>
            </w:r>
            <w:proofErr w:type="gramStart"/>
            <w:r w:rsidRPr="006E61D8">
              <w:rPr>
                <w:rFonts w:eastAsia="Arial"/>
                <w:sz w:val="28"/>
                <w:szCs w:val="28"/>
              </w:rPr>
              <w:t>к</w:t>
            </w:r>
            <w:proofErr w:type="gramEnd"/>
            <w:r w:rsidRPr="006E61D8">
              <w:rPr>
                <w:rFonts w:eastAsia="Arial"/>
                <w:sz w:val="28"/>
                <w:szCs w:val="28"/>
              </w:rPr>
              <w:t>реативного мышления, разработки данных</w:t>
            </w:r>
          </w:p>
        </w:tc>
      </w:tr>
      <w:tr w:rsidR="009230B2" w:rsidRPr="006E61D8" w:rsidTr="00115A46">
        <w:trPr>
          <w:trHeight w:hRule="exact" w:val="930"/>
          <w:jc w:val="center"/>
        </w:trPr>
        <w:tc>
          <w:tcPr>
            <w:tcW w:w="2435" w:type="dxa"/>
            <w:tcBorders>
              <w:top w:val="single" w:sz="4" w:space="0" w:color="auto"/>
              <w:left w:val="single" w:sz="4" w:space="0" w:color="auto"/>
              <w:bottom w:val="single" w:sz="4" w:space="0" w:color="auto"/>
            </w:tcBorders>
            <w:shd w:val="clear" w:color="auto" w:fill="FFFFFF"/>
          </w:tcPr>
          <w:p w:rsidR="009230B2" w:rsidRPr="006E61D8" w:rsidRDefault="006E61D8" w:rsidP="00115A46">
            <w:pPr>
              <w:pStyle w:val="a7"/>
              <w:shd w:val="clear" w:color="auto" w:fill="auto"/>
              <w:tabs>
                <w:tab w:val="left" w:pos="993"/>
              </w:tabs>
              <w:ind w:firstLine="0"/>
              <w:rPr>
                <w:sz w:val="28"/>
                <w:szCs w:val="28"/>
              </w:rPr>
            </w:pPr>
            <w:r w:rsidRPr="006E61D8">
              <w:rPr>
                <w:rFonts w:eastAsia="Arial"/>
                <w:sz w:val="28"/>
                <w:szCs w:val="28"/>
              </w:rPr>
              <w:t>8. Трансформация в интеллектуальный капитал</w:t>
            </w:r>
          </w:p>
        </w:tc>
        <w:tc>
          <w:tcPr>
            <w:tcW w:w="7224" w:type="dxa"/>
            <w:tcBorders>
              <w:top w:val="single" w:sz="4" w:space="0" w:color="auto"/>
              <w:left w:val="single" w:sz="4" w:space="0" w:color="auto"/>
              <w:bottom w:val="single" w:sz="4" w:space="0" w:color="auto"/>
              <w:right w:val="single" w:sz="4" w:space="0" w:color="auto"/>
            </w:tcBorders>
            <w:shd w:val="clear" w:color="auto" w:fill="FFFFFF"/>
          </w:tcPr>
          <w:p w:rsidR="009230B2" w:rsidRPr="006E61D8" w:rsidRDefault="006E61D8" w:rsidP="00953569">
            <w:pPr>
              <w:pStyle w:val="a7"/>
              <w:shd w:val="clear" w:color="auto" w:fill="auto"/>
              <w:tabs>
                <w:tab w:val="left" w:pos="993"/>
              </w:tabs>
              <w:ind w:firstLine="0"/>
              <w:rPr>
                <w:sz w:val="28"/>
                <w:szCs w:val="28"/>
              </w:rPr>
            </w:pPr>
            <w:r w:rsidRPr="006E61D8">
              <w:rPr>
                <w:rFonts w:eastAsia="Arial"/>
                <w:sz w:val="28"/>
                <w:szCs w:val="28"/>
              </w:rPr>
              <w:t>На основе интеллектуального капитала — новые продукты и услуги, которые могут быть реализованы вне предприятия</w:t>
            </w:r>
          </w:p>
        </w:tc>
      </w:tr>
    </w:tbl>
    <w:p w:rsidR="009230B2" w:rsidRPr="006E61D8" w:rsidRDefault="009230B2" w:rsidP="006E61D8">
      <w:pPr>
        <w:tabs>
          <w:tab w:val="left" w:pos="993"/>
        </w:tabs>
        <w:ind w:firstLine="709"/>
        <w:jc w:val="both"/>
        <w:rPr>
          <w:rFonts w:ascii="Times New Roman" w:hAnsi="Times New Roman" w:cs="Times New Roman"/>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Основные методы обучения, применяемые в организации, представлены в </w:t>
      </w:r>
      <w:r w:rsidRPr="00C06C90">
        <w:rPr>
          <w:sz w:val="28"/>
          <w:szCs w:val="28"/>
          <w:highlight w:val="yellow"/>
        </w:rPr>
        <w:t>приложении 7</w:t>
      </w:r>
      <w:r w:rsidRPr="006E61D8">
        <w:rPr>
          <w:sz w:val="28"/>
          <w:szCs w:val="28"/>
        </w:rPr>
        <w:t>.</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При этом хочется отметить, что в настоящее время не существует одного универсального метода обучения — каждый из них имеет свои достоинства и недостатки. Именно поэтому для повышения </w:t>
      </w:r>
      <w:proofErr w:type="gramStart"/>
      <w:r w:rsidRPr="006E61D8">
        <w:rPr>
          <w:sz w:val="28"/>
          <w:szCs w:val="28"/>
        </w:rPr>
        <w:t>эффективности развития персонала организации программы обучения</w:t>
      </w:r>
      <w:proofErr w:type="gramEnd"/>
      <w:r w:rsidRPr="006E61D8">
        <w:rPr>
          <w:sz w:val="28"/>
          <w:szCs w:val="28"/>
        </w:rPr>
        <w:t xml:space="preserve"> должны представлять продуманный «</w:t>
      </w:r>
      <w:proofErr w:type="spellStart"/>
      <w:r w:rsidRPr="006E61D8">
        <w:rPr>
          <w:sz w:val="28"/>
          <w:szCs w:val="28"/>
        </w:rPr>
        <w:t>микс</w:t>
      </w:r>
      <w:proofErr w:type="spellEnd"/>
      <w:r w:rsidRPr="006E61D8">
        <w:rPr>
          <w:sz w:val="28"/>
          <w:szCs w:val="28"/>
        </w:rPr>
        <w:t xml:space="preserve">» </w:t>
      </w:r>
      <w:r w:rsidRPr="006E61D8">
        <w:rPr>
          <w:sz w:val="28"/>
          <w:szCs w:val="28"/>
        </w:rPr>
        <w:lastRenderedPageBreak/>
        <w:t>различных приемов, комплекса мероприятий и методов корпоративного образования, что позволит достичь максимальных горизонтов в нравственном, интеллектуальном и профессиональном развитии сотрудников.</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Многие современные методы обучения персонала впервые появились на Западе, поэтому их приходится адаптировать к требованиям российского рынка. К их числу относятся: модульное обучение, ученичество и наставничество, дистанционное обучение </w:t>
      </w:r>
      <w:r w:rsidRPr="006E61D8">
        <w:rPr>
          <w:sz w:val="28"/>
          <w:szCs w:val="28"/>
          <w:lang w:eastAsia="en-US" w:bidi="en-US"/>
        </w:rPr>
        <w:t>(</w:t>
      </w:r>
      <w:r w:rsidRPr="006E61D8">
        <w:rPr>
          <w:sz w:val="28"/>
          <w:szCs w:val="28"/>
          <w:lang w:val="en-US" w:eastAsia="en-US" w:bidi="en-US"/>
        </w:rPr>
        <w:t>e</w:t>
      </w:r>
      <w:r w:rsidRPr="006E61D8">
        <w:rPr>
          <w:sz w:val="28"/>
          <w:szCs w:val="28"/>
          <w:lang w:eastAsia="en-US" w:bidi="en-US"/>
        </w:rPr>
        <w:t>-</w:t>
      </w:r>
      <w:r w:rsidRPr="006E61D8">
        <w:rPr>
          <w:sz w:val="28"/>
          <w:szCs w:val="28"/>
          <w:lang w:val="en-US" w:eastAsia="en-US" w:bidi="en-US"/>
        </w:rPr>
        <w:t>learning</w:t>
      </w:r>
      <w:r w:rsidRPr="006E61D8">
        <w:rPr>
          <w:sz w:val="28"/>
          <w:szCs w:val="28"/>
          <w:lang w:eastAsia="en-US" w:bidi="en-US"/>
        </w:rPr>
        <w:t xml:space="preserve">), </w:t>
      </w:r>
      <w:r w:rsidRPr="006E61D8">
        <w:rPr>
          <w:sz w:val="28"/>
          <w:szCs w:val="28"/>
        </w:rPr>
        <w:t xml:space="preserve">обучение в рабочих группах, деловые игры, метафорическая игра, </w:t>
      </w:r>
      <w:proofErr w:type="spellStart"/>
      <w:r w:rsidRPr="006E61D8">
        <w:rPr>
          <w:sz w:val="28"/>
          <w:szCs w:val="28"/>
        </w:rPr>
        <w:t>коучинг</w:t>
      </w:r>
      <w:proofErr w:type="spellEnd"/>
      <w:r w:rsidRPr="006E61D8">
        <w:rPr>
          <w:sz w:val="28"/>
          <w:szCs w:val="28"/>
        </w:rPr>
        <w:t xml:space="preserve"> </w:t>
      </w:r>
      <w:r w:rsidRPr="006E61D8">
        <w:rPr>
          <w:sz w:val="28"/>
          <w:szCs w:val="28"/>
          <w:lang w:eastAsia="en-US" w:bidi="en-US"/>
        </w:rPr>
        <w:t>(</w:t>
      </w:r>
      <w:r w:rsidRPr="006E61D8">
        <w:rPr>
          <w:sz w:val="28"/>
          <w:szCs w:val="28"/>
          <w:lang w:val="en-US" w:eastAsia="en-US" w:bidi="en-US"/>
        </w:rPr>
        <w:t>coaching</w:t>
      </w:r>
      <w:r w:rsidRPr="006E61D8">
        <w:rPr>
          <w:sz w:val="28"/>
          <w:szCs w:val="28"/>
          <w:lang w:eastAsia="en-US" w:bidi="en-US"/>
        </w:rPr>
        <w:t xml:space="preserve">) </w:t>
      </w:r>
      <w:r w:rsidRPr="006E61D8">
        <w:rPr>
          <w:sz w:val="28"/>
          <w:szCs w:val="28"/>
        </w:rPr>
        <w:t>и др.</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Получают постепенное распространение более редкие, </w:t>
      </w:r>
      <w:r w:rsidR="00115A46">
        <w:rPr>
          <w:sz w:val="28"/>
          <w:szCs w:val="28"/>
        </w:rPr>
        <w:t>н</w:t>
      </w:r>
      <w:r w:rsidRPr="006E61D8">
        <w:rPr>
          <w:sz w:val="28"/>
          <w:szCs w:val="28"/>
        </w:rPr>
        <w:t xml:space="preserve">о уже достаточно эффективные инструменты: </w:t>
      </w:r>
      <w:proofErr w:type="gramStart"/>
      <w:r w:rsidRPr="006E61D8">
        <w:rPr>
          <w:sz w:val="28"/>
          <w:szCs w:val="28"/>
        </w:rPr>
        <w:t>обучение по методам</w:t>
      </w:r>
      <w:proofErr w:type="gramEnd"/>
      <w:r w:rsidRPr="006E61D8">
        <w:rPr>
          <w:sz w:val="28"/>
          <w:szCs w:val="28"/>
        </w:rPr>
        <w:t xml:space="preserve"> </w:t>
      </w:r>
      <w:proofErr w:type="spellStart"/>
      <w:r w:rsidRPr="006E61D8">
        <w:rPr>
          <w:sz w:val="28"/>
          <w:szCs w:val="28"/>
        </w:rPr>
        <w:t>баддинга</w:t>
      </w:r>
      <w:proofErr w:type="spellEnd"/>
      <w:r w:rsidRPr="006E61D8">
        <w:rPr>
          <w:sz w:val="28"/>
          <w:szCs w:val="28"/>
        </w:rPr>
        <w:t xml:space="preserve"> </w:t>
      </w:r>
      <w:r w:rsidRPr="006E61D8">
        <w:rPr>
          <w:sz w:val="28"/>
          <w:szCs w:val="28"/>
          <w:lang w:eastAsia="en-US" w:bidi="en-US"/>
        </w:rPr>
        <w:t>(</w:t>
      </w:r>
      <w:r w:rsidRPr="006E61D8">
        <w:rPr>
          <w:sz w:val="28"/>
          <w:szCs w:val="28"/>
          <w:lang w:val="en-US" w:eastAsia="en-US" w:bidi="en-US"/>
        </w:rPr>
        <w:t>buddying</w:t>
      </w:r>
      <w:r w:rsidRPr="006E61D8">
        <w:rPr>
          <w:sz w:val="28"/>
          <w:szCs w:val="28"/>
          <w:lang w:eastAsia="en-US" w:bidi="en-US"/>
        </w:rPr>
        <w:t xml:space="preserve">), </w:t>
      </w:r>
      <w:proofErr w:type="spellStart"/>
      <w:r w:rsidRPr="006E61D8">
        <w:rPr>
          <w:sz w:val="28"/>
          <w:szCs w:val="28"/>
        </w:rPr>
        <w:t>шедоуинга</w:t>
      </w:r>
      <w:proofErr w:type="spellEnd"/>
      <w:r w:rsidRPr="006E61D8">
        <w:rPr>
          <w:sz w:val="28"/>
          <w:szCs w:val="28"/>
        </w:rPr>
        <w:t xml:space="preserve"> </w:t>
      </w:r>
      <w:r w:rsidRPr="006E61D8">
        <w:rPr>
          <w:sz w:val="28"/>
          <w:szCs w:val="28"/>
          <w:lang w:eastAsia="en-US" w:bidi="en-US"/>
        </w:rPr>
        <w:t>(</w:t>
      </w:r>
      <w:r w:rsidRPr="006E61D8">
        <w:rPr>
          <w:sz w:val="28"/>
          <w:szCs w:val="28"/>
          <w:lang w:val="en-US" w:eastAsia="en-US" w:bidi="en-US"/>
        </w:rPr>
        <w:t>shadowing</w:t>
      </w:r>
      <w:r w:rsidRPr="006E61D8">
        <w:rPr>
          <w:sz w:val="28"/>
          <w:szCs w:val="28"/>
          <w:lang w:eastAsia="en-US" w:bidi="en-US"/>
        </w:rPr>
        <w:t xml:space="preserve">), </w:t>
      </w:r>
      <w:proofErr w:type="spellStart"/>
      <w:r w:rsidRPr="006E61D8">
        <w:rPr>
          <w:sz w:val="28"/>
          <w:szCs w:val="28"/>
        </w:rPr>
        <w:t>секондменга</w:t>
      </w:r>
      <w:proofErr w:type="spellEnd"/>
      <w:r w:rsidRPr="006E61D8">
        <w:rPr>
          <w:sz w:val="28"/>
          <w:szCs w:val="28"/>
        </w:rPr>
        <w:t xml:space="preserve"> </w:t>
      </w:r>
      <w:r w:rsidRPr="006E61D8">
        <w:rPr>
          <w:sz w:val="28"/>
          <w:szCs w:val="28"/>
          <w:lang w:eastAsia="en-US" w:bidi="en-US"/>
        </w:rPr>
        <w:t>(</w:t>
      </w:r>
      <w:proofErr w:type="spellStart"/>
      <w:r w:rsidRPr="006E61D8">
        <w:rPr>
          <w:sz w:val="28"/>
          <w:szCs w:val="28"/>
          <w:lang w:val="en-US" w:eastAsia="en-US" w:bidi="en-US"/>
        </w:rPr>
        <w:t>secondment</w:t>
      </w:r>
      <w:proofErr w:type="spellEnd"/>
      <w:r w:rsidRPr="006E61D8">
        <w:rPr>
          <w:sz w:val="28"/>
          <w:szCs w:val="28"/>
          <w:lang w:eastAsia="en-US" w:bidi="en-US"/>
        </w:rPr>
        <w:t xml:space="preserve">) </w:t>
      </w:r>
      <w:r w:rsidRPr="006E61D8">
        <w:rPr>
          <w:sz w:val="28"/>
          <w:szCs w:val="28"/>
        </w:rPr>
        <w:t xml:space="preserve">и др. (см. </w:t>
      </w:r>
      <w:r w:rsidRPr="00115A46">
        <w:rPr>
          <w:sz w:val="28"/>
          <w:szCs w:val="28"/>
          <w:highlight w:val="yellow"/>
        </w:rPr>
        <w:t xml:space="preserve">приложение </w:t>
      </w:r>
      <w:r w:rsidR="00115A46" w:rsidRPr="00115A46">
        <w:rPr>
          <w:sz w:val="28"/>
          <w:szCs w:val="28"/>
          <w:highlight w:val="yellow"/>
        </w:rPr>
        <w:t>11</w:t>
      </w:r>
      <w:r w:rsidRPr="00115A46">
        <w:rPr>
          <w:sz w:val="28"/>
          <w:szCs w:val="28"/>
          <w:highlight w:val="yellow"/>
        </w:rPr>
        <w:t>).</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Принципы самообучающейся организации многими организациями реализуются в форме корпоративного университета, который является обучающим подразделением организации. Он призван привязать теорию и практику обучения к потребностям бизнеса. Его основная цель — предоставить обучение в нужное время и наиболее эффективно той категории персонала, которой оно необходимо. Корпоративный университет решает следующие задачи:</w:t>
      </w:r>
    </w:p>
    <w:p w:rsidR="009230B2" w:rsidRPr="006E61D8" w:rsidRDefault="006E61D8" w:rsidP="006E61D8">
      <w:pPr>
        <w:pStyle w:val="1"/>
        <w:numPr>
          <w:ilvl w:val="0"/>
          <w:numId w:val="3"/>
        </w:numPr>
        <w:shd w:val="clear" w:color="auto" w:fill="auto"/>
        <w:tabs>
          <w:tab w:val="left" w:pos="544"/>
          <w:tab w:val="left" w:pos="993"/>
        </w:tabs>
        <w:ind w:firstLine="709"/>
        <w:jc w:val="both"/>
        <w:rPr>
          <w:sz w:val="28"/>
          <w:szCs w:val="28"/>
        </w:rPr>
      </w:pPr>
      <w:r w:rsidRPr="006E61D8">
        <w:rPr>
          <w:sz w:val="28"/>
          <w:szCs w:val="28"/>
        </w:rPr>
        <w:t>обеспечивает возможность обучаться на рабочем месте, преобразуя полученные знания и навыки в рабочий опыт;</w:t>
      </w:r>
    </w:p>
    <w:p w:rsidR="009230B2" w:rsidRPr="006E61D8" w:rsidRDefault="006E61D8" w:rsidP="006E61D8">
      <w:pPr>
        <w:pStyle w:val="1"/>
        <w:numPr>
          <w:ilvl w:val="0"/>
          <w:numId w:val="3"/>
        </w:numPr>
        <w:shd w:val="clear" w:color="auto" w:fill="auto"/>
        <w:tabs>
          <w:tab w:val="left" w:pos="544"/>
          <w:tab w:val="left" w:pos="993"/>
        </w:tabs>
        <w:ind w:firstLine="709"/>
        <w:jc w:val="both"/>
        <w:rPr>
          <w:sz w:val="28"/>
          <w:szCs w:val="28"/>
        </w:rPr>
      </w:pPr>
      <w:r w:rsidRPr="006E61D8">
        <w:rPr>
          <w:sz w:val="28"/>
          <w:szCs w:val="28"/>
        </w:rPr>
        <w:t xml:space="preserve">в </w:t>
      </w:r>
      <w:proofErr w:type="gramStart"/>
      <w:r w:rsidRPr="006E61D8">
        <w:rPr>
          <w:sz w:val="28"/>
          <w:szCs w:val="28"/>
        </w:rPr>
        <w:t>свой</w:t>
      </w:r>
      <w:proofErr w:type="gramEnd"/>
      <w:r w:rsidRPr="006E61D8">
        <w:rPr>
          <w:sz w:val="28"/>
          <w:szCs w:val="28"/>
        </w:rPr>
        <w:t xml:space="preserve"> работе опирается на корпоративную культуру;</w:t>
      </w:r>
    </w:p>
    <w:p w:rsidR="009230B2" w:rsidRPr="006E61D8" w:rsidRDefault="006E61D8" w:rsidP="006E61D8">
      <w:pPr>
        <w:pStyle w:val="1"/>
        <w:numPr>
          <w:ilvl w:val="0"/>
          <w:numId w:val="3"/>
        </w:numPr>
        <w:shd w:val="clear" w:color="auto" w:fill="auto"/>
        <w:tabs>
          <w:tab w:val="left" w:pos="544"/>
          <w:tab w:val="left" w:pos="993"/>
        </w:tabs>
        <w:ind w:firstLine="709"/>
        <w:jc w:val="both"/>
        <w:rPr>
          <w:sz w:val="28"/>
          <w:szCs w:val="28"/>
        </w:rPr>
      </w:pPr>
      <w:r w:rsidRPr="006E61D8">
        <w:rPr>
          <w:sz w:val="28"/>
          <w:szCs w:val="28"/>
        </w:rPr>
        <w:t>позволяет вести инновационные разработки в рамках бизнеса организации;</w:t>
      </w:r>
    </w:p>
    <w:p w:rsidR="009230B2" w:rsidRPr="006E61D8" w:rsidRDefault="006E61D8" w:rsidP="006E61D8">
      <w:pPr>
        <w:pStyle w:val="1"/>
        <w:numPr>
          <w:ilvl w:val="0"/>
          <w:numId w:val="3"/>
        </w:numPr>
        <w:shd w:val="clear" w:color="auto" w:fill="auto"/>
        <w:tabs>
          <w:tab w:val="left" w:pos="544"/>
          <w:tab w:val="left" w:pos="993"/>
        </w:tabs>
        <w:ind w:firstLine="709"/>
        <w:jc w:val="both"/>
        <w:rPr>
          <w:sz w:val="28"/>
          <w:szCs w:val="28"/>
        </w:rPr>
      </w:pPr>
      <w:r w:rsidRPr="006E61D8">
        <w:rPr>
          <w:sz w:val="28"/>
          <w:szCs w:val="28"/>
        </w:rPr>
        <w:t>увязывает обучение с деловой стратегией компании.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В качестве примера можно рассмотреть опыт развития персонала компан</w:t>
      </w:r>
      <w:proofErr w:type="gramStart"/>
      <w:r w:rsidRPr="006E61D8">
        <w:rPr>
          <w:sz w:val="28"/>
          <w:szCs w:val="28"/>
        </w:rPr>
        <w:t>ии ООО</w:t>
      </w:r>
      <w:proofErr w:type="gramEnd"/>
      <w:r w:rsidRPr="006E61D8">
        <w:rPr>
          <w:sz w:val="28"/>
          <w:szCs w:val="28"/>
        </w:rPr>
        <w:t xml:space="preserve"> «Челябинский тракторный завод </w:t>
      </w:r>
      <w:proofErr w:type="spellStart"/>
      <w:r w:rsidRPr="006E61D8">
        <w:rPr>
          <w:sz w:val="28"/>
          <w:szCs w:val="28"/>
        </w:rPr>
        <w:t>Уралтрак</w:t>
      </w:r>
      <w:proofErr w:type="spellEnd"/>
      <w:r w:rsidRPr="006E61D8">
        <w:rPr>
          <w:sz w:val="28"/>
          <w:szCs w:val="28"/>
        </w:rPr>
        <w:t>».</w:t>
      </w:r>
    </w:p>
    <w:p w:rsidR="009230B2" w:rsidRPr="006E61D8" w:rsidRDefault="006E61D8" w:rsidP="006E61D8">
      <w:pPr>
        <w:pStyle w:val="1"/>
        <w:shd w:val="clear" w:color="auto" w:fill="auto"/>
        <w:tabs>
          <w:tab w:val="left" w:pos="993"/>
        </w:tabs>
        <w:ind w:firstLine="709"/>
        <w:jc w:val="both"/>
        <w:rPr>
          <w:sz w:val="28"/>
          <w:szCs w:val="28"/>
        </w:rPr>
      </w:pPr>
      <w:r w:rsidRPr="00115A46">
        <w:rPr>
          <w:b/>
          <w:sz w:val="28"/>
          <w:szCs w:val="28"/>
        </w:rPr>
        <w:t xml:space="preserve">Основные </w:t>
      </w:r>
      <w:proofErr w:type="gramStart"/>
      <w:r w:rsidRPr="00115A46">
        <w:rPr>
          <w:b/>
          <w:sz w:val="28"/>
          <w:szCs w:val="28"/>
        </w:rPr>
        <w:t>направлении</w:t>
      </w:r>
      <w:proofErr w:type="gramEnd"/>
      <w:r w:rsidRPr="00115A46">
        <w:rPr>
          <w:b/>
          <w:sz w:val="28"/>
          <w:szCs w:val="28"/>
        </w:rPr>
        <w:t xml:space="preserve"> кадровой политики предприятия</w:t>
      </w:r>
      <w:r w:rsidRPr="006E61D8">
        <w:rPr>
          <w:sz w:val="28"/>
          <w:szCs w:val="28"/>
        </w:rPr>
        <w:t>, ре</w:t>
      </w:r>
      <w:r w:rsidRPr="006E61D8">
        <w:rPr>
          <w:sz w:val="28"/>
          <w:szCs w:val="28"/>
        </w:rPr>
        <w:softHyphen/>
        <w:t>ализуемые в рамках ежегодной кадровой программы.</w:t>
      </w:r>
    </w:p>
    <w:p w:rsidR="009230B2" w:rsidRPr="006E61D8" w:rsidRDefault="006E61D8" w:rsidP="006E61D8">
      <w:pPr>
        <w:pStyle w:val="1"/>
        <w:numPr>
          <w:ilvl w:val="0"/>
          <w:numId w:val="18"/>
        </w:numPr>
        <w:shd w:val="clear" w:color="auto" w:fill="auto"/>
        <w:tabs>
          <w:tab w:val="left" w:pos="553"/>
          <w:tab w:val="left" w:pos="993"/>
        </w:tabs>
        <w:ind w:firstLine="709"/>
        <w:jc w:val="both"/>
        <w:rPr>
          <w:sz w:val="28"/>
          <w:szCs w:val="28"/>
        </w:rPr>
      </w:pPr>
      <w:r w:rsidRPr="006E61D8">
        <w:rPr>
          <w:sz w:val="28"/>
          <w:szCs w:val="28"/>
        </w:rPr>
        <w:t>Привлечение высококвалифицированных специалистов.</w:t>
      </w:r>
    </w:p>
    <w:p w:rsidR="009230B2" w:rsidRPr="006E61D8" w:rsidRDefault="006E61D8" w:rsidP="006E61D8">
      <w:pPr>
        <w:pStyle w:val="1"/>
        <w:numPr>
          <w:ilvl w:val="0"/>
          <w:numId w:val="18"/>
        </w:numPr>
        <w:shd w:val="clear" w:color="auto" w:fill="auto"/>
        <w:tabs>
          <w:tab w:val="left" w:pos="583"/>
          <w:tab w:val="left" w:pos="993"/>
        </w:tabs>
        <w:ind w:firstLine="709"/>
        <w:jc w:val="both"/>
        <w:rPr>
          <w:sz w:val="28"/>
          <w:szCs w:val="28"/>
        </w:rPr>
      </w:pPr>
      <w:r w:rsidRPr="006E61D8">
        <w:rPr>
          <w:sz w:val="28"/>
          <w:szCs w:val="28"/>
        </w:rPr>
        <w:t>Целевая подготовка кадров.</w:t>
      </w:r>
    </w:p>
    <w:p w:rsidR="009230B2" w:rsidRPr="006E61D8" w:rsidRDefault="006E61D8" w:rsidP="006E61D8">
      <w:pPr>
        <w:pStyle w:val="1"/>
        <w:numPr>
          <w:ilvl w:val="0"/>
          <w:numId w:val="18"/>
        </w:numPr>
        <w:shd w:val="clear" w:color="auto" w:fill="auto"/>
        <w:tabs>
          <w:tab w:val="left" w:pos="583"/>
          <w:tab w:val="left" w:pos="993"/>
        </w:tabs>
        <w:ind w:firstLine="709"/>
        <w:jc w:val="both"/>
        <w:rPr>
          <w:sz w:val="28"/>
          <w:szCs w:val="28"/>
        </w:rPr>
      </w:pPr>
      <w:r w:rsidRPr="006E61D8">
        <w:rPr>
          <w:sz w:val="28"/>
          <w:szCs w:val="28"/>
        </w:rPr>
        <w:t>Повышение квалификации.</w:t>
      </w:r>
    </w:p>
    <w:p w:rsidR="009230B2" w:rsidRPr="006E61D8" w:rsidRDefault="006E61D8" w:rsidP="006E61D8">
      <w:pPr>
        <w:pStyle w:val="1"/>
        <w:numPr>
          <w:ilvl w:val="0"/>
          <w:numId w:val="18"/>
        </w:numPr>
        <w:shd w:val="clear" w:color="auto" w:fill="auto"/>
        <w:tabs>
          <w:tab w:val="left" w:pos="583"/>
          <w:tab w:val="left" w:pos="993"/>
        </w:tabs>
        <w:ind w:firstLine="709"/>
        <w:jc w:val="both"/>
        <w:rPr>
          <w:sz w:val="28"/>
          <w:szCs w:val="28"/>
        </w:rPr>
      </w:pPr>
      <w:r w:rsidRPr="006E61D8">
        <w:rPr>
          <w:sz w:val="28"/>
          <w:szCs w:val="28"/>
        </w:rPr>
        <w:t>Привлечение молодых специалистов.</w:t>
      </w:r>
    </w:p>
    <w:p w:rsidR="009230B2" w:rsidRPr="006E61D8" w:rsidRDefault="006E61D8" w:rsidP="006E61D8">
      <w:pPr>
        <w:pStyle w:val="1"/>
        <w:numPr>
          <w:ilvl w:val="0"/>
          <w:numId w:val="18"/>
        </w:numPr>
        <w:shd w:val="clear" w:color="auto" w:fill="auto"/>
        <w:tabs>
          <w:tab w:val="left" w:pos="546"/>
          <w:tab w:val="left" w:pos="993"/>
        </w:tabs>
        <w:ind w:firstLine="709"/>
        <w:jc w:val="both"/>
        <w:rPr>
          <w:sz w:val="28"/>
          <w:szCs w:val="28"/>
        </w:rPr>
      </w:pPr>
      <w:r w:rsidRPr="006E61D8">
        <w:rPr>
          <w:sz w:val="28"/>
          <w:szCs w:val="28"/>
        </w:rPr>
        <w:t xml:space="preserve">Создание совета молодых специалистов во главе с </w:t>
      </w:r>
      <w:r w:rsidR="00115A46" w:rsidRPr="006E61D8">
        <w:rPr>
          <w:sz w:val="28"/>
          <w:szCs w:val="28"/>
        </w:rPr>
        <w:t>генеральным</w:t>
      </w:r>
      <w:r w:rsidRPr="006E61D8">
        <w:rPr>
          <w:sz w:val="28"/>
          <w:szCs w:val="28"/>
        </w:rPr>
        <w:t xml:space="preserve"> директором.</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На предприятии работают 18 025 человек, среди которых:</w:t>
      </w:r>
    </w:p>
    <w:p w:rsidR="009230B2" w:rsidRPr="006E61D8" w:rsidRDefault="006E61D8" w:rsidP="006E61D8">
      <w:pPr>
        <w:pStyle w:val="1"/>
        <w:numPr>
          <w:ilvl w:val="0"/>
          <w:numId w:val="3"/>
        </w:numPr>
        <w:shd w:val="clear" w:color="auto" w:fill="auto"/>
        <w:tabs>
          <w:tab w:val="left" w:pos="544"/>
          <w:tab w:val="left" w:pos="993"/>
        </w:tabs>
        <w:ind w:firstLine="709"/>
        <w:jc w:val="both"/>
        <w:rPr>
          <w:sz w:val="28"/>
          <w:szCs w:val="28"/>
        </w:rPr>
      </w:pPr>
      <w:r w:rsidRPr="006E61D8">
        <w:rPr>
          <w:sz w:val="28"/>
          <w:szCs w:val="28"/>
        </w:rPr>
        <w:t>с высшим образованием — 2580;</w:t>
      </w:r>
    </w:p>
    <w:p w:rsidR="009230B2" w:rsidRPr="006E61D8" w:rsidRDefault="006E61D8" w:rsidP="006E61D8">
      <w:pPr>
        <w:pStyle w:val="1"/>
        <w:numPr>
          <w:ilvl w:val="0"/>
          <w:numId w:val="3"/>
        </w:numPr>
        <w:shd w:val="clear" w:color="auto" w:fill="auto"/>
        <w:tabs>
          <w:tab w:val="left" w:pos="544"/>
          <w:tab w:val="left" w:pos="993"/>
        </w:tabs>
        <w:ind w:firstLine="709"/>
        <w:jc w:val="both"/>
        <w:rPr>
          <w:sz w:val="28"/>
          <w:szCs w:val="28"/>
        </w:rPr>
      </w:pPr>
      <w:r w:rsidRPr="006E61D8">
        <w:rPr>
          <w:sz w:val="28"/>
          <w:szCs w:val="28"/>
        </w:rPr>
        <w:t>с аспирантурой — 16;</w:t>
      </w:r>
    </w:p>
    <w:p w:rsidR="009230B2" w:rsidRPr="006E61D8" w:rsidRDefault="006E61D8" w:rsidP="006E61D8">
      <w:pPr>
        <w:pStyle w:val="1"/>
        <w:numPr>
          <w:ilvl w:val="0"/>
          <w:numId w:val="3"/>
        </w:numPr>
        <w:shd w:val="clear" w:color="auto" w:fill="auto"/>
        <w:tabs>
          <w:tab w:val="left" w:pos="544"/>
          <w:tab w:val="left" w:pos="993"/>
        </w:tabs>
        <w:ind w:firstLine="709"/>
        <w:jc w:val="both"/>
        <w:rPr>
          <w:sz w:val="28"/>
          <w:szCs w:val="28"/>
        </w:rPr>
      </w:pPr>
      <w:r w:rsidRPr="006E61D8">
        <w:rPr>
          <w:sz w:val="28"/>
          <w:szCs w:val="28"/>
        </w:rPr>
        <w:t>со средним специальным — 3538;</w:t>
      </w:r>
    </w:p>
    <w:p w:rsidR="009230B2" w:rsidRPr="006E61D8" w:rsidRDefault="006E61D8" w:rsidP="006E61D8">
      <w:pPr>
        <w:pStyle w:val="1"/>
        <w:numPr>
          <w:ilvl w:val="0"/>
          <w:numId w:val="3"/>
        </w:numPr>
        <w:shd w:val="clear" w:color="auto" w:fill="auto"/>
        <w:tabs>
          <w:tab w:val="left" w:pos="544"/>
          <w:tab w:val="left" w:pos="993"/>
        </w:tabs>
        <w:ind w:firstLine="709"/>
        <w:jc w:val="both"/>
        <w:rPr>
          <w:sz w:val="28"/>
          <w:szCs w:val="28"/>
        </w:rPr>
      </w:pPr>
      <w:r w:rsidRPr="006E61D8">
        <w:rPr>
          <w:sz w:val="28"/>
          <w:szCs w:val="28"/>
        </w:rPr>
        <w:t>со средним общим — 9062;</w:t>
      </w:r>
    </w:p>
    <w:p w:rsidR="009230B2" w:rsidRPr="006E61D8" w:rsidRDefault="006E61D8" w:rsidP="006E61D8">
      <w:pPr>
        <w:pStyle w:val="1"/>
        <w:numPr>
          <w:ilvl w:val="0"/>
          <w:numId w:val="3"/>
        </w:numPr>
        <w:shd w:val="clear" w:color="auto" w:fill="auto"/>
        <w:tabs>
          <w:tab w:val="left" w:pos="544"/>
          <w:tab w:val="left" w:pos="993"/>
        </w:tabs>
        <w:ind w:firstLine="709"/>
        <w:jc w:val="both"/>
        <w:rPr>
          <w:sz w:val="28"/>
          <w:szCs w:val="28"/>
        </w:rPr>
      </w:pPr>
      <w:r w:rsidRPr="006E61D8">
        <w:rPr>
          <w:sz w:val="28"/>
          <w:szCs w:val="28"/>
        </w:rPr>
        <w:t>с неполным средним — 2613.</w:t>
      </w:r>
    </w:p>
    <w:p w:rsidR="00115A46" w:rsidRDefault="006E61D8" w:rsidP="006E61D8">
      <w:pPr>
        <w:pStyle w:val="1"/>
        <w:shd w:val="clear" w:color="auto" w:fill="auto"/>
        <w:tabs>
          <w:tab w:val="left" w:pos="993"/>
        </w:tabs>
        <w:ind w:firstLine="709"/>
        <w:jc w:val="both"/>
        <w:rPr>
          <w:sz w:val="28"/>
          <w:szCs w:val="28"/>
        </w:rPr>
      </w:pPr>
      <w:r w:rsidRPr="006E61D8">
        <w:rPr>
          <w:sz w:val="28"/>
          <w:szCs w:val="28"/>
        </w:rPr>
        <w:t>Для целевого обучения предприятие тесно сотрудничает с про</w:t>
      </w:r>
      <w:r w:rsidRPr="006E61D8">
        <w:rPr>
          <w:sz w:val="28"/>
          <w:szCs w:val="28"/>
        </w:rPr>
        <w:softHyphen/>
        <w:t>фильными специальными и высшими учебными заведениями.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В 2002 г. профессиональный уровень повысили 5046 работников, из них:</w:t>
      </w:r>
    </w:p>
    <w:p w:rsidR="009230B2" w:rsidRPr="006E61D8" w:rsidRDefault="006E61D8" w:rsidP="006E61D8">
      <w:pPr>
        <w:pStyle w:val="1"/>
        <w:numPr>
          <w:ilvl w:val="0"/>
          <w:numId w:val="19"/>
        </w:numPr>
        <w:shd w:val="clear" w:color="auto" w:fill="auto"/>
        <w:tabs>
          <w:tab w:val="left" w:pos="632"/>
          <w:tab w:val="left" w:pos="993"/>
        </w:tabs>
        <w:ind w:firstLine="709"/>
        <w:jc w:val="both"/>
        <w:rPr>
          <w:sz w:val="28"/>
          <w:szCs w:val="28"/>
        </w:rPr>
      </w:pPr>
      <w:r w:rsidRPr="006E61D8">
        <w:rPr>
          <w:sz w:val="28"/>
          <w:szCs w:val="28"/>
        </w:rPr>
        <w:t>3749 рабочих, при плане 2874 человека:</w:t>
      </w:r>
    </w:p>
    <w:p w:rsidR="009230B2" w:rsidRPr="006E61D8" w:rsidRDefault="006E61D8" w:rsidP="006E61D8">
      <w:pPr>
        <w:pStyle w:val="1"/>
        <w:numPr>
          <w:ilvl w:val="0"/>
          <w:numId w:val="3"/>
        </w:numPr>
        <w:shd w:val="clear" w:color="auto" w:fill="auto"/>
        <w:tabs>
          <w:tab w:val="left" w:pos="551"/>
          <w:tab w:val="left" w:pos="993"/>
        </w:tabs>
        <w:ind w:firstLine="709"/>
        <w:jc w:val="both"/>
        <w:rPr>
          <w:sz w:val="28"/>
          <w:szCs w:val="28"/>
        </w:rPr>
      </w:pPr>
      <w:r w:rsidRPr="006E61D8">
        <w:rPr>
          <w:sz w:val="28"/>
          <w:szCs w:val="28"/>
        </w:rPr>
        <w:t>получили новую профессию — 409;</w:t>
      </w:r>
    </w:p>
    <w:p w:rsidR="009230B2" w:rsidRPr="006E61D8" w:rsidRDefault="006E61D8" w:rsidP="006E61D8">
      <w:pPr>
        <w:pStyle w:val="1"/>
        <w:numPr>
          <w:ilvl w:val="0"/>
          <w:numId w:val="3"/>
        </w:numPr>
        <w:shd w:val="clear" w:color="auto" w:fill="auto"/>
        <w:tabs>
          <w:tab w:val="left" w:pos="551"/>
          <w:tab w:val="left" w:pos="993"/>
        </w:tabs>
        <w:ind w:firstLine="709"/>
        <w:jc w:val="both"/>
        <w:rPr>
          <w:sz w:val="28"/>
          <w:szCs w:val="28"/>
        </w:rPr>
      </w:pPr>
      <w:r w:rsidRPr="006E61D8">
        <w:rPr>
          <w:sz w:val="28"/>
          <w:szCs w:val="28"/>
        </w:rPr>
        <w:lastRenderedPageBreak/>
        <w:t>получили вторую профессию — 422;</w:t>
      </w:r>
    </w:p>
    <w:p w:rsidR="009230B2" w:rsidRPr="006E61D8" w:rsidRDefault="006E61D8" w:rsidP="006E61D8">
      <w:pPr>
        <w:pStyle w:val="1"/>
        <w:numPr>
          <w:ilvl w:val="0"/>
          <w:numId w:val="3"/>
        </w:numPr>
        <w:shd w:val="clear" w:color="auto" w:fill="auto"/>
        <w:tabs>
          <w:tab w:val="left" w:pos="551"/>
          <w:tab w:val="left" w:pos="993"/>
        </w:tabs>
        <w:ind w:firstLine="709"/>
        <w:jc w:val="both"/>
        <w:rPr>
          <w:sz w:val="28"/>
          <w:szCs w:val="28"/>
        </w:rPr>
      </w:pPr>
      <w:r w:rsidRPr="006E61D8">
        <w:rPr>
          <w:sz w:val="28"/>
          <w:szCs w:val="28"/>
        </w:rPr>
        <w:t>повысили квалификацию 2918.</w:t>
      </w:r>
    </w:p>
    <w:p w:rsidR="009230B2" w:rsidRPr="006E61D8" w:rsidRDefault="006E61D8" w:rsidP="006E61D8">
      <w:pPr>
        <w:pStyle w:val="1"/>
        <w:numPr>
          <w:ilvl w:val="0"/>
          <w:numId w:val="19"/>
        </w:numPr>
        <w:shd w:val="clear" w:color="auto" w:fill="auto"/>
        <w:tabs>
          <w:tab w:val="left" w:pos="640"/>
          <w:tab w:val="left" w:pos="993"/>
        </w:tabs>
        <w:ind w:firstLine="709"/>
        <w:jc w:val="both"/>
        <w:rPr>
          <w:sz w:val="28"/>
          <w:szCs w:val="28"/>
        </w:rPr>
      </w:pPr>
      <w:r w:rsidRPr="006E61D8">
        <w:rPr>
          <w:sz w:val="28"/>
          <w:szCs w:val="28"/>
        </w:rPr>
        <w:t>1297 руководителей, специалистов и служащих:</w:t>
      </w:r>
    </w:p>
    <w:p w:rsidR="009230B2" w:rsidRPr="006E61D8" w:rsidRDefault="006E61D8" w:rsidP="006E61D8">
      <w:pPr>
        <w:pStyle w:val="1"/>
        <w:numPr>
          <w:ilvl w:val="0"/>
          <w:numId w:val="3"/>
        </w:numPr>
        <w:shd w:val="clear" w:color="auto" w:fill="auto"/>
        <w:tabs>
          <w:tab w:val="left" w:pos="551"/>
          <w:tab w:val="left" w:pos="993"/>
        </w:tabs>
        <w:ind w:firstLine="709"/>
        <w:jc w:val="both"/>
        <w:rPr>
          <w:sz w:val="28"/>
          <w:szCs w:val="28"/>
        </w:rPr>
      </w:pPr>
      <w:r w:rsidRPr="006E61D8">
        <w:rPr>
          <w:sz w:val="28"/>
          <w:szCs w:val="28"/>
        </w:rPr>
        <w:t>получили навыки пользования ЭВМ — 582;</w:t>
      </w:r>
    </w:p>
    <w:p w:rsidR="009230B2" w:rsidRPr="006E61D8" w:rsidRDefault="006E61D8" w:rsidP="006E61D8">
      <w:pPr>
        <w:pStyle w:val="1"/>
        <w:numPr>
          <w:ilvl w:val="0"/>
          <w:numId w:val="3"/>
        </w:numPr>
        <w:shd w:val="clear" w:color="auto" w:fill="auto"/>
        <w:tabs>
          <w:tab w:val="left" w:pos="551"/>
          <w:tab w:val="left" w:pos="993"/>
        </w:tabs>
        <w:ind w:firstLine="709"/>
        <w:jc w:val="both"/>
        <w:rPr>
          <w:sz w:val="28"/>
          <w:szCs w:val="28"/>
        </w:rPr>
      </w:pPr>
      <w:r w:rsidRPr="006E61D8">
        <w:rPr>
          <w:sz w:val="28"/>
          <w:szCs w:val="28"/>
        </w:rPr>
        <w:t>повысили квалификацию — 715.</w:t>
      </w:r>
    </w:p>
    <w:p w:rsidR="009230B2" w:rsidRDefault="006E61D8" w:rsidP="006E61D8">
      <w:pPr>
        <w:pStyle w:val="1"/>
        <w:shd w:val="clear" w:color="auto" w:fill="auto"/>
        <w:tabs>
          <w:tab w:val="left" w:pos="993"/>
        </w:tabs>
        <w:ind w:firstLine="709"/>
        <w:jc w:val="both"/>
        <w:rPr>
          <w:sz w:val="28"/>
          <w:szCs w:val="28"/>
        </w:rPr>
      </w:pPr>
      <w:r w:rsidRPr="006E61D8">
        <w:rPr>
          <w:sz w:val="28"/>
          <w:szCs w:val="28"/>
        </w:rPr>
        <w:t>Чтобы планирование мероп</w:t>
      </w:r>
      <w:r w:rsidR="00C06C90">
        <w:rPr>
          <w:sz w:val="28"/>
          <w:szCs w:val="28"/>
        </w:rPr>
        <w:t>риятий по обучению приносило вы</w:t>
      </w:r>
      <w:r w:rsidRPr="006E61D8">
        <w:rPr>
          <w:sz w:val="28"/>
          <w:szCs w:val="28"/>
        </w:rPr>
        <w:t>году н</w:t>
      </w:r>
      <w:r w:rsidR="00115A46">
        <w:rPr>
          <w:sz w:val="28"/>
          <w:szCs w:val="28"/>
        </w:rPr>
        <w:t>е</w:t>
      </w:r>
      <w:r w:rsidRPr="006E61D8">
        <w:rPr>
          <w:sz w:val="28"/>
          <w:szCs w:val="28"/>
        </w:rPr>
        <w:t xml:space="preserve"> только сотрудникам, но и компании, которая инвестирует в это деньги, обучение должно проводиться системно, т. е. включать полный цикл работ, начиная с выявления потребностей в обучении и заканчивая оценкой эффективности (рис. 6.8).</w:t>
      </w:r>
    </w:p>
    <w:p w:rsidR="00115A46" w:rsidRDefault="00115A46" w:rsidP="00115A46">
      <w:pPr>
        <w:pStyle w:val="1"/>
        <w:shd w:val="clear" w:color="auto" w:fill="auto"/>
        <w:tabs>
          <w:tab w:val="left" w:pos="993"/>
        </w:tabs>
        <w:ind w:firstLine="0"/>
        <w:jc w:val="center"/>
        <w:rPr>
          <w:sz w:val="28"/>
          <w:szCs w:val="28"/>
        </w:rPr>
      </w:pPr>
      <w:r>
        <w:rPr>
          <w:noProof/>
          <w:sz w:val="28"/>
          <w:szCs w:val="28"/>
          <w:lang w:bidi="ar-SA"/>
        </w:rPr>
        <w:drawing>
          <wp:inline distT="0" distB="0" distL="0" distR="0" wp14:anchorId="09091073" wp14:editId="3BC8C506">
            <wp:extent cx="3928745" cy="2889885"/>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8745" cy="2889885"/>
                    </a:xfrm>
                    <a:prstGeom prst="rect">
                      <a:avLst/>
                    </a:prstGeom>
                    <a:noFill/>
                    <a:ln>
                      <a:noFill/>
                    </a:ln>
                  </pic:spPr>
                </pic:pic>
              </a:graphicData>
            </a:graphic>
          </wp:inline>
        </w:drawing>
      </w:r>
    </w:p>
    <w:p w:rsidR="00115A46" w:rsidRDefault="00DF69D6" w:rsidP="00115A46">
      <w:pPr>
        <w:pStyle w:val="1"/>
        <w:shd w:val="clear" w:color="auto" w:fill="auto"/>
        <w:tabs>
          <w:tab w:val="left" w:pos="993"/>
        </w:tabs>
        <w:ind w:firstLine="0"/>
        <w:jc w:val="center"/>
        <w:rPr>
          <w:sz w:val="28"/>
          <w:szCs w:val="28"/>
        </w:rPr>
      </w:pPr>
      <w:r>
        <w:rPr>
          <w:sz w:val="28"/>
          <w:szCs w:val="28"/>
        </w:rPr>
        <w:t>Рисунок 6.8 – Систематическая модель обучения</w:t>
      </w:r>
    </w:p>
    <w:p w:rsidR="00DF69D6" w:rsidRPr="006E61D8" w:rsidRDefault="00DF69D6" w:rsidP="00115A46">
      <w:pPr>
        <w:pStyle w:val="1"/>
        <w:shd w:val="clear" w:color="auto" w:fill="auto"/>
        <w:tabs>
          <w:tab w:val="left" w:pos="993"/>
        </w:tabs>
        <w:ind w:firstLine="0"/>
        <w:jc w:val="center"/>
        <w:rPr>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Модель помещена внутри внешней среды организации и внутри стратегии организации и стратегии развития персонала. Их границы обозначены пунктиром, а не сплошной линией. Это показывает, что границы проницаемы и частично совпадают. Внутренняя часть отображает систематический подход к обучению.</w:t>
      </w:r>
    </w:p>
    <w:p w:rsidR="009230B2" w:rsidRPr="006E61D8" w:rsidRDefault="006E61D8" w:rsidP="006E61D8">
      <w:pPr>
        <w:pStyle w:val="1"/>
        <w:shd w:val="clear" w:color="auto" w:fill="auto"/>
        <w:tabs>
          <w:tab w:val="left" w:pos="993"/>
        </w:tabs>
        <w:ind w:firstLine="709"/>
        <w:jc w:val="both"/>
        <w:rPr>
          <w:sz w:val="28"/>
          <w:szCs w:val="28"/>
        </w:rPr>
      </w:pPr>
      <w:proofErr w:type="gramStart"/>
      <w:r w:rsidRPr="006E61D8">
        <w:rPr>
          <w:sz w:val="28"/>
          <w:szCs w:val="28"/>
        </w:rPr>
        <w:t xml:space="preserve">Часто компании пренебрегают определением потребностей в обучении и еще чаще оценкой эффективности проведенного </w:t>
      </w:r>
      <w:r w:rsidR="00115A46" w:rsidRPr="006E61D8">
        <w:rPr>
          <w:sz w:val="28"/>
          <w:szCs w:val="28"/>
        </w:rPr>
        <w:t>обучения</w:t>
      </w:r>
      <w:r w:rsidRPr="006E61D8">
        <w:rPr>
          <w:sz w:val="28"/>
          <w:szCs w:val="28"/>
        </w:rPr>
        <w:t>, реализуя лишь промежуточный этап: заключают договоры с внешними провайдерами, тратят немалые финансовые средства и отправляют сотрудников (часто без их особой заинтересованности) на тренинги, семинары и т. д. Такой подход в большинстве случаев приводит к неоправданному расходованию средств и времени и мало приближает организацию к достижению ее</w:t>
      </w:r>
      <w:proofErr w:type="gramEnd"/>
      <w:r w:rsidRPr="006E61D8">
        <w:rPr>
          <w:sz w:val="28"/>
          <w:szCs w:val="28"/>
        </w:rPr>
        <w:t xml:space="preserve"> стратегических и тактических целей.</w:t>
      </w:r>
      <w:r w:rsidR="00115A46">
        <w:rPr>
          <w:sz w:val="28"/>
          <w:szCs w:val="28"/>
        </w:rPr>
        <w:t xml:space="preserve"> </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Основным результатом внедрения полного цикла работ по обучению и развитию персонала является организация непрерывной, самовоспроизводящейся системы обучения, которая:</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t>повышает заинтересованность и мотивацию сотрудников компании к обучению и профессиональному росту;</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t>повышает лояльность сотрудников к компании;</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t>улучшает психологический климат в коллективе;</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lastRenderedPageBreak/>
        <w:t>повышает качество выполнения сотрудниками трудовых функций;</w:t>
      </w:r>
    </w:p>
    <w:p w:rsidR="009230B2" w:rsidRPr="006E61D8" w:rsidRDefault="006E61D8" w:rsidP="006E61D8">
      <w:pPr>
        <w:pStyle w:val="1"/>
        <w:numPr>
          <w:ilvl w:val="0"/>
          <w:numId w:val="3"/>
        </w:numPr>
        <w:shd w:val="clear" w:color="auto" w:fill="auto"/>
        <w:tabs>
          <w:tab w:val="left" w:pos="536"/>
          <w:tab w:val="left" w:pos="993"/>
        </w:tabs>
        <w:ind w:firstLine="709"/>
        <w:jc w:val="both"/>
        <w:rPr>
          <w:sz w:val="28"/>
          <w:szCs w:val="28"/>
        </w:rPr>
      </w:pPr>
      <w:r w:rsidRPr="006E61D8">
        <w:rPr>
          <w:sz w:val="28"/>
          <w:szCs w:val="28"/>
        </w:rPr>
        <w:t>придает прозрачность финансированию мероприятий по обучению.</w:t>
      </w:r>
    </w:p>
    <w:p w:rsidR="009230B2" w:rsidRDefault="006E61D8" w:rsidP="006E61D8">
      <w:pPr>
        <w:pStyle w:val="1"/>
        <w:shd w:val="clear" w:color="auto" w:fill="auto"/>
        <w:tabs>
          <w:tab w:val="left" w:pos="993"/>
        </w:tabs>
        <w:ind w:firstLine="709"/>
        <w:jc w:val="both"/>
        <w:rPr>
          <w:sz w:val="28"/>
          <w:szCs w:val="28"/>
        </w:rPr>
      </w:pPr>
      <w:r w:rsidRPr="006E61D8">
        <w:rPr>
          <w:sz w:val="28"/>
          <w:szCs w:val="28"/>
        </w:rPr>
        <w:t>На рис. 6.9 представлена схема бизнес-процесса обучения, согласно которой процесс обучения реализуется системно.</w:t>
      </w:r>
    </w:p>
    <w:p w:rsidR="00115A46" w:rsidRDefault="00DF69D6" w:rsidP="00115A46">
      <w:pPr>
        <w:pStyle w:val="1"/>
        <w:shd w:val="clear" w:color="auto" w:fill="auto"/>
        <w:tabs>
          <w:tab w:val="left" w:pos="993"/>
        </w:tabs>
        <w:ind w:firstLine="0"/>
        <w:jc w:val="center"/>
        <w:rPr>
          <w:sz w:val="28"/>
          <w:szCs w:val="28"/>
        </w:rPr>
      </w:pPr>
      <w:r>
        <w:rPr>
          <w:noProof/>
          <w:sz w:val="28"/>
          <w:szCs w:val="28"/>
          <w:lang w:bidi="ar-SA"/>
        </w:rPr>
        <w:drawing>
          <wp:inline distT="0" distB="0" distL="0" distR="0">
            <wp:extent cx="4052570" cy="3070860"/>
            <wp:effectExtent l="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2570" cy="3070860"/>
                    </a:xfrm>
                    <a:prstGeom prst="rect">
                      <a:avLst/>
                    </a:prstGeom>
                    <a:noFill/>
                    <a:ln>
                      <a:noFill/>
                    </a:ln>
                  </pic:spPr>
                </pic:pic>
              </a:graphicData>
            </a:graphic>
          </wp:inline>
        </w:drawing>
      </w:r>
    </w:p>
    <w:p w:rsidR="00DF69D6" w:rsidRDefault="00DF69D6" w:rsidP="00115A46">
      <w:pPr>
        <w:pStyle w:val="1"/>
        <w:shd w:val="clear" w:color="auto" w:fill="auto"/>
        <w:tabs>
          <w:tab w:val="left" w:pos="993"/>
        </w:tabs>
        <w:ind w:firstLine="0"/>
        <w:jc w:val="center"/>
        <w:rPr>
          <w:sz w:val="28"/>
          <w:szCs w:val="28"/>
        </w:rPr>
      </w:pPr>
      <w:r>
        <w:rPr>
          <w:sz w:val="28"/>
          <w:szCs w:val="28"/>
        </w:rPr>
        <w:t>Рисунок 6.9 – Бизнес-процесс обучения и развития персонала</w:t>
      </w:r>
    </w:p>
    <w:p w:rsidR="00DF69D6" w:rsidRPr="006E61D8" w:rsidRDefault="00DF69D6" w:rsidP="00115A46">
      <w:pPr>
        <w:pStyle w:val="1"/>
        <w:shd w:val="clear" w:color="auto" w:fill="auto"/>
        <w:tabs>
          <w:tab w:val="left" w:pos="993"/>
        </w:tabs>
        <w:ind w:firstLine="0"/>
        <w:jc w:val="center"/>
        <w:rPr>
          <w:sz w:val="28"/>
          <w:szCs w:val="28"/>
        </w:rPr>
      </w:pPr>
    </w:p>
    <w:p w:rsidR="009230B2" w:rsidRDefault="006E61D8" w:rsidP="006E61D8">
      <w:pPr>
        <w:pStyle w:val="1"/>
        <w:shd w:val="clear" w:color="auto" w:fill="auto"/>
        <w:tabs>
          <w:tab w:val="left" w:pos="993"/>
        </w:tabs>
        <w:ind w:firstLine="709"/>
        <w:jc w:val="both"/>
        <w:rPr>
          <w:sz w:val="28"/>
          <w:szCs w:val="28"/>
        </w:rPr>
      </w:pPr>
      <w:r w:rsidRPr="006E61D8">
        <w:rPr>
          <w:sz w:val="28"/>
          <w:szCs w:val="28"/>
        </w:rPr>
        <w:t>Потребность в обучении формируется на разных уровнях. Другими словами, она может быть определена работником, организацией или обоими вместе. При этом каждая из сторон решает свои частные задачи (табл. 6.13).</w:t>
      </w:r>
    </w:p>
    <w:p w:rsidR="00DF69D6" w:rsidRPr="006E61D8" w:rsidRDefault="00DF69D6" w:rsidP="006E61D8">
      <w:pPr>
        <w:pStyle w:val="1"/>
        <w:shd w:val="clear" w:color="auto" w:fill="auto"/>
        <w:tabs>
          <w:tab w:val="left" w:pos="993"/>
        </w:tabs>
        <w:ind w:firstLine="709"/>
        <w:jc w:val="both"/>
        <w:rPr>
          <w:sz w:val="28"/>
          <w:szCs w:val="28"/>
        </w:rPr>
      </w:pPr>
    </w:p>
    <w:p w:rsidR="009230B2" w:rsidRPr="00DF69D6" w:rsidRDefault="00DF69D6" w:rsidP="006E61D8">
      <w:pPr>
        <w:pStyle w:val="a5"/>
        <w:shd w:val="clear" w:color="auto" w:fill="auto"/>
        <w:tabs>
          <w:tab w:val="left" w:pos="993"/>
        </w:tabs>
        <w:ind w:firstLine="709"/>
        <w:jc w:val="both"/>
        <w:rPr>
          <w:rFonts w:ascii="Times New Roman" w:hAnsi="Times New Roman" w:cs="Times New Roman"/>
          <w:b w:val="0"/>
          <w:sz w:val="28"/>
          <w:szCs w:val="28"/>
        </w:rPr>
      </w:pPr>
      <w:r w:rsidRPr="00DF69D6">
        <w:rPr>
          <w:rFonts w:ascii="Times New Roman" w:eastAsia="Times New Roman" w:hAnsi="Times New Roman" w:cs="Times New Roman"/>
          <w:b w:val="0"/>
          <w:bCs w:val="0"/>
          <w:iCs/>
          <w:sz w:val="28"/>
          <w:szCs w:val="28"/>
        </w:rPr>
        <w:t xml:space="preserve">Таблица 6.13 - </w:t>
      </w:r>
      <w:r w:rsidR="006E61D8" w:rsidRPr="00DF69D6">
        <w:rPr>
          <w:rFonts w:ascii="Times New Roman" w:hAnsi="Times New Roman" w:cs="Times New Roman"/>
          <w:b w:val="0"/>
          <w:sz w:val="28"/>
          <w:szCs w:val="28"/>
        </w:rPr>
        <w:t>Возможности, формирующие потребности в обучении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88"/>
        <w:gridCol w:w="2930"/>
        <w:gridCol w:w="2977"/>
      </w:tblGrid>
      <w:tr w:rsidR="009230B2" w:rsidRPr="006E61D8" w:rsidTr="00DF69D6">
        <w:trPr>
          <w:trHeight w:hRule="exact" w:val="667"/>
          <w:jc w:val="center"/>
        </w:trPr>
        <w:tc>
          <w:tcPr>
            <w:tcW w:w="2788" w:type="dxa"/>
            <w:tcBorders>
              <w:top w:val="single" w:sz="4" w:space="0" w:color="auto"/>
              <w:left w:val="single" w:sz="4" w:space="0" w:color="auto"/>
            </w:tcBorders>
            <w:shd w:val="clear" w:color="auto" w:fill="FFFFFF"/>
            <w:vAlign w:val="center"/>
          </w:tcPr>
          <w:p w:rsidR="009230B2" w:rsidRPr="00DF69D6" w:rsidRDefault="006E61D8" w:rsidP="00DF69D6">
            <w:pPr>
              <w:pStyle w:val="a7"/>
              <w:shd w:val="clear" w:color="auto" w:fill="auto"/>
              <w:tabs>
                <w:tab w:val="left" w:pos="993"/>
              </w:tabs>
              <w:ind w:firstLine="0"/>
              <w:jc w:val="center"/>
              <w:rPr>
                <w:sz w:val="24"/>
                <w:szCs w:val="24"/>
              </w:rPr>
            </w:pPr>
            <w:r w:rsidRPr="00DF69D6">
              <w:rPr>
                <w:rFonts w:eastAsia="Arial"/>
                <w:sz w:val="24"/>
                <w:szCs w:val="24"/>
              </w:rPr>
              <w:t>Для сотрудника</w:t>
            </w:r>
          </w:p>
        </w:tc>
        <w:tc>
          <w:tcPr>
            <w:tcW w:w="2930" w:type="dxa"/>
            <w:tcBorders>
              <w:top w:val="single" w:sz="4" w:space="0" w:color="auto"/>
              <w:left w:val="single" w:sz="4" w:space="0" w:color="auto"/>
            </w:tcBorders>
            <w:shd w:val="clear" w:color="auto" w:fill="FFFFFF"/>
            <w:vAlign w:val="bottom"/>
          </w:tcPr>
          <w:p w:rsidR="009230B2" w:rsidRPr="00DF69D6" w:rsidRDefault="00DF69D6" w:rsidP="005C6372">
            <w:pPr>
              <w:pStyle w:val="a7"/>
              <w:shd w:val="clear" w:color="auto" w:fill="auto"/>
              <w:tabs>
                <w:tab w:val="left" w:pos="993"/>
              </w:tabs>
              <w:ind w:firstLine="0"/>
              <w:jc w:val="center"/>
              <w:rPr>
                <w:sz w:val="24"/>
                <w:szCs w:val="24"/>
              </w:rPr>
            </w:pPr>
            <w:r>
              <w:rPr>
                <w:rFonts w:eastAsia="Arial"/>
                <w:sz w:val="24"/>
                <w:szCs w:val="24"/>
              </w:rPr>
              <w:t>Для непосредствен</w:t>
            </w:r>
            <w:r w:rsidR="006E61D8" w:rsidRPr="00DF69D6">
              <w:rPr>
                <w:rFonts w:eastAsia="Arial"/>
                <w:sz w:val="24"/>
                <w:szCs w:val="24"/>
              </w:rPr>
              <w:t>ного руководителя</w:t>
            </w:r>
          </w:p>
        </w:tc>
        <w:tc>
          <w:tcPr>
            <w:tcW w:w="2977" w:type="dxa"/>
            <w:tcBorders>
              <w:top w:val="single" w:sz="4" w:space="0" w:color="auto"/>
              <w:left w:val="single" w:sz="4" w:space="0" w:color="auto"/>
              <w:right w:val="single" w:sz="4" w:space="0" w:color="auto"/>
            </w:tcBorders>
            <w:shd w:val="clear" w:color="auto" w:fill="FFFFFF"/>
            <w:vAlign w:val="center"/>
          </w:tcPr>
          <w:p w:rsidR="009230B2" w:rsidRPr="00DF69D6" w:rsidRDefault="006E61D8" w:rsidP="00DF69D6">
            <w:pPr>
              <w:pStyle w:val="a7"/>
              <w:shd w:val="clear" w:color="auto" w:fill="auto"/>
              <w:tabs>
                <w:tab w:val="left" w:pos="993"/>
              </w:tabs>
              <w:ind w:firstLine="0"/>
              <w:jc w:val="center"/>
              <w:rPr>
                <w:sz w:val="24"/>
                <w:szCs w:val="24"/>
              </w:rPr>
            </w:pPr>
            <w:r w:rsidRPr="00DF69D6">
              <w:rPr>
                <w:rFonts w:eastAsia="Arial"/>
                <w:sz w:val="24"/>
                <w:szCs w:val="24"/>
              </w:rPr>
              <w:t>Для кадровой службы</w:t>
            </w:r>
          </w:p>
        </w:tc>
      </w:tr>
      <w:tr w:rsidR="009230B2" w:rsidRPr="006E61D8" w:rsidTr="00BA3112">
        <w:trPr>
          <w:trHeight w:hRule="exact" w:val="4249"/>
          <w:jc w:val="center"/>
        </w:trPr>
        <w:tc>
          <w:tcPr>
            <w:tcW w:w="2788" w:type="dxa"/>
            <w:tcBorders>
              <w:top w:val="single" w:sz="4" w:space="0" w:color="auto"/>
              <w:left w:val="single" w:sz="4" w:space="0" w:color="auto"/>
              <w:bottom w:val="single" w:sz="4" w:space="0" w:color="auto"/>
            </w:tcBorders>
            <w:shd w:val="clear" w:color="auto" w:fill="FFFFFF"/>
          </w:tcPr>
          <w:p w:rsidR="009230B2" w:rsidRPr="00DF69D6" w:rsidRDefault="006E61D8" w:rsidP="00BA3112">
            <w:pPr>
              <w:pStyle w:val="a7"/>
              <w:numPr>
                <w:ilvl w:val="0"/>
                <w:numId w:val="20"/>
              </w:numPr>
              <w:shd w:val="clear" w:color="auto" w:fill="auto"/>
              <w:tabs>
                <w:tab w:val="left" w:pos="203"/>
                <w:tab w:val="left" w:pos="993"/>
              </w:tabs>
              <w:ind w:firstLine="0"/>
              <w:rPr>
                <w:sz w:val="24"/>
                <w:szCs w:val="24"/>
              </w:rPr>
            </w:pPr>
            <w:r w:rsidRPr="00DF69D6">
              <w:rPr>
                <w:rFonts w:eastAsia="Arial"/>
                <w:sz w:val="24"/>
                <w:szCs w:val="24"/>
              </w:rPr>
              <w:t>Узнать мнение руководителя об эффективности своей работы</w:t>
            </w:r>
          </w:p>
          <w:p w:rsidR="009230B2" w:rsidRPr="00DF69D6" w:rsidRDefault="006E61D8" w:rsidP="00BA3112">
            <w:pPr>
              <w:pStyle w:val="a7"/>
              <w:numPr>
                <w:ilvl w:val="0"/>
                <w:numId w:val="20"/>
              </w:numPr>
              <w:shd w:val="clear" w:color="auto" w:fill="auto"/>
              <w:tabs>
                <w:tab w:val="left" w:pos="203"/>
                <w:tab w:val="left" w:pos="993"/>
              </w:tabs>
              <w:ind w:firstLine="0"/>
              <w:rPr>
                <w:sz w:val="24"/>
                <w:szCs w:val="24"/>
              </w:rPr>
            </w:pPr>
            <w:r w:rsidRPr="00DF69D6">
              <w:rPr>
                <w:rFonts w:eastAsia="Arial"/>
                <w:sz w:val="24"/>
                <w:szCs w:val="24"/>
              </w:rPr>
              <w:t>Добиться признания своих успехов</w:t>
            </w:r>
          </w:p>
          <w:p w:rsidR="009230B2" w:rsidRPr="00DF69D6" w:rsidRDefault="006E61D8" w:rsidP="00BA3112">
            <w:pPr>
              <w:pStyle w:val="a7"/>
              <w:numPr>
                <w:ilvl w:val="0"/>
                <w:numId w:val="20"/>
              </w:numPr>
              <w:shd w:val="clear" w:color="auto" w:fill="auto"/>
              <w:tabs>
                <w:tab w:val="left" w:pos="210"/>
                <w:tab w:val="left" w:pos="993"/>
              </w:tabs>
              <w:ind w:firstLine="0"/>
              <w:rPr>
                <w:sz w:val="24"/>
                <w:szCs w:val="24"/>
              </w:rPr>
            </w:pPr>
            <w:r w:rsidRPr="00DF69D6">
              <w:rPr>
                <w:rFonts w:eastAsia="Arial"/>
                <w:sz w:val="24"/>
                <w:szCs w:val="24"/>
              </w:rPr>
              <w:t>Обсудить проблемы эффективной работы</w:t>
            </w:r>
            <w:r w:rsidR="00BA3112">
              <w:rPr>
                <w:rFonts w:eastAsia="Arial"/>
                <w:sz w:val="24"/>
                <w:szCs w:val="24"/>
              </w:rPr>
              <w:t>,</w:t>
            </w:r>
          </w:p>
          <w:p w:rsidR="009230B2" w:rsidRPr="00DF69D6" w:rsidRDefault="006E61D8" w:rsidP="00BA3112">
            <w:pPr>
              <w:pStyle w:val="a7"/>
              <w:numPr>
                <w:ilvl w:val="0"/>
                <w:numId w:val="20"/>
              </w:numPr>
              <w:shd w:val="clear" w:color="auto" w:fill="auto"/>
              <w:tabs>
                <w:tab w:val="left" w:pos="218"/>
                <w:tab w:val="left" w:pos="993"/>
              </w:tabs>
              <w:ind w:firstLine="0"/>
              <w:rPr>
                <w:sz w:val="24"/>
                <w:szCs w:val="24"/>
              </w:rPr>
            </w:pPr>
            <w:r w:rsidRPr="00DF69D6">
              <w:rPr>
                <w:rFonts w:eastAsia="Arial"/>
                <w:sz w:val="24"/>
                <w:szCs w:val="24"/>
              </w:rPr>
              <w:t>Обсудить профессиональные ожидания, получить совет (рекомендации) по работе</w:t>
            </w:r>
          </w:p>
          <w:p w:rsidR="009230B2" w:rsidRPr="00DF69D6" w:rsidRDefault="006E61D8" w:rsidP="00BA3112">
            <w:pPr>
              <w:pStyle w:val="a7"/>
              <w:numPr>
                <w:ilvl w:val="0"/>
                <w:numId w:val="20"/>
              </w:numPr>
              <w:shd w:val="clear" w:color="auto" w:fill="auto"/>
              <w:tabs>
                <w:tab w:val="left" w:pos="218"/>
                <w:tab w:val="left" w:pos="993"/>
              </w:tabs>
              <w:ind w:firstLine="0"/>
              <w:rPr>
                <w:sz w:val="24"/>
                <w:szCs w:val="24"/>
              </w:rPr>
            </w:pPr>
            <w:r w:rsidRPr="00DF69D6">
              <w:rPr>
                <w:rFonts w:eastAsia="Arial"/>
                <w:sz w:val="24"/>
                <w:szCs w:val="24"/>
              </w:rPr>
              <w:t>Сообщить об интересах собственного развития</w:t>
            </w:r>
          </w:p>
        </w:tc>
        <w:tc>
          <w:tcPr>
            <w:tcW w:w="2930" w:type="dxa"/>
            <w:tcBorders>
              <w:top w:val="single" w:sz="4" w:space="0" w:color="auto"/>
              <w:left w:val="single" w:sz="4" w:space="0" w:color="auto"/>
              <w:bottom w:val="single" w:sz="4" w:space="0" w:color="auto"/>
            </w:tcBorders>
            <w:shd w:val="clear" w:color="auto" w:fill="FFFFFF"/>
          </w:tcPr>
          <w:p w:rsidR="009230B2" w:rsidRPr="00DF69D6" w:rsidRDefault="006E61D8" w:rsidP="00BA3112">
            <w:pPr>
              <w:pStyle w:val="a7"/>
              <w:numPr>
                <w:ilvl w:val="0"/>
                <w:numId w:val="21"/>
              </w:numPr>
              <w:shd w:val="clear" w:color="auto" w:fill="auto"/>
              <w:tabs>
                <w:tab w:val="left" w:pos="225"/>
                <w:tab w:val="left" w:pos="993"/>
              </w:tabs>
              <w:ind w:firstLine="0"/>
              <w:rPr>
                <w:sz w:val="24"/>
                <w:szCs w:val="24"/>
              </w:rPr>
            </w:pPr>
            <w:r w:rsidRPr="00DF69D6">
              <w:rPr>
                <w:rFonts w:eastAsia="Arial"/>
                <w:sz w:val="24"/>
                <w:szCs w:val="24"/>
              </w:rPr>
              <w:t xml:space="preserve">Выявить факты и причины низкой эффективности </w:t>
            </w:r>
            <w:r w:rsidR="00BA3112">
              <w:rPr>
                <w:rFonts w:eastAsia="Arial"/>
                <w:sz w:val="24"/>
                <w:szCs w:val="24"/>
              </w:rPr>
              <w:t>т</w:t>
            </w:r>
            <w:r w:rsidRPr="00DF69D6">
              <w:rPr>
                <w:rFonts w:eastAsia="Arial"/>
                <w:sz w:val="24"/>
                <w:szCs w:val="24"/>
              </w:rPr>
              <w:t>руда сотрудников</w:t>
            </w:r>
          </w:p>
          <w:p w:rsidR="009230B2" w:rsidRPr="00DF69D6" w:rsidRDefault="006E61D8" w:rsidP="00BA3112">
            <w:pPr>
              <w:pStyle w:val="a7"/>
              <w:numPr>
                <w:ilvl w:val="0"/>
                <w:numId w:val="21"/>
              </w:numPr>
              <w:shd w:val="clear" w:color="auto" w:fill="auto"/>
              <w:tabs>
                <w:tab w:val="left" w:pos="210"/>
                <w:tab w:val="left" w:pos="993"/>
              </w:tabs>
              <w:ind w:firstLine="0"/>
              <w:rPr>
                <w:sz w:val="24"/>
                <w:szCs w:val="24"/>
              </w:rPr>
            </w:pPr>
            <w:r w:rsidRPr="00DF69D6">
              <w:rPr>
                <w:rFonts w:eastAsia="Arial"/>
                <w:sz w:val="24"/>
                <w:szCs w:val="24"/>
              </w:rPr>
              <w:t>Узнать мнение сотрудников об их работе и факторах, влияющих на эффективность и мотивацию их труда</w:t>
            </w:r>
          </w:p>
          <w:p w:rsidR="009230B2" w:rsidRPr="00DF69D6" w:rsidRDefault="006E61D8" w:rsidP="00BA3112">
            <w:pPr>
              <w:pStyle w:val="a7"/>
              <w:numPr>
                <w:ilvl w:val="0"/>
                <w:numId w:val="21"/>
              </w:numPr>
              <w:shd w:val="clear" w:color="auto" w:fill="auto"/>
              <w:tabs>
                <w:tab w:val="left" w:pos="210"/>
                <w:tab w:val="left" w:pos="993"/>
              </w:tabs>
              <w:ind w:firstLine="0"/>
              <w:rPr>
                <w:sz w:val="24"/>
                <w:szCs w:val="24"/>
              </w:rPr>
            </w:pPr>
            <w:r w:rsidRPr="00DF69D6">
              <w:rPr>
                <w:rFonts w:eastAsia="Arial"/>
                <w:sz w:val="24"/>
                <w:szCs w:val="24"/>
              </w:rPr>
              <w:t>Улучшить рабочие отношения в коллективе</w:t>
            </w:r>
          </w:p>
          <w:p w:rsidR="009230B2" w:rsidRPr="00DF69D6" w:rsidRDefault="006E61D8" w:rsidP="00BA3112">
            <w:pPr>
              <w:pStyle w:val="a7"/>
              <w:numPr>
                <w:ilvl w:val="0"/>
                <w:numId w:val="21"/>
              </w:numPr>
              <w:shd w:val="clear" w:color="auto" w:fill="auto"/>
              <w:tabs>
                <w:tab w:val="left" w:pos="218"/>
                <w:tab w:val="left" w:pos="993"/>
              </w:tabs>
              <w:ind w:firstLine="0"/>
              <w:rPr>
                <w:sz w:val="24"/>
                <w:szCs w:val="24"/>
              </w:rPr>
            </w:pPr>
            <w:r w:rsidRPr="00DF69D6">
              <w:rPr>
                <w:rFonts w:eastAsia="Arial"/>
                <w:sz w:val="24"/>
                <w:szCs w:val="24"/>
              </w:rPr>
              <w:t>Определить потенциал персонала, выявить потребности в развитии сотрудников</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230B2" w:rsidRPr="00DF69D6" w:rsidRDefault="006E61D8" w:rsidP="00BA3112">
            <w:pPr>
              <w:pStyle w:val="a7"/>
              <w:numPr>
                <w:ilvl w:val="0"/>
                <w:numId w:val="22"/>
              </w:numPr>
              <w:shd w:val="clear" w:color="auto" w:fill="auto"/>
              <w:tabs>
                <w:tab w:val="left" w:pos="218"/>
                <w:tab w:val="left" w:pos="993"/>
              </w:tabs>
              <w:ind w:firstLine="0"/>
              <w:rPr>
                <w:sz w:val="24"/>
                <w:szCs w:val="24"/>
              </w:rPr>
            </w:pPr>
            <w:r w:rsidRPr="00DF69D6">
              <w:rPr>
                <w:rFonts w:eastAsia="Arial"/>
                <w:sz w:val="24"/>
                <w:szCs w:val="24"/>
              </w:rPr>
              <w:t>Обеспечить последо</w:t>
            </w:r>
            <w:r w:rsidRPr="00DF69D6">
              <w:rPr>
                <w:rFonts w:eastAsia="Arial"/>
                <w:sz w:val="24"/>
                <w:szCs w:val="24"/>
              </w:rPr>
              <w:softHyphen/>
              <w:t>вательный, организованный подход к измерению и оценке потенциала персонала, обоснованность решений о продвижении сотрудников</w:t>
            </w:r>
          </w:p>
          <w:p w:rsidR="009230B2" w:rsidRPr="00BA3112" w:rsidRDefault="006E61D8" w:rsidP="00BA3112">
            <w:pPr>
              <w:pStyle w:val="a7"/>
              <w:numPr>
                <w:ilvl w:val="0"/>
                <w:numId w:val="22"/>
              </w:numPr>
              <w:shd w:val="clear" w:color="auto" w:fill="auto"/>
              <w:tabs>
                <w:tab w:val="left" w:pos="203"/>
                <w:tab w:val="left" w:pos="993"/>
              </w:tabs>
              <w:ind w:firstLine="0"/>
              <w:rPr>
                <w:sz w:val="24"/>
                <w:szCs w:val="24"/>
              </w:rPr>
            </w:pPr>
            <w:r w:rsidRPr="00BA3112">
              <w:rPr>
                <w:rFonts w:eastAsia="Arial"/>
                <w:sz w:val="24"/>
                <w:szCs w:val="24"/>
              </w:rPr>
              <w:t xml:space="preserve">Усилить </w:t>
            </w:r>
            <w:proofErr w:type="spellStart"/>
            <w:r w:rsidRPr="00BA3112">
              <w:rPr>
                <w:rFonts w:eastAsia="Arial"/>
                <w:sz w:val="24"/>
                <w:szCs w:val="24"/>
              </w:rPr>
              <w:t>мотивированность</w:t>
            </w:r>
            <w:proofErr w:type="spellEnd"/>
            <w:r w:rsidRPr="00BA3112">
              <w:rPr>
                <w:rFonts w:eastAsia="Arial"/>
                <w:sz w:val="24"/>
                <w:szCs w:val="24"/>
              </w:rPr>
              <w:t xml:space="preserve"> сотрудников</w:t>
            </w:r>
            <w:r w:rsidR="00BA3112" w:rsidRPr="00BA3112">
              <w:rPr>
                <w:rFonts w:eastAsia="Arial"/>
                <w:sz w:val="24"/>
                <w:szCs w:val="24"/>
              </w:rPr>
              <w:t xml:space="preserve"> </w:t>
            </w:r>
            <w:r w:rsidRPr="00BA3112">
              <w:rPr>
                <w:rFonts w:eastAsia="Arial"/>
                <w:sz w:val="24"/>
                <w:szCs w:val="24"/>
              </w:rPr>
              <w:t>и их преданность организации</w:t>
            </w:r>
          </w:p>
          <w:p w:rsidR="009230B2" w:rsidRPr="00DF69D6" w:rsidRDefault="006E61D8" w:rsidP="00BA3112">
            <w:pPr>
              <w:pStyle w:val="a7"/>
              <w:numPr>
                <w:ilvl w:val="0"/>
                <w:numId w:val="22"/>
              </w:numPr>
              <w:shd w:val="clear" w:color="auto" w:fill="auto"/>
              <w:tabs>
                <w:tab w:val="left" w:pos="210"/>
                <w:tab w:val="left" w:pos="993"/>
              </w:tabs>
              <w:ind w:firstLine="0"/>
              <w:rPr>
                <w:sz w:val="24"/>
                <w:szCs w:val="24"/>
              </w:rPr>
            </w:pPr>
            <w:r w:rsidRPr="00DF69D6">
              <w:rPr>
                <w:rFonts w:eastAsia="Arial"/>
                <w:sz w:val="24"/>
                <w:szCs w:val="24"/>
              </w:rPr>
              <w:t>Обеспечить плавность в замещении вакансий</w:t>
            </w:r>
          </w:p>
          <w:p w:rsidR="009230B2" w:rsidRPr="00DF69D6" w:rsidRDefault="006E61D8" w:rsidP="00BA3112">
            <w:pPr>
              <w:pStyle w:val="a7"/>
              <w:numPr>
                <w:ilvl w:val="0"/>
                <w:numId w:val="22"/>
              </w:numPr>
              <w:shd w:val="clear" w:color="auto" w:fill="auto"/>
              <w:tabs>
                <w:tab w:val="left" w:pos="210"/>
                <w:tab w:val="left" w:pos="993"/>
              </w:tabs>
              <w:ind w:firstLine="0"/>
              <w:rPr>
                <w:sz w:val="24"/>
                <w:szCs w:val="24"/>
              </w:rPr>
            </w:pPr>
            <w:r w:rsidRPr="00DF69D6">
              <w:rPr>
                <w:rFonts w:eastAsia="Arial"/>
                <w:sz w:val="24"/>
                <w:szCs w:val="24"/>
              </w:rPr>
              <w:t>Выявить потребности персонала в развитии</w:t>
            </w:r>
          </w:p>
          <w:p w:rsidR="009230B2" w:rsidRPr="00DF69D6" w:rsidRDefault="006E61D8" w:rsidP="00BA3112">
            <w:pPr>
              <w:pStyle w:val="a7"/>
              <w:shd w:val="clear" w:color="auto" w:fill="auto"/>
              <w:tabs>
                <w:tab w:val="left" w:pos="993"/>
              </w:tabs>
              <w:ind w:firstLine="0"/>
              <w:rPr>
                <w:sz w:val="24"/>
                <w:szCs w:val="24"/>
              </w:rPr>
            </w:pPr>
            <w:r w:rsidRPr="00DF69D6">
              <w:rPr>
                <w:rFonts w:eastAsia="Arial"/>
                <w:sz w:val="24"/>
                <w:szCs w:val="24"/>
              </w:rPr>
              <w:t>с учетом стратегии раз</w:t>
            </w:r>
            <w:r w:rsidRPr="00DF69D6">
              <w:rPr>
                <w:rFonts w:eastAsia="Arial"/>
                <w:sz w:val="24"/>
                <w:szCs w:val="24"/>
              </w:rPr>
              <w:softHyphen/>
              <w:t>вития организации</w:t>
            </w:r>
          </w:p>
        </w:tc>
      </w:tr>
    </w:tbl>
    <w:p w:rsidR="009230B2" w:rsidRPr="006E61D8" w:rsidRDefault="009230B2" w:rsidP="006E61D8">
      <w:pPr>
        <w:tabs>
          <w:tab w:val="left" w:pos="993"/>
        </w:tabs>
        <w:ind w:firstLine="709"/>
        <w:jc w:val="both"/>
        <w:rPr>
          <w:rFonts w:ascii="Times New Roman" w:hAnsi="Times New Roman" w:cs="Times New Roman"/>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Такой подход позволяет считать работника н</w:t>
      </w:r>
      <w:r w:rsidR="00BA3112">
        <w:rPr>
          <w:sz w:val="28"/>
          <w:szCs w:val="28"/>
        </w:rPr>
        <w:t>е</w:t>
      </w:r>
      <w:r w:rsidRPr="006E61D8">
        <w:rPr>
          <w:sz w:val="28"/>
          <w:szCs w:val="28"/>
        </w:rPr>
        <w:t xml:space="preserve"> объектом общения, а полноправным участником процесса обучения.</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lastRenderedPageBreak/>
        <w:t xml:space="preserve">В рамках </w:t>
      </w:r>
      <w:r w:rsidRPr="006E61D8">
        <w:rPr>
          <w:sz w:val="28"/>
          <w:szCs w:val="28"/>
          <w:lang w:val="en-US" w:eastAsia="en-US" w:bidi="en-US"/>
        </w:rPr>
        <w:t>HR</w:t>
      </w:r>
      <w:r w:rsidRPr="006E61D8">
        <w:rPr>
          <w:sz w:val="28"/>
          <w:szCs w:val="28"/>
          <w:lang w:eastAsia="en-US" w:bidi="en-US"/>
        </w:rPr>
        <w:t>-</w:t>
      </w:r>
      <w:r w:rsidRPr="006E61D8">
        <w:rPr>
          <w:sz w:val="28"/>
          <w:szCs w:val="28"/>
        </w:rPr>
        <w:t>подразделения выделяется отдел (сектор) обучения и развития персонала, в который входят следующие специалисты: менеджер по персоналу, ответственный за определение потребностей в обучении сотрудников и за организацию мероприятий по обучению, внутренние тренеры, ответственные за оценку эффективности обучения и проведение семинаров и тренингов для сотрудников компании.</w:t>
      </w:r>
    </w:p>
    <w:p w:rsidR="009230B2" w:rsidRPr="006E61D8" w:rsidRDefault="006E61D8" w:rsidP="006E61D8">
      <w:pPr>
        <w:pStyle w:val="1"/>
        <w:shd w:val="clear" w:color="auto" w:fill="auto"/>
        <w:tabs>
          <w:tab w:val="left" w:pos="993"/>
        </w:tabs>
        <w:ind w:firstLine="709"/>
        <w:jc w:val="both"/>
        <w:rPr>
          <w:sz w:val="28"/>
          <w:szCs w:val="28"/>
        </w:rPr>
      </w:pPr>
      <w:r w:rsidRPr="00BA3112">
        <w:rPr>
          <w:b/>
          <w:sz w:val="28"/>
          <w:szCs w:val="28"/>
        </w:rPr>
        <w:t>Выявление потребностей в обучении</w:t>
      </w:r>
      <w:r w:rsidRPr="006E61D8">
        <w:rPr>
          <w:sz w:val="28"/>
          <w:szCs w:val="28"/>
        </w:rPr>
        <w:t>. Ежегодно менеджер по персоналу проводит систематизацию потребностей в обучении персонала на основании следующих источников:</w:t>
      </w:r>
    </w:p>
    <w:p w:rsidR="009230B2" w:rsidRPr="006E61D8" w:rsidRDefault="006E61D8" w:rsidP="006E61D8">
      <w:pPr>
        <w:pStyle w:val="1"/>
        <w:numPr>
          <w:ilvl w:val="0"/>
          <w:numId w:val="3"/>
        </w:numPr>
        <w:shd w:val="clear" w:color="auto" w:fill="auto"/>
        <w:tabs>
          <w:tab w:val="left" w:pos="528"/>
          <w:tab w:val="left" w:pos="993"/>
        </w:tabs>
        <w:ind w:firstLine="709"/>
        <w:jc w:val="both"/>
        <w:rPr>
          <w:sz w:val="28"/>
          <w:szCs w:val="28"/>
        </w:rPr>
      </w:pPr>
      <w:r w:rsidRPr="006E61D8">
        <w:rPr>
          <w:sz w:val="28"/>
          <w:szCs w:val="28"/>
        </w:rPr>
        <w:t>требований или рекомендаций по обучению и повышению квалификации сотрудников со стороны руководства компании, содержащихся в приказах и распоряжениях по компании;</w:t>
      </w:r>
    </w:p>
    <w:p w:rsidR="009230B2" w:rsidRPr="006E61D8" w:rsidRDefault="006E61D8" w:rsidP="006E61D8">
      <w:pPr>
        <w:pStyle w:val="1"/>
        <w:numPr>
          <w:ilvl w:val="0"/>
          <w:numId w:val="3"/>
        </w:numPr>
        <w:shd w:val="clear" w:color="auto" w:fill="auto"/>
        <w:tabs>
          <w:tab w:val="left" w:pos="528"/>
          <w:tab w:val="left" w:pos="993"/>
        </w:tabs>
        <w:ind w:firstLine="709"/>
        <w:jc w:val="both"/>
        <w:rPr>
          <w:sz w:val="28"/>
          <w:szCs w:val="28"/>
        </w:rPr>
      </w:pPr>
      <w:r w:rsidRPr="006E61D8">
        <w:rPr>
          <w:sz w:val="28"/>
          <w:szCs w:val="28"/>
        </w:rPr>
        <w:t xml:space="preserve">рекомендаций по обучению сотрудников, которые составляются по результатам проведения центров развития </w:t>
      </w:r>
      <w:r w:rsidRPr="006E61D8">
        <w:rPr>
          <w:sz w:val="28"/>
          <w:szCs w:val="28"/>
          <w:lang w:eastAsia="en-US" w:bidi="en-US"/>
        </w:rPr>
        <w:t>(</w:t>
      </w:r>
      <w:r w:rsidRPr="006E61D8">
        <w:rPr>
          <w:sz w:val="28"/>
          <w:szCs w:val="28"/>
          <w:lang w:val="en-US" w:eastAsia="en-US" w:bidi="en-US"/>
        </w:rPr>
        <w:t>development</w:t>
      </w:r>
      <w:r w:rsidRPr="006E61D8">
        <w:rPr>
          <w:sz w:val="28"/>
          <w:szCs w:val="28"/>
          <w:lang w:eastAsia="en-US" w:bidi="en-US"/>
        </w:rPr>
        <w:t xml:space="preserve"> </w:t>
      </w:r>
      <w:proofErr w:type="spellStart"/>
      <w:r w:rsidRPr="006E61D8">
        <w:rPr>
          <w:sz w:val="28"/>
          <w:szCs w:val="28"/>
          <w:lang w:val="en-US" w:eastAsia="en-US" w:bidi="en-US"/>
        </w:rPr>
        <w:t>centre</w:t>
      </w:r>
      <w:proofErr w:type="spellEnd"/>
      <w:r w:rsidRPr="006E61D8">
        <w:rPr>
          <w:sz w:val="28"/>
          <w:szCs w:val="28"/>
          <w:lang w:eastAsia="en-US" w:bidi="en-US"/>
        </w:rPr>
        <w:t xml:space="preserve">) </w:t>
      </w:r>
      <w:r w:rsidRPr="006E61D8">
        <w:rPr>
          <w:sz w:val="28"/>
          <w:szCs w:val="28"/>
        </w:rPr>
        <w:t>и фиксируются в индивидуальных планах развития сотрудников;</w:t>
      </w:r>
    </w:p>
    <w:p w:rsidR="009230B2" w:rsidRPr="006E61D8" w:rsidRDefault="006E61D8" w:rsidP="006E61D8">
      <w:pPr>
        <w:pStyle w:val="1"/>
        <w:numPr>
          <w:ilvl w:val="0"/>
          <w:numId w:val="3"/>
        </w:numPr>
        <w:shd w:val="clear" w:color="auto" w:fill="auto"/>
        <w:tabs>
          <w:tab w:val="left" w:pos="528"/>
          <w:tab w:val="left" w:pos="993"/>
        </w:tabs>
        <w:ind w:firstLine="709"/>
        <w:jc w:val="both"/>
        <w:rPr>
          <w:sz w:val="28"/>
          <w:szCs w:val="28"/>
        </w:rPr>
      </w:pPr>
      <w:r w:rsidRPr="006E61D8">
        <w:rPr>
          <w:sz w:val="28"/>
          <w:szCs w:val="28"/>
        </w:rPr>
        <w:t>аргументированных с точки зрения производственной необходимости предложений о проведении обучения, полученных от сотрудников структурных подразделений компании в ходе периодического определения потребностей в работе с персоналом.</w:t>
      </w:r>
    </w:p>
    <w:p w:rsidR="006E61D8" w:rsidRPr="006E61D8" w:rsidRDefault="006E61D8" w:rsidP="006E61D8">
      <w:pPr>
        <w:pStyle w:val="1"/>
        <w:shd w:val="clear" w:color="auto" w:fill="auto"/>
        <w:tabs>
          <w:tab w:val="left" w:pos="993"/>
        </w:tabs>
        <w:ind w:firstLine="709"/>
        <w:jc w:val="both"/>
        <w:rPr>
          <w:sz w:val="28"/>
          <w:szCs w:val="28"/>
        </w:rPr>
      </w:pPr>
      <w:r w:rsidRPr="006E61D8">
        <w:rPr>
          <w:sz w:val="28"/>
          <w:szCs w:val="28"/>
        </w:rPr>
        <w:t>Вся информация о потребностях в обучении сводится в таблицу «Планируемые мероприятия по обучению сотрудников». Ее фрагмент представлен в табл. 6.14.</w:t>
      </w:r>
    </w:p>
    <w:p w:rsidR="006E61D8" w:rsidRPr="006E61D8" w:rsidRDefault="006E61D8" w:rsidP="006E61D8">
      <w:pPr>
        <w:pStyle w:val="1"/>
        <w:shd w:val="clear" w:color="auto" w:fill="auto"/>
        <w:tabs>
          <w:tab w:val="left" w:pos="993"/>
        </w:tabs>
        <w:ind w:firstLine="709"/>
        <w:jc w:val="both"/>
        <w:rPr>
          <w:sz w:val="28"/>
          <w:szCs w:val="28"/>
        </w:rPr>
      </w:pPr>
    </w:p>
    <w:p w:rsidR="009230B2" w:rsidRPr="006E61D8" w:rsidRDefault="00BA3112" w:rsidP="00BA3112">
      <w:pPr>
        <w:pStyle w:val="1"/>
        <w:shd w:val="clear" w:color="auto" w:fill="auto"/>
        <w:tabs>
          <w:tab w:val="left" w:pos="993"/>
        </w:tabs>
        <w:ind w:firstLine="709"/>
        <w:jc w:val="both"/>
        <w:rPr>
          <w:sz w:val="28"/>
          <w:szCs w:val="28"/>
        </w:rPr>
      </w:pPr>
      <w:r>
        <w:rPr>
          <w:i/>
          <w:iCs/>
          <w:sz w:val="28"/>
          <w:szCs w:val="28"/>
        </w:rPr>
        <w:t xml:space="preserve">То6лица </w:t>
      </w:r>
      <w:r w:rsidR="006E61D8" w:rsidRPr="006E61D8">
        <w:rPr>
          <w:i/>
          <w:iCs/>
          <w:sz w:val="28"/>
          <w:szCs w:val="28"/>
        </w:rPr>
        <w:t>6.14</w:t>
      </w:r>
      <w:r>
        <w:rPr>
          <w:i/>
          <w:iCs/>
          <w:sz w:val="28"/>
          <w:szCs w:val="28"/>
        </w:rPr>
        <w:t xml:space="preserve"> - </w:t>
      </w:r>
      <w:r w:rsidR="006E61D8" w:rsidRPr="006E61D8">
        <w:rPr>
          <w:sz w:val="28"/>
          <w:szCs w:val="28"/>
        </w:rPr>
        <w:t xml:space="preserve">Планируемые мероприятия по обучению сотрудников направления </w:t>
      </w:r>
      <w:r w:rsidR="006E61D8" w:rsidRPr="006E61D8">
        <w:rPr>
          <w:b/>
          <w:bCs/>
          <w:i/>
          <w:iCs/>
          <w:sz w:val="28"/>
          <w:szCs w:val="28"/>
          <w:lang w:val="en-US" w:eastAsia="en-US" w:bidi="en-US"/>
        </w:rPr>
        <w:t>Sales</w:t>
      </w:r>
      <w:r w:rsidR="006E61D8" w:rsidRPr="006E61D8">
        <w:rPr>
          <w:sz w:val="28"/>
          <w:szCs w:val="28"/>
          <w:lang w:eastAsia="en-US" w:bidi="en-US"/>
        </w:rPr>
        <w:t xml:space="preserve"> </w:t>
      </w:r>
      <w:r w:rsidR="006E61D8" w:rsidRPr="006E61D8">
        <w:rPr>
          <w:sz w:val="28"/>
          <w:szCs w:val="28"/>
        </w:rPr>
        <w:t>(фрагмент)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5"/>
        <w:gridCol w:w="735"/>
        <w:gridCol w:w="930"/>
        <w:gridCol w:w="630"/>
        <w:gridCol w:w="578"/>
        <w:gridCol w:w="1215"/>
        <w:gridCol w:w="683"/>
        <w:gridCol w:w="690"/>
        <w:gridCol w:w="630"/>
        <w:gridCol w:w="990"/>
        <w:gridCol w:w="690"/>
        <w:gridCol w:w="893"/>
        <w:gridCol w:w="675"/>
        <w:gridCol w:w="690"/>
      </w:tblGrid>
      <w:tr w:rsidR="009230B2" w:rsidRPr="006E61D8" w:rsidTr="00BA3112">
        <w:trPr>
          <w:trHeight w:hRule="exact" w:val="750"/>
          <w:jc w:val="center"/>
        </w:trPr>
        <w:tc>
          <w:tcPr>
            <w:tcW w:w="435" w:type="dxa"/>
            <w:vMerge w:val="restart"/>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 xml:space="preserve">№ </w:t>
            </w:r>
            <w:proofErr w:type="gramStart"/>
            <w:r w:rsidRPr="00BA3112">
              <w:rPr>
                <w:rFonts w:eastAsia="Arial"/>
              </w:rPr>
              <w:t>п</w:t>
            </w:r>
            <w:proofErr w:type="gramEnd"/>
            <w:r w:rsidRPr="00BA3112">
              <w:rPr>
                <w:rFonts w:eastAsia="Arial"/>
              </w:rPr>
              <w:t>/п</w:t>
            </w:r>
          </w:p>
        </w:tc>
        <w:tc>
          <w:tcPr>
            <w:tcW w:w="735" w:type="dxa"/>
            <w:vMerge w:val="restart"/>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Под</w:t>
            </w:r>
            <w:r w:rsidRPr="00BA3112">
              <w:rPr>
                <w:rFonts w:eastAsia="Arial"/>
              </w:rPr>
              <w:softHyphen/>
              <w:t>разде</w:t>
            </w:r>
            <w:r w:rsidRPr="00BA3112">
              <w:rPr>
                <w:rFonts w:eastAsia="Arial"/>
              </w:rPr>
              <w:softHyphen/>
              <w:t>ление</w:t>
            </w:r>
          </w:p>
        </w:tc>
        <w:tc>
          <w:tcPr>
            <w:tcW w:w="1560" w:type="dxa"/>
            <w:gridSpan w:val="2"/>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Сотрудник</w:t>
            </w:r>
          </w:p>
        </w:tc>
        <w:tc>
          <w:tcPr>
            <w:tcW w:w="4786" w:type="dxa"/>
            <w:gridSpan w:val="6"/>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Предлагаемый курс обучения</w:t>
            </w:r>
          </w:p>
        </w:tc>
        <w:tc>
          <w:tcPr>
            <w:tcW w:w="1583" w:type="dxa"/>
            <w:gridSpan w:val="2"/>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Основание для обучения</w:t>
            </w:r>
          </w:p>
        </w:tc>
        <w:tc>
          <w:tcPr>
            <w:tcW w:w="1365" w:type="dxa"/>
            <w:gridSpan w:val="2"/>
            <w:tcBorders>
              <w:top w:val="single" w:sz="4" w:space="0" w:color="auto"/>
              <w:left w:val="single" w:sz="4" w:space="0" w:color="auto"/>
              <w:righ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proofErr w:type="gramStart"/>
            <w:r w:rsidRPr="00BA3112">
              <w:rPr>
                <w:rFonts w:eastAsia="Arial"/>
              </w:rPr>
              <w:t>Комментарии руководителя подразделения</w:t>
            </w:r>
            <w:proofErr w:type="gramEnd"/>
          </w:p>
        </w:tc>
      </w:tr>
      <w:tr w:rsidR="009230B2" w:rsidRPr="006E61D8" w:rsidTr="00BA3112">
        <w:trPr>
          <w:trHeight w:hRule="exact" w:val="750"/>
          <w:jc w:val="center"/>
        </w:trPr>
        <w:tc>
          <w:tcPr>
            <w:tcW w:w="435" w:type="dxa"/>
            <w:vMerge/>
            <w:tcBorders>
              <w:left w:val="single" w:sz="4" w:space="0" w:color="auto"/>
            </w:tcBorders>
            <w:shd w:val="clear" w:color="auto" w:fill="FFFFFF"/>
            <w:vAlign w:val="center"/>
          </w:tcPr>
          <w:p w:rsidR="009230B2" w:rsidRPr="00BA3112" w:rsidRDefault="009230B2" w:rsidP="00BA3112">
            <w:pPr>
              <w:tabs>
                <w:tab w:val="left" w:pos="993"/>
              </w:tabs>
              <w:jc w:val="center"/>
              <w:rPr>
                <w:rFonts w:ascii="Times New Roman" w:hAnsi="Times New Roman" w:cs="Times New Roman"/>
                <w:sz w:val="20"/>
                <w:szCs w:val="20"/>
              </w:rPr>
            </w:pPr>
          </w:p>
        </w:tc>
        <w:tc>
          <w:tcPr>
            <w:tcW w:w="735" w:type="dxa"/>
            <w:vMerge/>
            <w:tcBorders>
              <w:left w:val="single" w:sz="4" w:space="0" w:color="auto"/>
            </w:tcBorders>
            <w:shd w:val="clear" w:color="auto" w:fill="FFFFFF"/>
            <w:vAlign w:val="center"/>
          </w:tcPr>
          <w:p w:rsidR="009230B2" w:rsidRPr="00BA3112" w:rsidRDefault="009230B2" w:rsidP="00BA3112">
            <w:pPr>
              <w:tabs>
                <w:tab w:val="left" w:pos="993"/>
              </w:tabs>
              <w:jc w:val="center"/>
              <w:rPr>
                <w:rFonts w:ascii="Times New Roman" w:hAnsi="Times New Roman" w:cs="Times New Roman"/>
                <w:sz w:val="20"/>
                <w:szCs w:val="20"/>
              </w:rPr>
            </w:pPr>
          </w:p>
        </w:tc>
        <w:tc>
          <w:tcPr>
            <w:tcW w:w="930" w:type="dxa"/>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Ф.И.О.</w:t>
            </w:r>
          </w:p>
        </w:tc>
        <w:tc>
          <w:tcPr>
            <w:tcW w:w="630" w:type="dxa"/>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долж</w:t>
            </w:r>
            <w:r w:rsidRPr="00BA3112">
              <w:rPr>
                <w:rFonts w:eastAsia="Arial"/>
              </w:rPr>
              <w:softHyphen/>
              <w:t>ность</w:t>
            </w:r>
          </w:p>
        </w:tc>
        <w:tc>
          <w:tcPr>
            <w:tcW w:w="578" w:type="dxa"/>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proofErr w:type="spellStart"/>
            <w:r w:rsidRPr="00BA3112">
              <w:rPr>
                <w:rFonts w:eastAsia="Arial"/>
              </w:rPr>
              <w:t>наи</w:t>
            </w:r>
            <w:proofErr w:type="spellEnd"/>
            <w:r w:rsidRPr="00BA3112">
              <w:rPr>
                <w:rFonts w:eastAsia="Arial"/>
              </w:rPr>
              <w:softHyphen/>
            </w:r>
          </w:p>
          <w:p w:rsidR="009230B2" w:rsidRPr="00BA3112" w:rsidRDefault="006E61D8" w:rsidP="00BA3112">
            <w:pPr>
              <w:pStyle w:val="a7"/>
              <w:shd w:val="clear" w:color="auto" w:fill="auto"/>
              <w:tabs>
                <w:tab w:val="left" w:pos="993"/>
              </w:tabs>
              <w:ind w:firstLine="0"/>
              <w:jc w:val="center"/>
            </w:pPr>
            <w:proofErr w:type="spellStart"/>
            <w:r w:rsidRPr="00BA3112">
              <w:rPr>
                <w:rFonts w:eastAsia="Arial"/>
              </w:rPr>
              <w:t>мено</w:t>
            </w:r>
            <w:proofErr w:type="spellEnd"/>
            <w:r w:rsidRPr="00BA3112">
              <w:rPr>
                <w:rFonts w:eastAsia="Arial"/>
              </w:rPr>
              <w:softHyphen/>
            </w:r>
          </w:p>
          <w:p w:rsidR="009230B2" w:rsidRPr="00BA3112" w:rsidRDefault="006E61D8" w:rsidP="00BA3112">
            <w:pPr>
              <w:pStyle w:val="a7"/>
              <w:shd w:val="clear" w:color="auto" w:fill="auto"/>
              <w:tabs>
                <w:tab w:val="left" w:pos="993"/>
              </w:tabs>
              <w:ind w:firstLine="0"/>
              <w:jc w:val="center"/>
            </w:pPr>
            <w:proofErr w:type="spellStart"/>
            <w:r w:rsidRPr="00BA3112">
              <w:rPr>
                <w:rFonts w:eastAsia="Arial"/>
              </w:rPr>
              <w:t>вание</w:t>
            </w:r>
            <w:proofErr w:type="spellEnd"/>
          </w:p>
        </w:tc>
        <w:tc>
          <w:tcPr>
            <w:tcW w:w="1215" w:type="dxa"/>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цель</w:t>
            </w:r>
          </w:p>
        </w:tc>
        <w:tc>
          <w:tcPr>
            <w:tcW w:w="683" w:type="dxa"/>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дата</w:t>
            </w:r>
          </w:p>
        </w:tc>
        <w:tc>
          <w:tcPr>
            <w:tcW w:w="690" w:type="dxa"/>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форма</w:t>
            </w:r>
          </w:p>
        </w:tc>
        <w:tc>
          <w:tcPr>
            <w:tcW w:w="630" w:type="dxa"/>
            <w:tcBorders>
              <w:top w:val="single" w:sz="4" w:space="0" w:color="auto"/>
              <w:left w:val="single" w:sz="4" w:space="0" w:color="auto"/>
            </w:tcBorders>
            <w:shd w:val="clear" w:color="auto" w:fill="FFFFFF"/>
            <w:vAlign w:val="center"/>
          </w:tcPr>
          <w:p w:rsidR="009230B2" w:rsidRPr="00BA3112" w:rsidRDefault="00BA3112" w:rsidP="00BA3112">
            <w:pPr>
              <w:pStyle w:val="a7"/>
              <w:shd w:val="clear" w:color="auto" w:fill="auto"/>
              <w:tabs>
                <w:tab w:val="left" w:pos="993"/>
              </w:tabs>
              <w:ind w:firstLine="0"/>
              <w:jc w:val="center"/>
            </w:pPr>
            <w:r>
              <w:rPr>
                <w:rFonts w:eastAsia="Arial"/>
              </w:rPr>
              <w:t>про</w:t>
            </w:r>
            <w:r>
              <w:rPr>
                <w:rFonts w:eastAsia="Arial"/>
              </w:rPr>
              <w:softHyphen/>
              <w:t>вай</w:t>
            </w:r>
            <w:r w:rsidR="006E61D8" w:rsidRPr="00BA3112">
              <w:rPr>
                <w:rFonts w:eastAsia="Arial"/>
              </w:rPr>
              <w:t>дер</w:t>
            </w:r>
          </w:p>
        </w:tc>
        <w:tc>
          <w:tcPr>
            <w:tcW w:w="990" w:type="dxa"/>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цена</w:t>
            </w:r>
          </w:p>
        </w:tc>
        <w:tc>
          <w:tcPr>
            <w:tcW w:w="690" w:type="dxa"/>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доку</w:t>
            </w:r>
            <w:r w:rsidRPr="00BA3112">
              <w:rPr>
                <w:rFonts w:eastAsia="Arial"/>
              </w:rPr>
              <w:softHyphen/>
              <w:t>мент</w:t>
            </w:r>
          </w:p>
        </w:tc>
        <w:tc>
          <w:tcPr>
            <w:tcW w:w="893" w:type="dxa"/>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дата</w:t>
            </w:r>
          </w:p>
        </w:tc>
        <w:tc>
          <w:tcPr>
            <w:tcW w:w="675" w:type="dxa"/>
            <w:tcBorders>
              <w:top w:val="single" w:sz="4" w:space="0" w:color="auto"/>
              <w:left w:val="single" w:sz="4" w:space="0" w:color="auto"/>
            </w:tcBorders>
            <w:shd w:val="clear" w:color="auto" w:fill="FFFFFF"/>
            <w:vAlign w:val="center"/>
          </w:tcPr>
          <w:p w:rsidR="009230B2" w:rsidRPr="00BA3112" w:rsidRDefault="009230B2" w:rsidP="00BA3112">
            <w:pPr>
              <w:tabs>
                <w:tab w:val="left" w:pos="993"/>
              </w:tabs>
              <w:jc w:val="center"/>
              <w:rPr>
                <w:rFonts w:ascii="Times New Roman" w:hAnsi="Times New Roman" w:cs="Times New Roman"/>
                <w:sz w:val="20"/>
                <w:szCs w:val="20"/>
              </w:rPr>
            </w:pPr>
          </w:p>
        </w:tc>
        <w:tc>
          <w:tcPr>
            <w:tcW w:w="690" w:type="dxa"/>
            <w:tcBorders>
              <w:top w:val="single" w:sz="4" w:space="0" w:color="auto"/>
              <w:left w:val="single" w:sz="4" w:space="0" w:color="auto"/>
              <w:righ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ФИО/</w:t>
            </w:r>
          </w:p>
          <w:p w:rsidR="009230B2" w:rsidRPr="00BA3112" w:rsidRDefault="006E61D8" w:rsidP="00BA3112">
            <w:pPr>
              <w:pStyle w:val="a7"/>
              <w:shd w:val="clear" w:color="auto" w:fill="auto"/>
              <w:tabs>
                <w:tab w:val="left" w:pos="993"/>
              </w:tabs>
              <w:ind w:firstLine="0"/>
              <w:jc w:val="center"/>
            </w:pPr>
            <w:r w:rsidRPr="00BA3112">
              <w:rPr>
                <w:rFonts w:eastAsia="Arial"/>
              </w:rPr>
              <w:t>долж</w:t>
            </w:r>
            <w:r w:rsidRPr="00BA3112">
              <w:rPr>
                <w:rFonts w:eastAsia="Arial"/>
              </w:rPr>
              <w:softHyphen/>
              <w:t>ность</w:t>
            </w:r>
          </w:p>
        </w:tc>
      </w:tr>
      <w:tr w:rsidR="009230B2" w:rsidRPr="006E61D8" w:rsidTr="00BA3112">
        <w:trPr>
          <w:trHeight w:hRule="exact" w:val="4880"/>
          <w:jc w:val="center"/>
        </w:trPr>
        <w:tc>
          <w:tcPr>
            <w:tcW w:w="435" w:type="dxa"/>
            <w:tcBorders>
              <w:top w:val="single" w:sz="4" w:space="0" w:color="auto"/>
              <w:left w:val="single" w:sz="4" w:space="0" w:color="auto"/>
              <w:bottom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1</w:t>
            </w:r>
          </w:p>
        </w:tc>
        <w:tc>
          <w:tcPr>
            <w:tcW w:w="735" w:type="dxa"/>
            <w:tcBorders>
              <w:top w:val="single" w:sz="4" w:space="0" w:color="auto"/>
              <w:left w:val="single" w:sz="4" w:space="0" w:color="auto"/>
              <w:bottom w:val="single" w:sz="4" w:space="0" w:color="auto"/>
            </w:tcBorders>
            <w:shd w:val="clear" w:color="auto" w:fill="FFFFFF"/>
          </w:tcPr>
          <w:p w:rsidR="009230B2" w:rsidRPr="00BA3112" w:rsidRDefault="006E61D8" w:rsidP="00BA3112">
            <w:pPr>
              <w:pStyle w:val="a7"/>
              <w:shd w:val="clear" w:color="auto" w:fill="auto"/>
              <w:tabs>
                <w:tab w:val="left" w:pos="993"/>
              </w:tabs>
              <w:ind w:firstLine="0"/>
            </w:pPr>
            <w:r w:rsidRPr="00BA3112">
              <w:rPr>
                <w:rFonts w:eastAsia="Arial"/>
              </w:rPr>
              <w:t>Отдел продаж</w:t>
            </w:r>
          </w:p>
        </w:tc>
        <w:tc>
          <w:tcPr>
            <w:tcW w:w="930" w:type="dxa"/>
            <w:tcBorders>
              <w:top w:val="single" w:sz="4" w:space="0" w:color="auto"/>
              <w:left w:val="single" w:sz="4" w:space="0" w:color="auto"/>
              <w:bottom w:val="single" w:sz="4" w:space="0" w:color="auto"/>
            </w:tcBorders>
            <w:shd w:val="clear" w:color="auto" w:fill="FFFFFF"/>
          </w:tcPr>
          <w:p w:rsidR="009230B2" w:rsidRPr="00BA3112" w:rsidRDefault="006E61D8" w:rsidP="00BA3112">
            <w:pPr>
              <w:pStyle w:val="a7"/>
              <w:shd w:val="clear" w:color="auto" w:fill="auto"/>
              <w:tabs>
                <w:tab w:val="left" w:pos="993"/>
              </w:tabs>
              <w:ind w:firstLine="0"/>
            </w:pPr>
            <w:r w:rsidRPr="00BA3112">
              <w:rPr>
                <w:rFonts w:eastAsia="Arial"/>
              </w:rPr>
              <w:t>Ростов</w:t>
            </w:r>
            <w:r w:rsidRPr="00BA3112">
              <w:rPr>
                <w:rFonts w:eastAsia="Arial"/>
              </w:rPr>
              <w:softHyphen/>
              <w:t>ский И. А.</w:t>
            </w:r>
          </w:p>
        </w:tc>
        <w:tc>
          <w:tcPr>
            <w:tcW w:w="630" w:type="dxa"/>
            <w:tcBorders>
              <w:top w:val="single" w:sz="4" w:space="0" w:color="auto"/>
              <w:left w:val="single" w:sz="4" w:space="0" w:color="auto"/>
              <w:bottom w:val="single" w:sz="4" w:space="0" w:color="auto"/>
            </w:tcBorders>
            <w:shd w:val="clear" w:color="auto" w:fill="FFFFFF"/>
          </w:tcPr>
          <w:p w:rsidR="009230B2" w:rsidRPr="00BA3112" w:rsidRDefault="006E61D8" w:rsidP="00BA3112">
            <w:pPr>
              <w:pStyle w:val="a7"/>
              <w:shd w:val="clear" w:color="auto" w:fill="auto"/>
              <w:tabs>
                <w:tab w:val="left" w:pos="993"/>
              </w:tabs>
              <w:ind w:firstLine="0"/>
            </w:pPr>
            <w:r w:rsidRPr="00BA3112">
              <w:rPr>
                <w:rFonts w:eastAsia="Arial"/>
              </w:rPr>
              <w:t>Тор</w:t>
            </w:r>
            <w:r w:rsidRPr="00BA3112">
              <w:rPr>
                <w:rFonts w:eastAsia="Arial"/>
              </w:rPr>
              <w:softHyphen/>
              <w:t>говый пред</w:t>
            </w:r>
            <w:r w:rsidRPr="00BA3112">
              <w:rPr>
                <w:rFonts w:eastAsia="Arial"/>
              </w:rPr>
              <w:softHyphen/>
              <w:t>стави</w:t>
            </w:r>
            <w:r w:rsidRPr="00BA3112">
              <w:rPr>
                <w:rFonts w:eastAsia="Arial"/>
              </w:rPr>
              <w:softHyphen/>
              <w:t>тель</w:t>
            </w:r>
          </w:p>
        </w:tc>
        <w:tc>
          <w:tcPr>
            <w:tcW w:w="578" w:type="dxa"/>
            <w:tcBorders>
              <w:top w:val="single" w:sz="4" w:space="0" w:color="auto"/>
              <w:left w:val="single" w:sz="4" w:space="0" w:color="auto"/>
              <w:bottom w:val="single" w:sz="4" w:space="0" w:color="auto"/>
            </w:tcBorders>
            <w:shd w:val="clear" w:color="auto" w:fill="FFFFFF"/>
          </w:tcPr>
          <w:p w:rsidR="009230B2" w:rsidRPr="00BA3112" w:rsidRDefault="006E61D8" w:rsidP="00BA3112">
            <w:pPr>
              <w:pStyle w:val="a7"/>
              <w:shd w:val="clear" w:color="auto" w:fill="auto"/>
              <w:tabs>
                <w:tab w:val="left" w:pos="993"/>
              </w:tabs>
              <w:ind w:firstLine="0"/>
            </w:pPr>
            <w:r w:rsidRPr="00BA3112">
              <w:rPr>
                <w:rFonts w:eastAsia="Arial"/>
              </w:rPr>
              <w:t>Тре</w:t>
            </w:r>
            <w:r w:rsidRPr="00BA3112">
              <w:rPr>
                <w:rFonts w:eastAsia="Arial"/>
              </w:rPr>
              <w:softHyphen/>
              <w:t>нинг пр</w:t>
            </w:r>
            <w:proofErr w:type="gramStart"/>
            <w:r w:rsidRPr="00BA3112">
              <w:rPr>
                <w:rFonts w:eastAsia="Arial"/>
              </w:rPr>
              <w:t>о-</w:t>
            </w:r>
            <w:proofErr w:type="gramEnd"/>
            <w:r w:rsidRPr="00BA3112">
              <w:rPr>
                <w:rFonts w:eastAsia="Arial"/>
              </w:rPr>
              <w:t xml:space="preserve"> </w:t>
            </w:r>
            <w:proofErr w:type="spellStart"/>
            <w:r w:rsidRPr="00BA3112">
              <w:rPr>
                <w:rFonts w:eastAsia="Arial"/>
              </w:rPr>
              <w:t>даж</w:t>
            </w:r>
            <w:proofErr w:type="spellEnd"/>
          </w:p>
        </w:tc>
        <w:tc>
          <w:tcPr>
            <w:tcW w:w="1215" w:type="dxa"/>
            <w:tcBorders>
              <w:top w:val="single" w:sz="4" w:space="0" w:color="auto"/>
              <w:left w:val="single" w:sz="4" w:space="0" w:color="auto"/>
              <w:bottom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pPr>
            <w:r w:rsidRPr="00BA3112">
              <w:rPr>
                <w:rFonts w:eastAsia="Arial"/>
              </w:rPr>
              <w:t>Отраб</w:t>
            </w:r>
            <w:r w:rsidR="00BA3112">
              <w:rPr>
                <w:rFonts w:eastAsia="Arial"/>
              </w:rPr>
              <w:t>отка навыков, необходимых для у</w:t>
            </w:r>
            <w:r w:rsidR="00BA3112" w:rsidRPr="00BA3112">
              <w:rPr>
                <w:rFonts w:eastAsia="Arial"/>
              </w:rPr>
              <w:t>спешных</w:t>
            </w:r>
            <w:r w:rsidRPr="00BA3112">
              <w:rPr>
                <w:rFonts w:eastAsia="Arial"/>
              </w:rPr>
              <w:t xml:space="preserve"> продаж: общение по телефону; переговоры на презента</w:t>
            </w:r>
            <w:r w:rsidRPr="00BA3112">
              <w:rPr>
                <w:rFonts w:eastAsia="Arial"/>
              </w:rPr>
              <w:softHyphen/>
              <w:t>циях; построение дли</w:t>
            </w:r>
            <w:r w:rsidRPr="00BA3112">
              <w:rPr>
                <w:rFonts w:eastAsia="Arial"/>
              </w:rPr>
              <w:softHyphen/>
              <w:t>тельных отношений с клиентом и создание дилерских сетей; самоорганиза</w:t>
            </w:r>
            <w:r w:rsidRPr="00BA3112">
              <w:rPr>
                <w:rFonts w:eastAsia="Arial"/>
              </w:rPr>
              <w:softHyphen/>
              <w:t>ция и работа в команде</w:t>
            </w:r>
          </w:p>
        </w:tc>
        <w:tc>
          <w:tcPr>
            <w:tcW w:w="683" w:type="dxa"/>
            <w:tcBorders>
              <w:top w:val="single" w:sz="4" w:space="0" w:color="auto"/>
              <w:left w:val="single" w:sz="4" w:space="0" w:color="auto"/>
              <w:bottom w:val="single" w:sz="4" w:space="0" w:color="auto"/>
            </w:tcBorders>
            <w:shd w:val="clear" w:color="auto" w:fill="FFFFFF"/>
          </w:tcPr>
          <w:p w:rsidR="009230B2" w:rsidRPr="00BA3112" w:rsidRDefault="006E61D8" w:rsidP="00BA3112">
            <w:pPr>
              <w:pStyle w:val="a7"/>
              <w:shd w:val="clear" w:color="auto" w:fill="auto"/>
              <w:tabs>
                <w:tab w:val="left" w:pos="993"/>
              </w:tabs>
              <w:ind w:firstLine="0"/>
            </w:pPr>
            <w:r w:rsidRPr="00BA3112">
              <w:rPr>
                <w:rFonts w:eastAsia="Arial"/>
              </w:rPr>
              <w:t>Ноябрь 2012 г.</w:t>
            </w:r>
          </w:p>
        </w:tc>
        <w:tc>
          <w:tcPr>
            <w:tcW w:w="690" w:type="dxa"/>
            <w:tcBorders>
              <w:top w:val="single" w:sz="4" w:space="0" w:color="auto"/>
              <w:left w:val="single" w:sz="4" w:space="0" w:color="auto"/>
              <w:bottom w:val="single" w:sz="4" w:space="0" w:color="auto"/>
            </w:tcBorders>
            <w:shd w:val="clear" w:color="auto" w:fill="FFFFFF"/>
          </w:tcPr>
          <w:p w:rsidR="009230B2" w:rsidRPr="00BA3112" w:rsidRDefault="006E61D8" w:rsidP="00BA3112">
            <w:pPr>
              <w:pStyle w:val="a7"/>
              <w:shd w:val="clear" w:color="auto" w:fill="auto"/>
              <w:tabs>
                <w:tab w:val="left" w:pos="993"/>
              </w:tabs>
              <w:ind w:firstLine="0"/>
            </w:pPr>
            <w:proofErr w:type="spellStart"/>
            <w:proofErr w:type="gramStart"/>
            <w:r w:rsidRPr="00BA3112">
              <w:rPr>
                <w:rFonts w:eastAsia="Arial"/>
              </w:rPr>
              <w:t>Внеш</w:t>
            </w:r>
            <w:proofErr w:type="spellEnd"/>
            <w:proofErr w:type="gramEnd"/>
            <w:r w:rsidRPr="00BA3112">
              <w:rPr>
                <w:rFonts w:eastAsia="Arial"/>
              </w:rPr>
              <w:t xml:space="preserve"> нее</w:t>
            </w:r>
          </w:p>
        </w:tc>
        <w:tc>
          <w:tcPr>
            <w:tcW w:w="630" w:type="dxa"/>
            <w:tcBorders>
              <w:top w:val="single" w:sz="4" w:space="0" w:color="auto"/>
              <w:left w:val="single" w:sz="4" w:space="0" w:color="auto"/>
              <w:bottom w:val="single" w:sz="4" w:space="0" w:color="auto"/>
            </w:tcBorders>
            <w:shd w:val="clear" w:color="auto" w:fill="FFFFFF"/>
          </w:tcPr>
          <w:p w:rsidR="009230B2" w:rsidRPr="00BA3112" w:rsidRDefault="00BA3112" w:rsidP="00BA3112">
            <w:pPr>
              <w:pStyle w:val="a7"/>
              <w:shd w:val="clear" w:color="auto" w:fill="auto"/>
              <w:tabs>
                <w:tab w:val="left" w:pos="993"/>
              </w:tabs>
              <w:ind w:firstLine="0"/>
            </w:pPr>
            <w:r>
              <w:rPr>
                <w:rFonts w:eastAsia="Arial"/>
              </w:rPr>
              <w:t>«</w:t>
            </w:r>
            <w:proofErr w:type="spellStart"/>
            <w:proofErr w:type="gramStart"/>
            <w:r w:rsidR="006E61D8" w:rsidRPr="00BA3112">
              <w:rPr>
                <w:rFonts w:eastAsia="Arial"/>
              </w:rPr>
              <w:t>Тр</w:t>
            </w:r>
            <w:r>
              <w:rPr>
                <w:rFonts w:eastAsia="Arial"/>
              </w:rPr>
              <w:t>е</w:t>
            </w:r>
            <w:proofErr w:type="spellEnd"/>
            <w:r w:rsidR="006E61D8" w:rsidRPr="00BA3112">
              <w:rPr>
                <w:rFonts w:eastAsia="Arial"/>
              </w:rPr>
              <w:t xml:space="preserve"> </w:t>
            </w:r>
            <w:proofErr w:type="spellStart"/>
            <w:r w:rsidR="006E61D8" w:rsidRPr="00BA3112">
              <w:rPr>
                <w:rFonts w:eastAsia="Arial"/>
              </w:rPr>
              <w:t>нинг</w:t>
            </w:r>
            <w:proofErr w:type="spellEnd"/>
            <w:proofErr w:type="gramEnd"/>
            <w:r w:rsidR="006E61D8" w:rsidRPr="00BA3112">
              <w:rPr>
                <w:rFonts w:eastAsia="Arial"/>
              </w:rPr>
              <w:t xml:space="preserve"> групп»</w:t>
            </w:r>
          </w:p>
        </w:tc>
        <w:tc>
          <w:tcPr>
            <w:tcW w:w="990" w:type="dxa"/>
            <w:tcBorders>
              <w:top w:val="single" w:sz="4" w:space="0" w:color="auto"/>
              <w:left w:val="single" w:sz="4" w:space="0" w:color="auto"/>
              <w:bottom w:val="single" w:sz="4" w:space="0" w:color="auto"/>
            </w:tcBorders>
            <w:shd w:val="clear" w:color="auto" w:fill="FFFFFF"/>
          </w:tcPr>
          <w:p w:rsidR="009230B2" w:rsidRPr="00BA3112" w:rsidRDefault="006E61D8" w:rsidP="00BA3112">
            <w:pPr>
              <w:pStyle w:val="a7"/>
              <w:shd w:val="clear" w:color="auto" w:fill="auto"/>
              <w:tabs>
                <w:tab w:val="left" w:pos="993"/>
              </w:tabs>
              <w:ind w:firstLine="0"/>
            </w:pPr>
            <w:r w:rsidRPr="00BA3112">
              <w:rPr>
                <w:rFonts w:eastAsia="Arial"/>
              </w:rPr>
              <w:t>56 000 руб.</w:t>
            </w:r>
          </w:p>
        </w:tc>
        <w:tc>
          <w:tcPr>
            <w:tcW w:w="690" w:type="dxa"/>
            <w:tcBorders>
              <w:top w:val="single" w:sz="4" w:space="0" w:color="auto"/>
              <w:left w:val="single" w:sz="4" w:space="0" w:color="auto"/>
              <w:bottom w:val="single" w:sz="4" w:space="0" w:color="auto"/>
            </w:tcBorders>
            <w:shd w:val="clear" w:color="auto" w:fill="FFFFFF"/>
          </w:tcPr>
          <w:p w:rsidR="009230B2" w:rsidRPr="00BA3112" w:rsidRDefault="006E61D8" w:rsidP="00BA3112">
            <w:pPr>
              <w:pStyle w:val="a7"/>
              <w:shd w:val="clear" w:color="auto" w:fill="auto"/>
              <w:tabs>
                <w:tab w:val="left" w:pos="993"/>
              </w:tabs>
              <w:ind w:firstLine="0"/>
            </w:pPr>
            <w:proofErr w:type="spellStart"/>
            <w:r w:rsidRPr="00BA3112">
              <w:rPr>
                <w:rFonts w:eastAsia="Arial"/>
              </w:rPr>
              <w:t>Инд</w:t>
            </w:r>
            <w:proofErr w:type="gramStart"/>
            <w:r w:rsidRPr="00BA3112">
              <w:rPr>
                <w:rFonts w:eastAsia="Arial"/>
              </w:rPr>
              <w:t>и</w:t>
            </w:r>
            <w:proofErr w:type="spellEnd"/>
            <w:r w:rsidRPr="00BA3112">
              <w:rPr>
                <w:rFonts w:eastAsia="Arial"/>
              </w:rPr>
              <w:t>-</w:t>
            </w:r>
            <w:proofErr w:type="gramEnd"/>
            <w:r w:rsidRPr="00BA3112">
              <w:rPr>
                <w:rFonts w:eastAsia="Arial"/>
              </w:rPr>
              <w:t xml:space="preserve"> виду </w:t>
            </w:r>
            <w:proofErr w:type="spellStart"/>
            <w:r w:rsidRPr="00BA3112">
              <w:rPr>
                <w:rFonts w:eastAsia="Arial"/>
              </w:rPr>
              <w:t>альный</w:t>
            </w:r>
            <w:proofErr w:type="spellEnd"/>
            <w:r w:rsidRPr="00BA3112">
              <w:rPr>
                <w:rFonts w:eastAsia="Arial"/>
              </w:rPr>
              <w:t xml:space="preserve"> алан разви</w:t>
            </w:r>
            <w:r w:rsidRPr="00BA3112">
              <w:rPr>
                <w:rFonts w:eastAsia="Arial"/>
              </w:rPr>
              <w:softHyphen/>
              <w:t>тая</w:t>
            </w:r>
          </w:p>
        </w:tc>
        <w:tc>
          <w:tcPr>
            <w:tcW w:w="893" w:type="dxa"/>
            <w:tcBorders>
              <w:top w:val="single" w:sz="4" w:space="0" w:color="auto"/>
              <w:left w:val="single" w:sz="4" w:space="0" w:color="auto"/>
              <w:bottom w:val="single" w:sz="4" w:space="0" w:color="auto"/>
            </w:tcBorders>
            <w:shd w:val="clear" w:color="auto" w:fill="FFFFFF"/>
          </w:tcPr>
          <w:p w:rsidR="009230B2" w:rsidRPr="00BA3112" w:rsidRDefault="006E61D8" w:rsidP="00BA3112">
            <w:pPr>
              <w:pStyle w:val="a7"/>
              <w:shd w:val="clear" w:color="auto" w:fill="auto"/>
              <w:tabs>
                <w:tab w:val="left" w:pos="993"/>
              </w:tabs>
              <w:ind w:firstLine="0"/>
            </w:pPr>
            <w:r w:rsidRPr="00BA3112">
              <w:rPr>
                <w:rFonts w:eastAsia="Arial"/>
              </w:rPr>
              <w:t>15.10.2011</w:t>
            </w:r>
          </w:p>
        </w:tc>
        <w:tc>
          <w:tcPr>
            <w:tcW w:w="675" w:type="dxa"/>
            <w:tcBorders>
              <w:top w:val="single" w:sz="4" w:space="0" w:color="auto"/>
              <w:left w:val="single" w:sz="4" w:space="0" w:color="auto"/>
              <w:bottom w:val="single" w:sz="4" w:space="0" w:color="auto"/>
            </w:tcBorders>
            <w:shd w:val="clear" w:color="auto" w:fill="FFFFFF"/>
          </w:tcPr>
          <w:p w:rsidR="009230B2" w:rsidRPr="00BA3112" w:rsidRDefault="006E61D8" w:rsidP="00BA3112">
            <w:pPr>
              <w:pStyle w:val="a7"/>
              <w:shd w:val="clear" w:color="auto" w:fill="auto"/>
              <w:tabs>
                <w:tab w:val="left" w:pos="993"/>
              </w:tabs>
              <w:ind w:firstLine="0"/>
            </w:pPr>
            <w:r w:rsidRPr="00BA3112">
              <w:rPr>
                <w:rFonts w:eastAsia="Arial"/>
              </w:rPr>
              <w:t>Внести в план обуче</w:t>
            </w:r>
            <w:r w:rsidRPr="00BA3112">
              <w:rPr>
                <w:rFonts w:eastAsia="Arial"/>
              </w:rPr>
              <w:softHyphen/>
              <w:t>ния</w:t>
            </w: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9230B2" w:rsidRPr="00BA3112" w:rsidRDefault="006E61D8" w:rsidP="00BA3112">
            <w:pPr>
              <w:pStyle w:val="a7"/>
              <w:shd w:val="clear" w:color="auto" w:fill="auto"/>
              <w:tabs>
                <w:tab w:val="left" w:pos="993"/>
              </w:tabs>
              <w:ind w:firstLine="0"/>
            </w:pPr>
            <w:r w:rsidRPr="00BA3112">
              <w:rPr>
                <w:rFonts w:eastAsia="Arial"/>
              </w:rPr>
              <w:t>Руково</w:t>
            </w:r>
            <w:r w:rsidRPr="00BA3112">
              <w:rPr>
                <w:rFonts w:eastAsia="Arial"/>
              </w:rPr>
              <w:softHyphen/>
              <w:t>дитель отдела продаж</w:t>
            </w:r>
          </w:p>
        </w:tc>
      </w:tr>
      <w:tr w:rsidR="00BA3112" w:rsidRPr="006E61D8" w:rsidTr="00BA3112">
        <w:trPr>
          <w:trHeight w:hRule="exact" w:val="577"/>
          <w:jc w:val="center"/>
        </w:trPr>
        <w:tc>
          <w:tcPr>
            <w:tcW w:w="435" w:type="dxa"/>
            <w:tcBorders>
              <w:top w:val="single" w:sz="4" w:space="0" w:color="auto"/>
              <w:left w:val="single" w:sz="4" w:space="0" w:color="auto"/>
              <w:bottom w:val="single" w:sz="4" w:space="0" w:color="auto"/>
            </w:tcBorders>
            <w:shd w:val="clear" w:color="auto" w:fill="FFFFFF"/>
          </w:tcPr>
          <w:p w:rsidR="00BA3112" w:rsidRPr="00BA3112" w:rsidRDefault="00BA3112" w:rsidP="00BA3112">
            <w:pPr>
              <w:pStyle w:val="a7"/>
              <w:shd w:val="clear" w:color="auto" w:fill="auto"/>
              <w:tabs>
                <w:tab w:val="left" w:pos="993"/>
              </w:tabs>
              <w:ind w:firstLine="0"/>
              <w:jc w:val="both"/>
              <w:rPr>
                <w:rFonts w:eastAsia="Arial"/>
              </w:rPr>
            </w:pPr>
          </w:p>
        </w:tc>
        <w:tc>
          <w:tcPr>
            <w:tcW w:w="735" w:type="dxa"/>
            <w:tcBorders>
              <w:top w:val="single" w:sz="4" w:space="0" w:color="auto"/>
              <w:left w:val="single" w:sz="4" w:space="0" w:color="auto"/>
              <w:bottom w:val="single" w:sz="4" w:space="0" w:color="auto"/>
            </w:tcBorders>
            <w:shd w:val="clear" w:color="auto" w:fill="FFFFFF"/>
          </w:tcPr>
          <w:p w:rsidR="00BA3112" w:rsidRPr="00BA3112" w:rsidRDefault="00BA3112" w:rsidP="00BA3112">
            <w:pPr>
              <w:pStyle w:val="a7"/>
              <w:shd w:val="clear" w:color="auto" w:fill="auto"/>
              <w:tabs>
                <w:tab w:val="left" w:pos="993"/>
              </w:tabs>
              <w:ind w:firstLine="0"/>
              <w:rPr>
                <w:rFonts w:eastAsia="Arial"/>
              </w:rPr>
            </w:pPr>
          </w:p>
        </w:tc>
        <w:tc>
          <w:tcPr>
            <w:tcW w:w="930" w:type="dxa"/>
            <w:tcBorders>
              <w:top w:val="single" w:sz="4" w:space="0" w:color="auto"/>
              <w:left w:val="single" w:sz="4" w:space="0" w:color="auto"/>
              <w:bottom w:val="single" w:sz="4" w:space="0" w:color="auto"/>
            </w:tcBorders>
            <w:shd w:val="clear" w:color="auto" w:fill="FFFFFF"/>
          </w:tcPr>
          <w:p w:rsidR="00BA3112" w:rsidRPr="00BA3112" w:rsidRDefault="00BA3112" w:rsidP="00BA3112">
            <w:pPr>
              <w:pStyle w:val="a7"/>
              <w:shd w:val="clear" w:color="auto" w:fill="auto"/>
              <w:tabs>
                <w:tab w:val="left" w:pos="993"/>
              </w:tabs>
              <w:ind w:firstLine="0"/>
              <w:rPr>
                <w:rFonts w:eastAsia="Arial"/>
              </w:rPr>
            </w:pPr>
          </w:p>
        </w:tc>
        <w:tc>
          <w:tcPr>
            <w:tcW w:w="630" w:type="dxa"/>
            <w:tcBorders>
              <w:top w:val="single" w:sz="4" w:space="0" w:color="auto"/>
              <w:left w:val="single" w:sz="4" w:space="0" w:color="auto"/>
              <w:bottom w:val="single" w:sz="4" w:space="0" w:color="auto"/>
            </w:tcBorders>
            <w:shd w:val="clear" w:color="auto" w:fill="FFFFFF"/>
          </w:tcPr>
          <w:p w:rsidR="00BA3112" w:rsidRPr="00BA3112" w:rsidRDefault="00BA3112" w:rsidP="00BA3112">
            <w:pPr>
              <w:pStyle w:val="a7"/>
              <w:shd w:val="clear" w:color="auto" w:fill="auto"/>
              <w:tabs>
                <w:tab w:val="left" w:pos="993"/>
              </w:tabs>
              <w:ind w:firstLine="0"/>
              <w:rPr>
                <w:rFonts w:eastAsia="Arial"/>
              </w:rPr>
            </w:pPr>
          </w:p>
        </w:tc>
        <w:tc>
          <w:tcPr>
            <w:tcW w:w="578" w:type="dxa"/>
            <w:tcBorders>
              <w:top w:val="single" w:sz="4" w:space="0" w:color="auto"/>
              <w:left w:val="single" w:sz="4" w:space="0" w:color="auto"/>
              <w:bottom w:val="single" w:sz="4" w:space="0" w:color="auto"/>
            </w:tcBorders>
            <w:shd w:val="clear" w:color="auto" w:fill="FFFFFF"/>
          </w:tcPr>
          <w:p w:rsidR="00BA3112" w:rsidRPr="00BA3112" w:rsidRDefault="00BA3112" w:rsidP="00BA3112">
            <w:pPr>
              <w:pStyle w:val="a7"/>
              <w:shd w:val="clear" w:color="auto" w:fill="auto"/>
              <w:tabs>
                <w:tab w:val="left" w:pos="993"/>
              </w:tabs>
              <w:ind w:firstLine="0"/>
              <w:rPr>
                <w:rFonts w:eastAsia="Arial"/>
              </w:rPr>
            </w:pPr>
          </w:p>
        </w:tc>
        <w:tc>
          <w:tcPr>
            <w:tcW w:w="1215" w:type="dxa"/>
            <w:tcBorders>
              <w:top w:val="single" w:sz="4" w:space="0" w:color="auto"/>
              <w:left w:val="single" w:sz="4" w:space="0" w:color="auto"/>
              <w:bottom w:val="single" w:sz="4" w:space="0" w:color="auto"/>
            </w:tcBorders>
            <w:shd w:val="clear" w:color="auto" w:fill="FFFFFF"/>
            <w:vAlign w:val="center"/>
          </w:tcPr>
          <w:p w:rsidR="00BA3112" w:rsidRPr="00BA3112" w:rsidRDefault="00BA3112" w:rsidP="00BA3112">
            <w:pPr>
              <w:pStyle w:val="a7"/>
              <w:shd w:val="clear" w:color="auto" w:fill="auto"/>
              <w:tabs>
                <w:tab w:val="left" w:pos="993"/>
              </w:tabs>
              <w:ind w:firstLine="0"/>
              <w:rPr>
                <w:rFonts w:eastAsia="Arial"/>
              </w:rPr>
            </w:pPr>
          </w:p>
        </w:tc>
        <w:tc>
          <w:tcPr>
            <w:tcW w:w="683" w:type="dxa"/>
            <w:tcBorders>
              <w:top w:val="single" w:sz="4" w:space="0" w:color="auto"/>
              <w:left w:val="single" w:sz="4" w:space="0" w:color="auto"/>
              <w:bottom w:val="single" w:sz="4" w:space="0" w:color="auto"/>
            </w:tcBorders>
            <w:shd w:val="clear" w:color="auto" w:fill="FFFFFF"/>
          </w:tcPr>
          <w:p w:rsidR="00BA3112" w:rsidRPr="00BA3112" w:rsidRDefault="00BA3112" w:rsidP="00BA3112">
            <w:pPr>
              <w:pStyle w:val="a7"/>
              <w:shd w:val="clear" w:color="auto" w:fill="auto"/>
              <w:tabs>
                <w:tab w:val="left" w:pos="993"/>
              </w:tabs>
              <w:ind w:firstLine="0"/>
              <w:rPr>
                <w:rFonts w:eastAsia="Arial"/>
              </w:rPr>
            </w:pPr>
          </w:p>
        </w:tc>
        <w:tc>
          <w:tcPr>
            <w:tcW w:w="690" w:type="dxa"/>
            <w:tcBorders>
              <w:top w:val="single" w:sz="4" w:space="0" w:color="auto"/>
              <w:left w:val="single" w:sz="4" w:space="0" w:color="auto"/>
              <w:bottom w:val="single" w:sz="4" w:space="0" w:color="auto"/>
            </w:tcBorders>
            <w:shd w:val="clear" w:color="auto" w:fill="FFFFFF"/>
          </w:tcPr>
          <w:p w:rsidR="00BA3112" w:rsidRPr="00BA3112" w:rsidRDefault="00BA3112" w:rsidP="00BA3112">
            <w:pPr>
              <w:pStyle w:val="a7"/>
              <w:shd w:val="clear" w:color="auto" w:fill="auto"/>
              <w:tabs>
                <w:tab w:val="left" w:pos="993"/>
              </w:tabs>
              <w:ind w:firstLine="0"/>
              <w:rPr>
                <w:rFonts w:eastAsia="Arial"/>
              </w:rPr>
            </w:pPr>
          </w:p>
        </w:tc>
        <w:tc>
          <w:tcPr>
            <w:tcW w:w="630" w:type="dxa"/>
            <w:tcBorders>
              <w:top w:val="single" w:sz="4" w:space="0" w:color="auto"/>
              <w:left w:val="single" w:sz="4" w:space="0" w:color="auto"/>
              <w:bottom w:val="single" w:sz="4" w:space="0" w:color="auto"/>
            </w:tcBorders>
            <w:shd w:val="clear" w:color="auto" w:fill="FFFFFF"/>
          </w:tcPr>
          <w:p w:rsidR="00BA3112" w:rsidRDefault="00BA3112" w:rsidP="00BA3112">
            <w:pPr>
              <w:pStyle w:val="a7"/>
              <w:shd w:val="clear" w:color="auto" w:fill="auto"/>
              <w:tabs>
                <w:tab w:val="left" w:pos="993"/>
              </w:tabs>
              <w:ind w:firstLine="0"/>
              <w:rPr>
                <w:rFonts w:eastAsia="Arial"/>
              </w:rPr>
            </w:pPr>
          </w:p>
        </w:tc>
        <w:tc>
          <w:tcPr>
            <w:tcW w:w="990" w:type="dxa"/>
            <w:tcBorders>
              <w:top w:val="single" w:sz="4" w:space="0" w:color="auto"/>
              <w:left w:val="single" w:sz="4" w:space="0" w:color="auto"/>
              <w:bottom w:val="single" w:sz="4" w:space="0" w:color="auto"/>
            </w:tcBorders>
            <w:shd w:val="clear" w:color="auto" w:fill="FFFFFF"/>
          </w:tcPr>
          <w:p w:rsidR="00BA3112" w:rsidRPr="00BA3112" w:rsidRDefault="00BA3112" w:rsidP="00BA3112">
            <w:pPr>
              <w:pStyle w:val="a7"/>
              <w:shd w:val="clear" w:color="auto" w:fill="auto"/>
              <w:tabs>
                <w:tab w:val="left" w:pos="993"/>
              </w:tabs>
              <w:ind w:firstLine="0"/>
              <w:rPr>
                <w:rFonts w:eastAsia="Arial"/>
              </w:rPr>
            </w:pPr>
          </w:p>
        </w:tc>
        <w:tc>
          <w:tcPr>
            <w:tcW w:w="690" w:type="dxa"/>
            <w:tcBorders>
              <w:top w:val="single" w:sz="4" w:space="0" w:color="auto"/>
              <w:left w:val="single" w:sz="4" w:space="0" w:color="auto"/>
              <w:bottom w:val="single" w:sz="4" w:space="0" w:color="auto"/>
            </w:tcBorders>
            <w:shd w:val="clear" w:color="auto" w:fill="FFFFFF"/>
          </w:tcPr>
          <w:p w:rsidR="00BA3112" w:rsidRPr="00BA3112" w:rsidRDefault="00BA3112" w:rsidP="00BA3112">
            <w:pPr>
              <w:pStyle w:val="a7"/>
              <w:shd w:val="clear" w:color="auto" w:fill="auto"/>
              <w:tabs>
                <w:tab w:val="left" w:pos="993"/>
              </w:tabs>
              <w:ind w:firstLine="0"/>
              <w:rPr>
                <w:rFonts w:eastAsia="Arial"/>
              </w:rPr>
            </w:pPr>
          </w:p>
        </w:tc>
        <w:tc>
          <w:tcPr>
            <w:tcW w:w="893" w:type="dxa"/>
            <w:tcBorders>
              <w:top w:val="single" w:sz="4" w:space="0" w:color="auto"/>
              <w:left w:val="single" w:sz="4" w:space="0" w:color="auto"/>
              <w:bottom w:val="single" w:sz="4" w:space="0" w:color="auto"/>
            </w:tcBorders>
            <w:shd w:val="clear" w:color="auto" w:fill="FFFFFF"/>
          </w:tcPr>
          <w:p w:rsidR="00BA3112" w:rsidRPr="00BA3112" w:rsidRDefault="00BA3112" w:rsidP="00BA3112">
            <w:pPr>
              <w:pStyle w:val="a7"/>
              <w:shd w:val="clear" w:color="auto" w:fill="auto"/>
              <w:tabs>
                <w:tab w:val="left" w:pos="993"/>
              </w:tabs>
              <w:ind w:firstLine="0"/>
              <w:rPr>
                <w:rFonts w:eastAsia="Arial"/>
              </w:rPr>
            </w:pPr>
          </w:p>
        </w:tc>
        <w:tc>
          <w:tcPr>
            <w:tcW w:w="675" w:type="dxa"/>
            <w:tcBorders>
              <w:top w:val="single" w:sz="4" w:space="0" w:color="auto"/>
              <w:left w:val="single" w:sz="4" w:space="0" w:color="auto"/>
              <w:bottom w:val="single" w:sz="4" w:space="0" w:color="auto"/>
            </w:tcBorders>
            <w:shd w:val="clear" w:color="auto" w:fill="FFFFFF"/>
          </w:tcPr>
          <w:p w:rsidR="00BA3112" w:rsidRPr="00BA3112" w:rsidRDefault="00BA3112" w:rsidP="00BA3112">
            <w:pPr>
              <w:pStyle w:val="a7"/>
              <w:shd w:val="clear" w:color="auto" w:fill="auto"/>
              <w:tabs>
                <w:tab w:val="left" w:pos="993"/>
              </w:tabs>
              <w:ind w:firstLine="0"/>
              <w:rPr>
                <w:rFonts w:eastAsia="Arial"/>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BA3112" w:rsidRPr="00BA3112" w:rsidRDefault="00BA3112" w:rsidP="00BA3112">
            <w:pPr>
              <w:pStyle w:val="a7"/>
              <w:shd w:val="clear" w:color="auto" w:fill="auto"/>
              <w:tabs>
                <w:tab w:val="left" w:pos="993"/>
              </w:tabs>
              <w:ind w:firstLine="0"/>
              <w:rPr>
                <w:rFonts w:eastAsia="Arial"/>
              </w:rPr>
            </w:pPr>
          </w:p>
        </w:tc>
      </w:tr>
    </w:tbl>
    <w:p w:rsidR="006E61D8" w:rsidRPr="006E61D8" w:rsidRDefault="006E61D8" w:rsidP="006E61D8">
      <w:pPr>
        <w:pStyle w:val="1"/>
        <w:shd w:val="clear" w:color="auto" w:fill="auto"/>
        <w:tabs>
          <w:tab w:val="left" w:pos="993"/>
        </w:tabs>
        <w:ind w:firstLine="709"/>
        <w:jc w:val="both"/>
        <w:rPr>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Такие таблицы формируются для каждого направления деятельности компании в отдельности. Помимо ФИО, наименований должностей сотрудников, оснований для обучения и предполагаемых целей обучения менеджер по персоналу заносит в таблицу информацию о предполагаемых курсах обучения.</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Данная информация хранится в базе данных курсов обучения, которая ведется менеджером по персоналу в электронном виде и постоянно обновляется.</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После сведения информации о потребностях в обучении и подбора кур</w:t>
      </w:r>
      <w:r w:rsidR="00BA3112">
        <w:rPr>
          <w:sz w:val="28"/>
          <w:szCs w:val="28"/>
        </w:rPr>
        <w:t>с</w:t>
      </w:r>
      <w:r w:rsidRPr="006E61D8">
        <w:rPr>
          <w:sz w:val="28"/>
          <w:szCs w:val="28"/>
        </w:rPr>
        <w:t xml:space="preserve">ов, способных обеспечить качественное </w:t>
      </w:r>
      <w:proofErr w:type="gramStart"/>
      <w:r w:rsidRPr="006E61D8">
        <w:rPr>
          <w:sz w:val="28"/>
          <w:szCs w:val="28"/>
        </w:rPr>
        <w:t>обучение сотрудников по</w:t>
      </w:r>
      <w:proofErr w:type="gramEnd"/>
      <w:r w:rsidRPr="006E61D8">
        <w:rPr>
          <w:sz w:val="28"/>
          <w:szCs w:val="28"/>
        </w:rPr>
        <w:t xml:space="preserve"> выявленным целям, менеджер по персоналу рассылает таблицы в структурные подразделения линейным руководителям, при необходимости прикладывая краткие описания каждой программы курса. При наличии целей обучения, по которым нет адекватных программ (курсов обучения), менеджер по персоналу готовит запрос о необходимости разработки или модификации программ обуч</w:t>
      </w:r>
      <w:r w:rsidR="00BA3112">
        <w:rPr>
          <w:sz w:val="28"/>
          <w:szCs w:val="28"/>
        </w:rPr>
        <w:t>е</w:t>
      </w:r>
      <w:r w:rsidRPr="006E61D8">
        <w:rPr>
          <w:sz w:val="28"/>
          <w:szCs w:val="28"/>
        </w:rPr>
        <w:t>ния. Запрос передается во внешние учебные заведения, с которыми поддерживается активное взаимодействие.</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Линейные руководители после получения информации от менеджера по персоналу в свою очередь оценивают необходимость и </w:t>
      </w:r>
      <w:r w:rsidR="00BA3112" w:rsidRPr="006E61D8">
        <w:rPr>
          <w:sz w:val="28"/>
          <w:szCs w:val="28"/>
        </w:rPr>
        <w:t>актуальность</w:t>
      </w:r>
      <w:r w:rsidRPr="006E61D8">
        <w:rPr>
          <w:sz w:val="28"/>
          <w:szCs w:val="28"/>
        </w:rPr>
        <w:t xml:space="preserve"> обучения сотрудников в планируемый период с точки зрения производственной необходимости и возможности полного или частичного освобождения от работы. Свои комментарии руководители заносят в табл. 6.15.</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При определении потребности в обучении рассматриваются </w:t>
      </w:r>
      <w:r w:rsidR="005C6372">
        <w:rPr>
          <w:sz w:val="28"/>
          <w:szCs w:val="28"/>
        </w:rPr>
        <w:t>с</w:t>
      </w:r>
      <w:r w:rsidRPr="006E61D8">
        <w:rPr>
          <w:sz w:val="28"/>
          <w:szCs w:val="28"/>
        </w:rPr>
        <w:t>ледующие основные направления (рис. 6.10).</w:t>
      </w:r>
    </w:p>
    <w:p w:rsidR="009230B2" w:rsidRPr="006E61D8" w:rsidRDefault="006E61D8" w:rsidP="006E61D8">
      <w:pPr>
        <w:pStyle w:val="1"/>
        <w:numPr>
          <w:ilvl w:val="0"/>
          <w:numId w:val="23"/>
        </w:numPr>
        <w:shd w:val="clear" w:color="auto" w:fill="auto"/>
        <w:tabs>
          <w:tab w:val="left" w:pos="548"/>
          <w:tab w:val="left" w:pos="993"/>
        </w:tabs>
        <w:ind w:firstLine="709"/>
        <w:jc w:val="both"/>
        <w:rPr>
          <w:sz w:val="28"/>
          <w:szCs w:val="28"/>
        </w:rPr>
      </w:pPr>
      <w:r w:rsidRPr="006E61D8">
        <w:rPr>
          <w:sz w:val="28"/>
          <w:szCs w:val="28"/>
        </w:rPr>
        <w:t>Подготовка руководящих и управленческих кадров.</w:t>
      </w:r>
    </w:p>
    <w:p w:rsidR="009230B2" w:rsidRPr="006E61D8" w:rsidRDefault="006E61D8" w:rsidP="006E61D8">
      <w:pPr>
        <w:pStyle w:val="1"/>
        <w:numPr>
          <w:ilvl w:val="0"/>
          <w:numId w:val="23"/>
        </w:numPr>
        <w:shd w:val="clear" w:color="auto" w:fill="auto"/>
        <w:tabs>
          <w:tab w:val="left" w:pos="548"/>
          <w:tab w:val="left" w:pos="993"/>
        </w:tabs>
        <w:ind w:firstLine="709"/>
        <w:jc w:val="both"/>
        <w:rPr>
          <w:sz w:val="28"/>
          <w:szCs w:val="28"/>
        </w:rPr>
      </w:pPr>
      <w:r w:rsidRPr="006E61D8">
        <w:rPr>
          <w:sz w:val="28"/>
          <w:szCs w:val="28"/>
        </w:rPr>
        <w:t>Создание резерва руководителей путем обучения перспектив</w:t>
      </w:r>
      <w:r w:rsidRPr="006E61D8">
        <w:rPr>
          <w:sz w:val="28"/>
          <w:szCs w:val="28"/>
        </w:rPr>
        <w:softHyphen/>
        <w:t>ных сотрудников.</w:t>
      </w:r>
    </w:p>
    <w:p w:rsidR="009230B2" w:rsidRPr="006E61D8" w:rsidRDefault="006E61D8" w:rsidP="006E61D8">
      <w:pPr>
        <w:pStyle w:val="1"/>
        <w:numPr>
          <w:ilvl w:val="0"/>
          <w:numId w:val="23"/>
        </w:numPr>
        <w:shd w:val="clear" w:color="auto" w:fill="auto"/>
        <w:tabs>
          <w:tab w:val="left" w:pos="583"/>
          <w:tab w:val="left" w:pos="993"/>
        </w:tabs>
        <w:ind w:firstLine="709"/>
        <w:jc w:val="both"/>
        <w:rPr>
          <w:sz w:val="28"/>
          <w:szCs w:val="28"/>
        </w:rPr>
      </w:pPr>
      <w:r w:rsidRPr="006E61D8">
        <w:rPr>
          <w:sz w:val="28"/>
          <w:szCs w:val="28"/>
        </w:rPr>
        <w:t>Программа стажировки за рубежом.</w:t>
      </w:r>
    </w:p>
    <w:p w:rsidR="009230B2" w:rsidRPr="006E61D8" w:rsidRDefault="006E61D8" w:rsidP="006E61D8">
      <w:pPr>
        <w:pStyle w:val="1"/>
        <w:numPr>
          <w:ilvl w:val="0"/>
          <w:numId w:val="23"/>
        </w:numPr>
        <w:shd w:val="clear" w:color="auto" w:fill="auto"/>
        <w:tabs>
          <w:tab w:val="left" w:pos="583"/>
          <w:tab w:val="left" w:pos="993"/>
        </w:tabs>
        <w:ind w:firstLine="709"/>
        <w:jc w:val="both"/>
        <w:rPr>
          <w:sz w:val="28"/>
          <w:szCs w:val="28"/>
        </w:rPr>
      </w:pPr>
      <w:r w:rsidRPr="006E61D8">
        <w:rPr>
          <w:sz w:val="28"/>
          <w:szCs w:val="28"/>
        </w:rPr>
        <w:t>Оценка персонала.</w:t>
      </w:r>
    </w:p>
    <w:p w:rsidR="009230B2" w:rsidRPr="006E61D8" w:rsidRDefault="006E61D8" w:rsidP="006E61D8">
      <w:pPr>
        <w:pStyle w:val="1"/>
        <w:numPr>
          <w:ilvl w:val="0"/>
          <w:numId w:val="23"/>
        </w:numPr>
        <w:shd w:val="clear" w:color="auto" w:fill="auto"/>
        <w:tabs>
          <w:tab w:val="left" w:pos="583"/>
          <w:tab w:val="left" w:pos="993"/>
        </w:tabs>
        <w:ind w:firstLine="709"/>
        <w:jc w:val="both"/>
        <w:rPr>
          <w:sz w:val="28"/>
          <w:szCs w:val="28"/>
        </w:rPr>
      </w:pPr>
      <w:r w:rsidRPr="006E61D8">
        <w:rPr>
          <w:sz w:val="28"/>
          <w:szCs w:val="28"/>
        </w:rPr>
        <w:t>Планирование карьеры.</w:t>
      </w:r>
    </w:p>
    <w:p w:rsidR="009230B2" w:rsidRPr="006E61D8" w:rsidRDefault="006E61D8" w:rsidP="006E61D8">
      <w:pPr>
        <w:pStyle w:val="1"/>
        <w:numPr>
          <w:ilvl w:val="0"/>
          <w:numId w:val="23"/>
        </w:numPr>
        <w:shd w:val="clear" w:color="auto" w:fill="auto"/>
        <w:tabs>
          <w:tab w:val="left" w:pos="548"/>
          <w:tab w:val="left" w:pos="993"/>
        </w:tabs>
        <w:ind w:firstLine="709"/>
        <w:jc w:val="both"/>
        <w:rPr>
          <w:sz w:val="28"/>
          <w:szCs w:val="28"/>
        </w:rPr>
      </w:pPr>
      <w:r w:rsidRPr="006E61D8">
        <w:rPr>
          <w:sz w:val="28"/>
          <w:szCs w:val="28"/>
        </w:rPr>
        <w:t xml:space="preserve">Целевая подготовка молодых специалистов и </w:t>
      </w:r>
      <w:proofErr w:type="spellStart"/>
      <w:r w:rsidRPr="006E61D8">
        <w:rPr>
          <w:sz w:val="28"/>
          <w:szCs w:val="28"/>
        </w:rPr>
        <w:t>профориентационная</w:t>
      </w:r>
      <w:proofErr w:type="spellEnd"/>
      <w:r w:rsidRPr="006E61D8">
        <w:rPr>
          <w:sz w:val="28"/>
          <w:szCs w:val="28"/>
        </w:rPr>
        <w:t xml:space="preserve"> работа.</w:t>
      </w:r>
    </w:p>
    <w:p w:rsidR="009230B2" w:rsidRPr="006E61D8" w:rsidRDefault="006E61D8" w:rsidP="006E61D8">
      <w:pPr>
        <w:pStyle w:val="1"/>
        <w:numPr>
          <w:ilvl w:val="0"/>
          <w:numId w:val="23"/>
        </w:numPr>
        <w:shd w:val="clear" w:color="auto" w:fill="auto"/>
        <w:tabs>
          <w:tab w:val="left" w:pos="548"/>
          <w:tab w:val="left" w:pos="993"/>
        </w:tabs>
        <w:ind w:firstLine="709"/>
        <w:jc w:val="both"/>
        <w:rPr>
          <w:sz w:val="28"/>
          <w:szCs w:val="28"/>
        </w:rPr>
      </w:pPr>
      <w:r w:rsidRPr="006E61D8">
        <w:rPr>
          <w:sz w:val="28"/>
          <w:szCs w:val="28"/>
        </w:rPr>
        <w:t>Обучение и сертификация персонала, участвующего в международных проектах.</w:t>
      </w:r>
    </w:p>
    <w:p w:rsidR="009230B2" w:rsidRPr="006E61D8" w:rsidRDefault="006E61D8" w:rsidP="006E61D8">
      <w:pPr>
        <w:pStyle w:val="1"/>
        <w:numPr>
          <w:ilvl w:val="0"/>
          <w:numId w:val="23"/>
        </w:numPr>
        <w:shd w:val="clear" w:color="auto" w:fill="auto"/>
        <w:tabs>
          <w:tab w:val="left" w:pos="583"/>
          <w:tab w:val="left" w:pos="993"/>
        </w:tabs>
        <w:ind w:firstLine="709"/>
        <w:jc w:val="both"/>
        <w:rPr>
          <w:sz w:val="28"/>
          <w:szCs w:val="28"/>
        </w:rPr>
      </w:pPr>
      <w:r w:rsidRPr="006E61D8">
        <w:rPr>
          <w:sz w:val="28"/>
          <w:szCs w:val="28"/>
        </w:rPr>
        <w:t>Подготовка научных кадров.</w:t>
      </w:r>
    </w:p>
    <w:p w:rsidR="009230B2" w:rsidRPr="006E61D8" w:rsidRDefault="006E61D8" w:rsidP="006E61D8">
      <w:pPr>
        <w:pStyle w:val="1"/>
        <w:numPr>
          <w:ilvl w:val="0"/>
          <w:numId w:val="23"/>
        </w:numPr>
        <w:shd w:val="clear" w:color="auto" w:fill="auto"/>
        <w:tabs>
          <w:tab w:val="left" w:pos="583"/>
          <w:tab w:val="left" w:pos="993"/>
        </w:tabs>
        <w:ind w:firstLine="709"/>
        <w:jc w:val="both"/>
        <w:rPr>
          <w:sz w:val="28"/>
          <w:szCs w:val="28"/>
        </w:rPr>
      </w:pPr>
      <w:r w:rsidRPr="006E61D8">
        <w:rPr>
          <w:sz w:val="28"/>
          <w:szCs w:val="28"/>
        </w:rPr>
        <w:t>Повышение квалификации работников.</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На этом стадия выявления потребностей в обучении заканчива</w:t>
      </w:r>
      <w:r w:rsidRPr="006E61D8">
        <w:rPr>
          <w:sz w:val="28"/>
          <w:szCs w:val="28"/>
        </w:rPr>
        <w:softHyphen/>
        <w:t>ется и начинается стадия организации обучения.</w:t>
      </w:r>
    </w:p>
    <w:p w:rsidR="006E61D8" w:rsidRDefault="006E61D8" w:rsidP="006E61D8">
      <w:pPr>
        <w:pStyle w:val="1"/>
        <w:shd w:val="clear" w:color="auto" w:fill="auto"/>
        <w:tabs>
          <w:tab w:val="left" w:pos="993"/>
        </w:tabs>
        <w:ind w:firstLine="709"/>
        <w:jc w:val="both"/>
        <w:rPr>
          <w:sz w:val="28"/>
          <w:szCs w:val="28"/>
        </w:rPr>
      </w:pPr>
      <w:r w:rsidRPr="00BA3112">
        <w:rPr>
          <w:b/>
          <w:sz w:val="28"/>
          <w:szCs w:val="28"/>
        </w:rPr>
        <w:t>Организация обучения</w:t>
      </w:r>
      <w:r w:rsidRPr="006E61D8">
        <w:rPr>
          <w:sz w:val="28"/>
          <w:szCs w:val="28"/>
        </w:rPr>
        <w:t>. План обучения является основным документом, на основании которого</w:t>
      </w:r>
      <w:r w:rsidR="00BA3112">
        <w:rPr>
          <w:sz w:val="28"/>
          <w:szCs w:val="28"/>
        </w:rPr>
        <w:t xml:space="preserve"> менеджер по персоналу организу</w:t>
      </w:r>
      <w:r w:rsidRPr="006E61D8">
        <w:rPr>
          <w:sz w:val="28"/>
          <w:szCs w:val="28"/>
        </w:rPr>
        <w:t xml:space="preserve">ет проведение как внешних, так </w:t>
      </w:r>
      <w:r w:rsidR="00BA3112">
        <w:rPr>
          <w:sz w:val="28"/>
          <w:szCs w:val="28"/>
        </w:rPr>
        <w:t>и внутренних мероприятий по обу</w:t>
      </w:r>
      <w:r w:rsidRPr="006E61D8">
        <w:rPr>
          <w:sz w:val="28"/>
          <w:szCs w:val="28"/>
        </w:rPr>
        <w:t xml:space="preserve">чению и развитию сотрудников. </w:t>
      </w:r>
      <w:r w:rsidR="00BA3112">
        <w:rPr>
          <w:sz w:val="28"/>
          <w:szCs w:val="28"/>
          <w:lang w:eastAsia="en-US" w:bidi="en-US"/>
        </w:rPr>
        <w:t>Н</w:t>
      </w:r>
      <w:r w:rsidRPr="006E61D8">
        <w:rPr>
          <w:sz w:val="28"/>
          <w:szCs w:val="28"/>
        </w:rPr>
        <w:t>о, как известно, далеко н</w:t>
      </w:r>
      <w:r w:rsidR="00BA3112">
        <w:rPr>
          <w:sz w:val="28"/>
          <w:szCs w:val="28"/>
        </w:rPr>
        <w:t>е</w:t>
      </w:r>
      <w:r w:rsidRPr="006E61D8">
        <w:rPr>
          <w:sz w:val="28"/>
          <w:szCs w:val="28"/>
        </w:rPr>
        <w:t xml:space="preserve"> всегда запланированные мероприятия </w:t>
      </w:r>
      <w:proofErr w:type="gramStart"/>
      <w:r w:rsidRPr="006E61D8">
        <w:rPr>
          <w:sz w:val="28"/>
          <w:szCs w:val="28"/>
        </w:rPr>
        <w:t>проводятся в установленные сроки</w:t>
      </w:r>
      <w:r w:rsidR="00875BE6">
        <w:rPr>
          <w:sz w:val="28"/>
          <w:szCs w:val="28"/>
        </w:rPr>
        <w:t xml:space="preserve"> </w:t>
      </w:r>
      <w:r w:rsidR="00875BE6" w:rsidRPr="00875BE6">
        <w:rPr>
          <w:sz w:val="28"/>
          <w:szCs w:val="28"/>
        </w:rPr>
        <w:t xml:space="preserve">по различным причинам и поэтому при наступлении </w:t>
      </w:r>
      <w:r w:rsidR="00875BE6" w:rsidRPr="00875BE6">
        <w:rPr>
          <w:sz w:val="28"/>
          <w:szCs w:val="28"/>
        </w:rPr>
        <w:lastRenderedPageBreak/>
        <w:t>календарного года менеджер по персоналу производит</w:t>
      </w:r>
      <w:proofErr w:type="gramEnd"/>
      <w:r w:rsidR="00875BE6" w:rsidRPr="00875BE6">
        <w:rPr>
          <w:sz w:val="28"/>
          <w:szCs w:val="28"/>
        </w:rPr>
        <w:t xml:space="preserve"> актуализацию запланированных мероприятий на каждый квартал.</w:t>
      </w:r>
    </w:p>
    <w:p w:rsidR="00875BE6" w:rsidRPr="006E61D8" w:rsidRDefault="00875BE6" w:rsidP="006E61D8">
      <w:pPr>
        <w:pStyle w:val="1"/>
        <w:shd w:val="clear" w:color="auto" w:fill="auto"/>
        <w:tabs>
          <w:tab w:val="left" w:pos="993"/>
        </w:tabs>
        <w:ind w:firstLine="709"/>
        <w:jc w:val="both"/>
        <w:rPr>
          <w:sz w:val="28"/>
          <w:szCs w:val="28"/>
        </w:rPr>
      </w:pPr>
    </w:p>
    <w:p w:rsidR="009230B2" w:rsidRDefault="006E61D8" w:rsidP="00BA3112">
      <w:pPr>
        <w:pStyle w:val="1"/>
        <w:shd w:val="clear" w:color="auto" w:fill="auto"/>
        <w:tabs>
          <w:tab w:val="left" w:pos="993"/>
        </w:tabs>
        <w:ind w:firstLine="709"/>
        <w:jc w:val="both"/>
        <w:rPr>
          <w:sz w:val="28"/>
          <w:szCs w:val="28"/>
        </w:rPr>
      </w:pPr>
      <w:r w:rsidRPr="006E61D8">
        <w:rPr>
          <w:i/>
          <w:iCs/>
          <w:sz w:val="28"/>
          <w:szCs w:val="28"/>
        </w:rPr>
        <w:t>Т</w:t>
      </w:r>
      <w:r w:rsidR="00BA3112">
        <w:rPr>
          <w:i/>
          <w:iCs/>
          <w:sz w:val="28"/>
          <w:szCs w:val="28"/>
        </w:rPr>
        <w:t>а</w:t>
      </w:r>
      <w:r w:rsidRPr="006E61D8">
        <w:rPr>
          <w:i/>
          <w:iCs/>
          <w:sz w:val="28"/>
          <w:szCs w:val="28"/>
        </w:rPr>
        <w:t>бли</w:t>
      </w:r>
      <w:r w:rsidR="00BA3112">
        <w:rPr>
          <w:i/>
          <w:iCs/>
          <w:sz w:val="28"/>
          <w:szCs w:val="28"/>
        </w:rPr>
        <w:t>ца 6</w:t>
      </w:r>
      <w:r w:rsidRPr="006E61D8">
        <w:rPr>
          <w:i/>
          <w:iCs/>
          <w:sz w:val="28"/>
          <w:szCs w:val="28"/>
        </w:rPr>
        <w:t>.15</w:t>
      </w:r>
      <w:r w:rsidR="00BA3112">
        <w:rPr>
          <w:i/>
          <w:iCs/>
          <w:sz w:val="28"/>
          <w:szCs w:val="28"/>
        </w:rPr>
        <w:t xml:space="preserve"> - </w:t>
      </w:r>
      <w:r w:rsidRPr="006E61D8">
        <w:rPr>
          <w:sz w:val="28"/>
          <w:szCs w:val="28"/>
        </w:rPr>
        <w:t>Сводный план обучения сотрудников компании на год (фрагмент)</w:t>
      </w:r>
    </w:p>
    <w:p w:rsidR="00BA3112" w:rsidRPr="006E61D8" w:rsidRDefault="00BA3112" w:rsidP="00BA3112">
      <w:pPr>
        <w:pStyle w:val="1"/>
        <w:shd w:val="clear" w:color="auto" w:fill="auto"/>
        <w:tabs>
          <w:tab w:val="left" w:pos="993"/>
        </w:tabs>
        <w:ind w:firstLine="709"/>
        <w:jc w:val="both"/>
        <w:rPr>
          <w:sz w:val="28"/>
          <w:szCs w:val="28"/>
        </w:rPr>
      </w:pPr>
    </w:p>
    <w:tbl>
      <w:tblPr>
        <w:tblOverlap w:val="never"/>
        <w:tblW w:w="10481" w:type="dxa"/>
        <w:jc w:val="center"/>
        <w:tblLayout w:type="fixed"/>
        <w:tblCellMar>
          <w:left w:w="10" w:type="dxa"/>
          <w:right w:w="10" w:type="dxa"/>
        </w:tblCellMar>
        <w:tblLook w:val="0000" w:firstRow="0" w:lastRow="0" w:firstColumn="0" w:lastColumn="0" w:noHBand="0" w:noVBand="0"/>
      </w:tblPr>
      <w:tblGrid>
        <w:gridCol w:w="1013"/>
        <w:gridCol w:w="735"/>
        <w:gridCol w:w="690"/>
        <w:gridCol w:w="893"/>
        <w:gridCol w:w="690"/>
        <w:gridCol w:w="893"/>
        <w:gridCol w:w="585"/>
        <w:gridCol w:w="998"/>
        <w:gridCol w:w="953"/>
        <w:gridCol w:w="683"/>
        <w:gridCol w:w="1005"/>
        <w:gridCol w:w="690"/>
        <w:gridCol w:w="653"/>
      </w:tblGrid>
      <w:tr w:rsidR="009230B2" w:rsidRPr="00BA3112" w:rsidTr="00875BE6">
        <w:trPr>
          <w:trHeight w:hRule="exact" w:val="315"/>
          <w:jc w:val="center"/>
        </w:trPr>
        <w:tc>
          <w:tcPr>
            <w:tcW w:w="10481" w:type="dxa"/>
            <w:gridSpan w:val="13"/>
            <w:tcBorders>
              <w:top w:val="single" w:sz="4" w:space="0" w:color="auto"/>
              <w:left w:val="single" w:sz="4" w:space="0" w:color="auto"/>
              <w:right w:val="single" w:sz="4" w:space="0" w:color="auto"/>
            </w:tcBorders>
            <w:shd w:val="clear" w:color="auto" w:fill="FFFFFF"/>
            <w:vAlign w:val="bottom"/>
          </w:tcPr>
          <w:p w:rsidR="009230B2" w:rsidRPr="00BA3112" w:rsidRDefault="006E61D8" w:rsidP="00BA3112">
            <w:pPr>
              <w:pStyle w:val="a7"/>
              <w:shd w:val="clear" w:color="auto" w:fill="auto"/>
              <w:tabs>
                <w:tab w:val="left" w:pos="993"/>
              </w:tabs>
              <w:ind w:firstLine="0"/>
              <w:jc w:val="center"/>
            </w:pPr>
            <w:r w:rsidRPr="00BA3112">
              <w:rPr>
                <w:rFonts w:eastAsia="Arial"/>
              </w:rPr>
              <w:t>Сводный план обучения сотрудников на определенный год</w:t>
            </w:r>
          </w:p>
        </w:tc>
      </w:tr>
      <w:tr w:rsidR="009230B2" w:rsidRPr="00BA3112" w:rsidTr="00875BE6">
        <w:trPr>
          <w:trHeight w:hRule="exact" w:val="308"/>
          <w:jc w:val="center"/>
        </w:trPr>
        <w:tc>
          <w:tcPr>
            <w:tcW w:w="1013" w:type="dxa"/>
            <w:vMerge w:val="restart"/>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proofErr w:type="spellStart"/>
            <w:r w:rsidRPr="00BA3112">
              <w:rPr>
                <w:rFonts w:eastAsia="Arial"/>
              </w:rPr>
              <w:t>Направле</w:t>
            </w:r>
            <w:proofErr w:type="spellEnd"/>
            <w:r w:rsidRPr="00BA3112">
              <w:rPr>
                <w:rFonts w:eastAsia="Arial"/>
              </w:rPr>
              <w:softHyphen/>
            </w:r>
          </w:p>
          <w:p w:rsidR="009230B2" w:rsidRPr="00BA3112" w:rsidRDefault="006E61D8" w:rsidP="00BA3112">
            <w:pPr>
              <w:pStyle w:val="a7"/>
              <w:shd w:val="clear" w:color="auto" w:fill="auto"/>
              <w:tabs>
                <w:tab w:val="left" w:pos="993"/>
              </w:tabs>
              <w:ind w:firstLine="0"/>
              <w:jc w:val="center"/>
            </w:pPr>
            <w:proofErr w:type="spellStart"/>
            <w:r w:rsidRPr="00BA3112">
              <w:rPr>
                <w:rFonts w:eastAsia="Arial"/>
              </w:rPr>
              <w:t>ние</w:t>
            </w:r>
            <w:proofErr w:type="spellEnd"/>
          </w:p>
        </w:tc>
        <w:tc>
          <w:tcPr>
            <w:tcW w:w="735" w:type="dxa"/>
            <w:vMerge w:val="restart"/>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Струк</w:t>
            </w:r>
            <w:r w:rsidRPr="00BA3112">
              <w:rPr>
                <w:rFonts w:eastAsia="Arial"/>
              </w:rPr>
              <w:softHyphen/>
              <w:t>турное подраз</w:t>
            </w:r>
            <w:r w:rsidRPr="00BA3112">
              <w:rPr>
                <w:rFonts w:eastAsia="Arial"/>
              </w:rPr>
              <w:softHyphen/>
              <w:t>деление</w:t>
            </w:r>
          </w:p>
        </w:tc>
        <w:tc>
          <w:tcPr>
            <w:tcW w:w="690" w:type="dxa"/>
            <w:vMerge w:val="restart"/>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Долж</w:t>
            </w:r>
            <w:r w:rsidRPr="00BA3112">
              <w:rPr>
                <w:rFonts w:eastAsia="Arial"/>
              </w:rPr>
              <w:softHyphen/>
              <w:t>ность</w:t>
            </w:r>
          </w:p>
        </w:tc>
        <w:tc>
          <w:tcPr>
            <w:tcW w:w="893" w:type="dxa"/>
            <w:vMerge w:val="restart"/>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ФИО</w:t>
            </w:r>
          </w:p>
        </w:tc>
        <w:tc>
          <w:tcPr>
            <w:tcW w:w="690" w:type="dxa"/>
            <w:vMerge w:val="restart"/>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Форма обуче</w:t>
            </w:r>
            <w:r w:rsidRPr="00BA3112">
              <w:rPr>
                <w:rFonts w:eastAsia="Arial"/>
              </w:rPr>
              <w:softHyphen/>
              <w:t>ния</w:t>
            </w:r>
          </w:p>
        </w:tc>
        <w:tc>
          <w:tcPr>
            <w:tcW w:w="893" w:type="dxa"/>
            <w:vMerge w:val="restart"/>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Тема обучения</w:t>
            </w:r>
          </w:p>
        </w:tc>
        <w:tc>
          <w:tcPr>
            <w:tcW w:w="585" w:type="dxa"/>
            <w:vMerge w:val="restart"/>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Место обу</w:t>
            </w:r>
            <w:r w:rsidRPr="00BA3112">
              <w:rPr>
                <w:rFonts w:eastAsia="Arial"/>
              </w:rPr>
              <w:softHyphen/>
              <w:t>чения</w:t>
            </w:r>
          </w:p>
        </w:tc>
        <w:tc>
          <w:tcPr>
            <w:tcW w:w="998" w:type="dxa"/>
            <w:vMerge w:val="restart"/>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Сроки</w:t>
            </w:r>
          </w:p>
        </w:tc>
        <w:tc>
          <w:tcPr>
            <w:tcW w:w="2641" w:type="dxa"/>
            <w:gridSpan w:val="3"/>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Стоимость</w:t>
            </w:r>
          </w:p>
        </w:tc>
        <w:tc>
          <w:tcPr>
            <w:tcW w:w="690" w:type="dxa"/>
            <w:vMerge w:val="restart"/>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Месяц</w:t>
            </w:r>
          </w:p>
        </w:tc>
        <w:tc>
          <w:tcPr>
            <w:tcW w:w="653" w:type="dxa"/>
            <w:vMerge w:val="restart"/>
            <w:tcBorders>
              <w:top w:val="single" w:sz="4" w:space="0" w:color="auto"/>
              <w:left w:val="single" w:sz="4" w:space="0" w:color="auto"/>
              <w:righ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center"/>
            </w:pPr>
            <w:r w:rsidRPr="00BA3112">
              <w:rPr>
                <w:rFonts w:eastAsia="Arial"/>
              </w:rPr>
              <w:t>Дата кон</w:t>
            </w:r>
            <w:r w:rsidRPr="00BA3112">
              <w:rPr>
                <w:rFonts w:eastAsia="Arial"/>
              </w:rPr>
              <w:softHyphen/>
              <w:t>троля</w:t>
            </w:r>
          </w:p>
        </w:tc>
      </w:tr>
      <w:tr w:rsidR="009230B2" w:rsidRPr="00BA3112" w:rsidTr="00875BE6">
        <w:trPr>
          <w:trHeight w:hRule="exact" w:val="720"/>
          <w:jc w:val="center"/>
        </w:trPr>
        <w:tc>
          <w:tcPr>
            <w:tcW w:w="1013" w:type="dxa"/>
            <w:vMerge/>
            <w:tcBorders>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735" w:type="dxa"/>
            <w:vMerge/>
            <w:tcBorders>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90" w:type="dxa"/>
            <w:vMerge/>
            <w:tcBorders>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893" w:type="dxa"/>
            <w:vMerge/>
            <w:tcBorders>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90" w:type="dxa"/>
            <w:vMerge/>
            <w:tcBorders>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893" w:type="dxa"/>
            <w:vMerge/>
            <w:tcBorders>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585" w:type="dxa"/>
            <w:vMerge/>
            <w:tcBorders>
              <w:left w:val="single" w:sz="4" w:space="0" w:color="auto"/>
            </w:tcBorders>
            <w:shd w:val="clear" w:color="auto" w:fill="FFFFFF"/>
            <w:vAlign w:val="center"/>
          </w:tcPr>
          <w:p w:rsidR="009230B2" w:rsidRPr="00BA3112" w:rsidRDefault="009230B2" w:rsidP="00BA3112">
            <w:pPr>
              <w:tabs>
                <w:tab w:val="left" w:pos="993"/>
              </w:tabs>
              <w:jc w:val="both"/>
              <w:rPr>
                <w:rFonts w:ascii="Times New Roman" w:hAnsi="Times New Roman" w:cs="Times New Roman"/>
                <w:sz w:val="20"/>
                <w:szCs w:val="20"/>
              </w:rPr>
            </w:pPr>
          </w:p>
        </w:tc>
        <w:tc>
          <w:tcPr>
            <w:tcW w:w="998" w:type="dxa"/>
            <w:vMerge/>
            <w:tcBorders>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953"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обучение</w:t>
            </w:r>
          </w:p>
        </w:tc>
        <w:tc>
          <w:tcPr>
            <w:tcW w:w="683" w:type="dxa"/>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both"/>
            </w:pPr>
            <w:r w:rsidRPr="00BA3112">
              <w:rPr>
                <w:rFonts w:eastAsia="Arial"/>
              </w:rPr>
              <w:t>коман</w:t>
            </w:r>
            <w:r w:rsidRPr="00BA3112">
              <w:rPr>
                <w:rFonts w:eastAsia="Arial"/>
              </w:rPr>
              <w:softHyphen/>
              <w:t>диро</w:t>
            </w:r>
            <w:r w:rsidRPr="00BA3112">
              <w:rPr>
                <w:rFonts w:eastAsia="Arial"/>
              </w:rPr>
              <w:softHyphen/>
              <w:t>вочные</w:t>
            </w:r>
          </w:p>
        </w:tc>
        <w:tc>
          <w:tcPr>
            <w:tcW w:w="1005"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всего</w:t>
            </w:r>
          </w:p>
        </w:tc>
        <w:tc>
          <w:tcPr>
            <w:tcW w:w="690" w:type="dxa"/>
            <w:vMerge/>
            <w:tcBorders>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53" w:type="dxa"/>
            <w:vMerge/>
            <w:tcBorders>
              <w:left w:val="single" w:sz="4" w:space="0" w:color="auto"/>
              <w:righ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r>
      <w:tr w:rsidR="009230B2" w:rsidRPr="00BA3112" w:rsidTr="00875BE6">
        <w:trPr>
          <w:trHeight w:hRule="exact" w:val="293"/>
          <w:jc w:val="center"/>
        </w:trPr>
        <w:tc>
          <w:tcPr>
            <w:tcW w:w="1013" w:type="dxa"/>
            <w:tcBorders>
              <w:top w:val="single" w:sz="4" w:space="0" w:color="auto"/>
              <w:left w:val="single" w:sz="4" w:space="0" w:color="auto"/>
            </w:tcBorders>
            <w:shd w:val="clear" w:color="auto" w:fill="FFFFFF"/>
            <w:vAlign w:val="bottom"/>
          </w:tcPr>
          <w:p w:rsidR="009230B2" w:rsidRPr="00BA3112" w:rsidRDefault="006E61D8" w:rsidP="00BA3112">
            <w:pPr>
              <w:pStyle w:val="a7"/>
              <w:shd w:val="clear" w:color="auto" w:fill="auto"/>
              <w:tabs>
                <w:tab w:val="left" w:pos="993"/>
              </w:tabs>
              <w:ind w:firstLine="0"/>
              <w:jc w:val="both"/>
            </w:pPr>
            <w:r w:rsidRPr="00BA3112">
              <w:rPr>
                <w:rFonts w:eastAsia="Arial"/>
              </w:rPr>
              <w:t>1 квартал</w:t>
            </w:r>
          </w:p>
        </w:tc>
        <w:tc>
          <w:tcPr>
            <w:tcW w:w="735"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585"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998"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953"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83"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1005"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53" w:type="dxa"/>
            <w:tcBorders>
              <w:top w:val="single" w:sz="4" w:space="0" w:color="auto"/>
              <w:left w:val="single" w:sz="4" w:space="0" w:color="auto"/>
              <w:righ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r>
      <w:tr w:rsidR="009230B2" w:rsidRPr="00BA3112" w:rsidTr="00875BE6">
        <w:trPr>
          <w:trHeight w:hRule="exact" w:val="1080"/>
          <w:jc w:val="center"/>
        </w:trPr>
        <w:tc>
          <w:tcPr>
            <w:tcW w:w="1013"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i/>
                <w:iCs/>
                <w:lang w:val="en-US" w:eastAsia="en-US" w:bidi="en-US"/>
              </w:rPr>
              <w:t>Sales</w:t>
            </w:r>
          </w:p>
        </w:tc>
        <w:tc>
          <w:tcPr>
            <w:tcW w:w="735"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Отдел продаж</w:t>
            </w:r>
          </w:p>
        </w:tc>
        <w:tc>
          <w:tcPr>
            <w:tcW w:w="690" w:type="dxa"/>
            <w:tcBorders>
              <w:top w:val="single" w:sz="4" w:space="0" w:color="auto"/>
              <w:left w:val="single" w:sz="4" w:space="0" w:color="auto"/>
            </w:tcBorders>
            <w:shd w:val="clear" w:color="auto" w:fill="FFFFFF"/>
            <w:vAlign w:val="center"/>
          </w:tcPr>
          <w:p w:rsidR="009230B2" w:rsidRPr="00BA3112" w:rsidRDefault="006E61D8" w:rsidP="00BA3112">
            <w:pPr>
              <w:pStyle w:val="a7"/>
              <w:shd w:val="clear" w:color="auto" w:fill="auto"/>
              <w:tabs>
                <w:tab w:val="left" w:pos="993"/>
              </w:tabs>
              <w:ind w:firstLine="0"/>
              <w:jc w:val="both"/>
            </w:pPr>
            <w:r w:rsidRPr="00BA3112">
              <w:rPr>
                <w:rFonts w:eastAsia="Arial"/>
              </w:rPr>
              <w:t xml:space="preserve">Тор голый </w:t>
            </w:r>
            <w:proofErr w:type="gramStart"/>
            <w:r w:rsidRPr="00BA3112">
              <w:rPr>
                <w:rFonts w:eastAsia="Arial"/>
              </w:rPr>
              <w:t>пред</w:t>
            </w:r>
            <w:proofErr w:type="gramEnd"/>
            <w:r w:rsidRPr="00BA3112">
              <w:rPr>
                <w:rFonts w:eastAsia="Arial"/>
              </w:rPr>
              <w:t xml:space="preserve"> стали </w:t>
            </w:r>
            <w:proofErr w:type="spellStart"/>
            <w:r w:rsidRPr="00BA3112">
              <w:rPr>
                <w:rFonts w:eastAsia="Arial"/>
              </w:rPr>
              <w:t>тель</w:t>
            </w:r>
            <w:proofErr w:type="spellEnd"/>
          </w:p>
        </w:tc>
        <w:tc>
          <w:tcPr>
            <w:tcW w:w="893"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proofErr w:type="gramStart"/>
            <w:r w:rsidRPr="00BA3112">
              <w:rPr>
                <w:rFonts w:eastAsia="Arial"/>
              </w:rPr>
              <w:t xml:space="preserve">Ростов </w:t>
            </w:r>
            <w:proofErr w:type="spellStart"/>
            <w:r w:rsidRPr="00BA3112">
              <w:rPr>
                <w:rFonts w:eastAsia="Arial"/>
              </w:rPr>
              <w:t>ский</w:t>
            </w:r>
            <w:proofErr w:type="spellEnd"/>
            <w:proofErr w:type="gramEnd"/>
            <w:r w:rsidRPr="00BA3112">
              <w:rPr>
                <w:rFonts w:eastAsia="Arial"/>
              </w:rPr>
              <w:t xml:space="preserve"> И. А.</w:t>
            </w:r>
          </w:p>
        </w:tc>
        <w:tc>
          <w:tcPr>
            <w:tcW w:w="690"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proofErr w:type="spellStart"/>
            <w:proofErr w:type="gramStart"/>
            <w:r w:rsidRPr="00BA3112">
              <w:rPr>
                <w:rFonts w:eastAsia="Arial"/>
              </w:rPr>
              <w:t>Внеш</w:t>
            </w:r>
            <w:proofErr w:type="spellEnd"/>
            <w:proofErr w:type="gramEnd"/>
            <w:r w:rsidRPr="00BA3112">
              <w:rPr>
                <w:rFonts w:eastAsia="Arial"/>
              </w:rPr>
              <w:t xml:space="preserve"> нее</w:t>
            </w:r>
          </w:p>
        </w:tc>
        <w:tc>
          <w:tcPr>
            <w:tcW w:w="893"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Тренинг продаж</w:t>
            </w:r>
          </w:p>
        </w:tc>
        <w:tc>
          <w:tcPr>
            <w:tcW w:w="585"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998"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15.11.2012-</w:t>
            </w:r>
          </w:p>
          <w:p w:rsidR="009230B2" w:rsidRPr="00BA3112" w:rsidRDefault="006E61D8" w:rsidP="00BA3112">
            <w:pPr>
              <w:pStyle w:val="a7"/>
              <w:shd w:val="clear" w:color="auto" w:fill="auto"/>
              <w:tabs>
                <w:tab w:val="left" w:pos="993"/>
              </w:tabs>
              <w:ind w:firstLine="0"/>
              <w:jc w:val="both"/>
            </w:pPr>
            <w:r w:rsidRPr="00BA3112">
              <w:rPr>
                <w:rFonts w:eastAsia="Arial"/>
              </w:rPr>
              <w:t>17.11.2012</w:t>
            </w:r>
          </w:p>
        </w:tc>
        <w:tc>
          <w:tcPr>
            <w:tcW w:w="953"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56 000 руб.</w:t>
            </w:r>
          </w:p>
        </w:tc>
        <w:tc>
          <w:tcPr>
            <w:tcW w:w="683"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1005"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56 000 руб.</w:t>
            </w:r>
          </w:p>
        </w:tc>
        <w:tc>
          <w:tcPr>
            <w:tcW w:w="690"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Ноябрь</w:t>
            </w:r>
          </w:p>
        </w:tc>
        <w:tc>
          <w:tcPr>
            <w:tcW w:w="653" w:type="dxa"/>
            <w:tcBorders>
              <w:top w:val="single" w:sz="4" w:space="0" w:color="auto"/>
              <w:left w:val="single" w:sz="4" w:space="0" w:color="auto"/>
              <w:righ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r>
      <w:tr w:rsidR="009230B2" w:rsidRPr="00BA3112" w:rsidTr="00875BE6">
        <w:trPr>
          <w:trHeight w:hRule="exact" w:val="1238"/>
          <w:jc w:val="center"/>
        </w:trPr>
        <w:tc>
          <w:tcPr>
            <w:tcW w:w="1013"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i/>
                <w:iCs/>
                <w:lang w:val="en-US" w:eastAsia="en-US" w:bidi="en-US"/>
              </w:rPr>
              <w:t>Sales</w:t>
            </w:r>
          </w:p>
        </w:tc>
        <w:tc>
          <w:tcPr>
            <w:tcW w:w="735"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Отдел продаж</w:t>
            </w:r>
          </w:p>
        </w:tc>
        <w:tc>
          <w:tcPr>
            <w:tcW w:w="690" w:type="dxa"/>
            <w:tcBorders>
              <w:top w:val="single" w:sz="4" w:space="0" w:color="auto"/>
              <w:left w:val="single" w:sz="4" w:space="0" w:color="auto"/>
            </w:tcBorders>
            <w:shd w:val="clear" w:color="auto" w:fill="FFFFFF"/>
            <w:vAlign w:val="bottom"/>
          </w:tcPr>
          <w:p w:rsidR="009230B2" w:rsidRPr="00BA3112" w:rsidRDefault="006E61D8" w:rsidP="00BA3112">
            <w:pPr>
              <w:pStyle w:val="a7"/>
              <w:shd w:val="clear" w:color="auto" w:fill="auto"/>
              <w:tabs>
                <w:tab w:val="left" w:pos="993"/>
              </w:tabs>
              <w:ind w:firstLine="0"/>
              <w:jc w:val="both"/>
            </w:pPr>
            <w:proofErr w:type="gramStart"/>
            <w:r w:rsidRPr="00BA3112">
              <w:rPr>
                <w:rFonts w:eastAsia="Arial"/>
              </w:rPr>
              <w:t xml:space="preserve">Тор </w:t>
            </w:r>
            <w:proofErr w:type="spellStart"/>
            <w:r w:rsidRPr="00BA3112">
              <w:rPr>
                <w:rFonts w:eastAsia="Arial"/>
              </w:rPr>
              <w:t>говый</w:t>
            </w:r>
            <w:proofErr w:type="spellEnd"/>
            <w:proofErr w:type="gramEnd"/>
            <w:r w:rsidRPr="00BA3112">
              <w:rPr>
                <w:rFonts w:eastAsia="Arial"/>
              </w:rPr>
              <w:t xml:space="preserve"> пред </w:t>
            </w:r>
            <w:proofErr w:type="spellStart"/>
            <w:r w:rsidRPr="00BA3112">
              <w:rPr>
                <w:rFonts w:eastAsia="Arial"/>
              </w:rPr>
              <w:t>ста</w:t>
            </w:r>
            <w:r w:rsidR="00BA3112">
              <w:rPr>
                <w:rFonts w:eastAsia="Arial"/>
              </w:rPr>
              <w:t>ви</w:t>
            </w:r>
            <w:proofErr w:type="spellEnd"/>
            <w:r w:rsidRPr="00BA3112">
              <w:rPr>
                <w:rFonts w:eastAsia="Arial"/>
              </w:rPr>
              <w:t xml:space="preserve"> </w:t>
            </w:r>
            <w:proofErr w:type="spellStart"/>
            <w:r w:rsidRPr="00BA3112">
              <w:rPr>
                <w:rFonts w:eastAsia="Arial"/>
              </w:rPr>
              <w:t>тель</w:t>
            </w:r>
            <w:proofErr w:type="spellEnd"/>
          </w:p>
        </w:tc>
        <w:tc>
          <w:tcPr>
            <w:tcW w:w="893"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Ростов</w:t>
            </w:r>
            <w:r w:rsidRPr="00BA3112">
              <w:rPr>
                <w:rFonts w:eastAsia="Arial"/>
              </w:rPr>
              <w:softHyphen/>
              <w:t>ский И. А.</w:t>
            </w:r>
          </w:p>
        </w:tc>
        <w:tc>
          <w:tcPr>
            <w:tcW w:w="690"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Вну</w:t>
            </w:r>
            <w:r w:rsidRPr="00BA3112">
              <w:rPr>
                <w:rFonts w:eastAsia="Arial"/>
              </w:rPr>
              <w:softHyphen/>
              <w:t>трен</w:t>
            </w:r>
            <w:r w:rsidRPr="00BA3112">
              <w:rPr>
                <w:rFonts w:eastAsia="Arial"/>
              </w:rPr>
              <w:softHyphen/>
              <w:t>нее</w:t>
            </w:r>
          </w:p>
        </w:tc>
        <w:tc>
          <w:tcPr>
            <w:tcW w:w="893" w:type="dxa"/>
            <w:tcBorders>
              <w:top w:val="single" w:sz="4" w:space="0" w:color="auto"/>
              <w:left w:val="single" w:sz="4" w:space="0" w:color="auto"/>
            </w:tcBorders>
            <w:shd w:val="clear" w:color="auto" w:fill="FFFFFF"/>
            <w:vAlign w:val="bottom"/>
          </w:tcPr>
          <w:p w:rsidR="009230B2" w:rsidRPr="00BA3112" w:rsidRDefault="006E61D8" w:rsidP="00BA3112">
            <w:pPr>
              <w:pStyle w:val="a7"/>
              <w:shd w:val="clear" w:color="auto" w:fill="auto"/>
              <w:tabs>
                <w:tab w:val="left" w:pos="993"/>
              </w:tabs>
              <w:ind w:firstLine="0"/>
              <w:jc w:val="both"/>
            </w:pPr>
            <w:r w:rsidRPr="00BA3112">
              <w:rPr>
                <w:rFonts w:eastAsia="Arial"/>
              </w:rPr>
              <w:t xml:space="preserve">Семинар: </w:t>
            </w:r>
            <w:proofErr w:type="spellStart"/>
            <w:proofErr w:type="gramStart"/>
            <w:r w:rsidRPr="00BA3112">
              <w:rPr>
                <w:rFonts w:eastAsia="Arial"/>
              </w:rPr>
              <w:t>професси</w:t>
            </w:r>
            <w:proofErr w:type="spellEnd"/>
            <w:r w:rsidRPr="00BA3112">
              <w:rPr>
                <w:rFonts w:eastAsia="Arial"/>
              </w:rPr>
              <w:t xml:space="preserve"> </w:t>
            </w:r>
            <w:proofErr w:type="spellStart"/>
            <w:r w:rsidRPr="00BA3112">
              <w:rPr>
                <w:rFonts w:eastAsia="Arial"/>
              </w:rPr>
              <w:t>ональное</w:t>
            </w:r>
            <w:proofErr w:type="spellEnd"/>
            <w:proofErr w:type="gramEnd"/>
            <w:r w:rsidRPr="00BA3112">
              <w:rPr>
                <w:rFonts w:eastAsia="Arial"/>
              </w:rPr>
              <w:t xml:space="preserve"> знание продукта</w:t>
            </w:r>
          </w:p>
        </w:tc>
        <w:tc>
          <w:tcPr>
            <w:tcW w:w="585"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998"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20.11.2013</w:t>
            </w:r>
          </w:p>
        </w:tc>
        <w:tc>
          <w:tcPr>
            <w:tcW w:w="953"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18 000 руб.</w:t>
            </w:r>
          </w:p>
        </w:tc>
        <w:tc>
          <w:tcPr>
            <w:tcW w:w="683"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1005"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18 000 руб.</w:t>
            </w:r>
          </w:p>
        </w:tc>
        <w:tc>
          <w:tcPr>
            <w:tcW w:w="690" w:type="dxa"/>
            <w:tcBorders>
              <w:top w:val="single" w:sz="4" w:space="0" w:color="auto"/>
              <w:left w:val="single" w:sz="4" w:space="0" w:color="auto"/>
            </w:tcBorders>
            <w:shd w:val="clear" w:color="auto" w:fill="FFFFFF"/>
          </w:tcPr>
          <w:p w:rsidR="009230B2" w:rsidRPr="00BA3112" w:rsidRDefault="006E61D8" w:rsidP="00BA3112">
            <w:pPr>
              <w:pStyle w:val="a7"/>
              <w:shd w:val="clear" w:color="auto" w:fill="auto"/>
              <w:tabs>
                <w:tab w:val="left" w:pos="993"/>
              </w:tabs>
              <w:ind w:firstLine="0"/>
              <w:jc w:val="both"/>
            </w:pPr>
            <w:r w:rsidRPr="00BA3112">
              <w:rPr>
                <w:rFonts w:eastAsia="Arial"/>
              </w:rPr>
              <w:t>Ноябрь</w:t>
            </w:r>
          </w:p>
        </w:tc>
        <w:tc>
          <w:tcPr>
            <w:tcW w:w="653" w:type="dxa"/>
            <w:tcBorders>
              <w:top w:val="single" w:sz="4" w:space="0" w:color="auto"/>
              <w:left w:val="single" w:sz="4" w:space="0" w:color="auto"/>
              <w:righ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r>
      <w:tr w:rsidR="009230B2" w:rsidRPr="00BA3112" w:rsidTr="00875BE6">
        <w:trPr>
          <w:trHeight w:hRule="exact" w:val="690"/>
          <w:jc w:val="center"/>
        </w:trPr>
        <w:tc>
          <w:tcPr>
            <w:tcW w:w="1013" w:type="dxa"/>
            <w:tcBorders>
              <w:top w:val="single" w:sz="4" w:space="0" w:color="auto"/>
              <w:left w:val="single" w:sz="4" w:space="0" w:color="auto"/>
            </w:tcBorders>
            <w:shd w:val="clear" w:color="auto" w:fill="FFFFFF"/>
            <w:vAlign w:val="bottom"/>
          </w:tcPr>
          <w:p w:rsidR="009230B2" w:rsidRPr="00BA3112" w:rsidRDefault="006E61D8" w:rsidP="00875BE6">
            <w:pPr>
              <w:pStyle w:val="a7"/>
              <w:shd w:val="clear" w:color="auto" w:fill="auto"/>
              <w:ind w:right="156" w:firstLine="0"/>
            </w:pPr>
            <w:r w:rsidRPr="00BA3112">
              <w:rPr>
                <w:rFonts w:eastAsia="Arial"/>
              </w:rPr>
              <w:t>Итого по I квар</w:t>
            </w:r>
            <w:r w:rsidRPr="00BA3112">
              <w:rPr>
                <w:rFonts w:eastAsia="Arial"/>
              </w:rPr>
              <w:softHyphen/>
              <w:t>талу</w:t>
            </w:r>
          </w:p>
        </w:tc>
        <w:tc>
          <w:tcPr>
            <w:tcW w:w="735"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585"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998"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953"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83"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1005"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53" w:type="dxa"/>
            <w:tcBorders>
              <w:top w:val="single" w:sz="4" w:space="0" w:color="auto"/>
              <w:left w:val="single" w:sz="4" w:space="0" w:color="auto"/>
              <w:righ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r>
      <w:tr w:rsidR="009230B2" w:rsidRPr="00BA3112" w:rsidTr="00875BE6">
        <w:trPr>
          <w:trHeight w:hRule="exact" w:val="1422"/>
          <w:jc w:val="center"/>
        </w:trPr>
        <w:tc>
          <w:tcPr>
            <w:tcW w:w="1013" w:type="dxa"/>
            <w:tcBorders>
              <w:top w:val="single" w:sz="4" w:space="0" w:color="auto"/>
              <w:left w:val="single" w:sz="4" w:space="0" w:color="auto"/>
              <w:bottom w:val="single" w:sz="4" w:space="0" w:color="auto"/>
            </w:tcBorders>
            <w:shd w:val="clear" w:color="auto" w:fill="FFFFFF"/>
            <w:vAlign w:val="center"/>
          </w:tcPr>
          <w:p w:rsidR="009230B2" w:rsidRPr="00BA3112" w:rsidRDefault="006E61D8" w:rsidP="00875BE6">
            <w:pPr>
              <w:pStyle w:val="a7"/>
              <w:shd w:val="clear" w:color="auto" w:fill="auto"/>
              <w:ind w:right="156" w:firstLine="0"/>
            </w:pPr>
            <w:r w:rsidRPr="00BA3112">
              <w:rPr>
                <w:rFonts w:eastAsia="Arial"/>
              </w:rPr>
              <w:t>Итого по 1 кварта</w:t>
            </w:r>
            <w:r w:rsidRPr="00BA3112">
              <w:rPr>
                <w:rFonts w:eastAsia="Arial"/>
              </w:rPr>
              <w:softHyphen/>
              <w:t>лу в целом по компании</w:t>
            </w:r>
          </w:p>
        </w:tc>
        <w:tc>
          <w:tcPr>
            <w:tcW w:w="735" w:type="dxa"/>
            <w:tcBorders>
              <w:top w:val="single" w:sz="4" w:space="0" w:color="auto"/>
              <w:left w:val="single" w:sz="4" w:space="0" w:color="auto"/>
              <w:bottom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998" w:type="dxa"/>
            <w:tcBorders>
              <w:top w:val="single" w:sz="4" w:space="0" w:color="auto"/>
              <w:left w:val="single" w:sz="4" w:space="0" w:color="auto"/>
              <w:bottom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953" w:type="dxa"/>
            <w:tcBorders>
              <w:top w:val="single" w:sz="4" w:space="0" w:color="auto"/>
              <w:left w:val="single" w:sz="4" w:space="0" w:color="auto"/>
              <w:bottom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83" w:type="dxa"/>
            <w:tcBorders>
              <w:top w:val="single" w:sz="4" w:space="0" w:color="auto"/>
              <w:left w:val="single" w:sz="4" w:space="0" w:color="auto"/>
              <w:bottom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1005" w:type="dxa"/>
            <w:tcBorders>
              <w:top w:val="single" w:sz="4" w:space="0" w:color="auto"/>
              <w:left w:val="single" w:sz="4" w:space="0" w:color="auto"/>
              <w:bottom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9230B2" w:rsidRPr="00BA3112" w:rsidRDefault="009230B2" w:rsidP="00BA3112">
            <w:pPr>
              <w:tabs>
                <w:tab w:val="left" w:pos="993"/>
              </w:tabs>
              <w:jc w:val="both"/>
              <w:rPr>
                <w:rFonts w:ascii="Times New Roman" w:hAnsi="Times New Roman" w:cs="Times New Roman"/>
                <w:sz w:val="20"/>
                <w:szCs w:val="20"/>
              </w:rPr>
            </w:pPr>
          </w:p>
        </w:tc>
      </w:tr>
      <w:tr w:rsidR="00875BE6" w:rsidRPr="00BA3112" w:rsidTr="00875BE6">
        <w:trPr>
          <w:trHeight w:hRule="exact" w:val="293"/>
          <w:jc w:val="center"/>
        </w:trPr>
        <w:tc>
          <w:tcPr>
            <w:tcW w:w="1013" w:type="dxa"/>
            <w:tcBorders>
              <w:top w:val="single" w:sz="4" w:space="0" w:color="auto"/>
              <w:left w:val="single" w:sz="4" w:space="0" w:color="auto"/>
              <w:bottom w:val="single" w:sz="4" w:space="0" w:color="auto"/>
            </w:tcBorders>
            <w:shd w:val="clear" w:color="auto" w:fill="FFFFFF"/>
            <w:vAlign w:val="bottom"/>
          </w:tcPr>
          <w:p w:rsidR="00875BE6" w:rsidRPr="00BA3112" w:rsidRDefault="00875BE6" w:rsidP="00875BE6">
            <w:pPr>
              <w:pStyle w:val="a7"/>
              <w:shd w:val="clear" w:color="auto" w:fill="auto"/>
              <w:tabs>
                <w:tab w:val="left" w:pos="993"/>
              </w:tabs>
              <w:ind w:right="156" w:firstLine="0"/>
              <w:jc w:val="both"/>
            </w:pPr>
            <w:r w:rsidRPr="00BA3112">
              <w:rPr>
                <w:rFonts w:eastAsia="Arial"/>
              </w:rPr>
              <w:t>I квартал</w:t>
            </w:r>
          </w:p>
        </w:tc>
        <w:tc>
          <w:tcPr>
            <w:tcW w:w="73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98"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5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8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100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r>
      <w:tr w:rsidR="00875BE6" w:rsidRPr="00BA3112" w:rsidTr="00875BE6">
        <w:trPr>
          <w:trHeight w:hRule="exact" w:val="284"/>
          <w:jc w:val="center"/>
        </w:trPr>
        <w:tc>
          <w:tcPr>
            <w:tcW w:w="1013" w:type="dxa"/>
            <w:tcBorders>
              <w:top w:val="single" w:sz="4" w:space="0" w:color="auto"/>
              <w:left w:val="single" w:sz="4" w:space="0" w:color="auto"/>
              <w:bottom w:val="single" w:sz="4" w:space="0" w:color="auto"/>
            </w:tcBorders>
            <w:shd w:val="clear" w:color="auto" w:fill="FFFFFF"/>
            <w:vAlign w:val="bottom"/>
          </w:tcPr>
          <w:p w:rsidR="00875BE6" w:rsidRPr="00BA3112" w:rsidRDefault="00875BE6" w:rsidP="00875BE6">
            <w:pPr>
              <w:pStyle w:val="a7"/>
              <w:shd w:val="clear" w:color="auto" w:fill="auto"/>
              <w:tabs>
                <w:tab w:val="left" w:pos="993"/>
              </w:tabs>
              <w:ind w:right="156" w:firstLine="0"/>
              <w:jc w:val="both"/>
            </w:pPr>
            <w:r>
              <w:rPr>
                <w:rFonts w:eastAsia="Arial"/>
                <w:lang w:val="en-US"/>
              </w:rPr>
              <w:t>II</w:t>
            </w:r>
            <w:r w:rsidRPr="00BA3112">
              <w:rPr>
                <w:rFonts w:eastAsia="Arial"/>
              </w:rPr>
              <w:t xml:space="preserve"> квартал</w:t>
            </w:r>
          </w:p>
        </w:tc>
        <w:tc>
          <w:tcPr>
            <w:tcW w:w="73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98"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5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8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100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r>
      <w:tr w:rsidR="00875BE6" w:rsidRPr="00BA3112" w:rsidTr="00875BE6">
        <w:trPr>
          <w:trHeight w:hRule="exact" w:val="712"/>
          <w:jc w:val="center"/>
        </w:trPr>
        <w:tc>
          <w:tcPr>
            <w:tcW w:w="1013" w:type="dxa"/>
            <w:tcBorders>
              <w:top w:val="single" w:sz="4" w:space="0" w:color="auto"/>
              <w:left w:val="single" w:sz="4" w:space="0" w:color="auto"/>
              <w:bottom w:val="single" w:sz="4" w:space="0" w:color="auto"/>
            </w:tcBorders>
            <w:shd w:val="clear" w:color="auto" w:fill="FFFFFF"/>
            <w:vAlign w:val="bottom"/>
          </w:tcPr>
          <w:p w:rsidR="00875BE6" w:rsidRPr="00BA3112" w:rsidRDefault="00875BE6" w:rsidP="00875BE6">
            <w:pPr>
              <w:pStyle w:val="a7"/>
              <w:shd w:val="clear" w:color="auto" w:fill="auto"/>
              <w:tabs>
                <w:tab w:val="left" w:pos="993"/>
              </w:tabs>
              <w:ind w:right="156" w:firstLine="0"/>
              <w:jc w:val="both"/>
            </w:pPr>
            <w:r w:rsidRPr="00BA3112">
              <w:rPr>
                <w:rFonts w:eastAsia="Arial"/>
              </w:rPr>
              <w:t xml:space="preserve">Итого по </w:t>
            </w:r>
            <w:r>
              <w:rPr>
                <w:rFonts w:eastAsia="Arial"/>
                <w:lang w:val="en-US"/>
              </w:rPr>
              <w:t>II</w:t>
            </w:r>
            <w:r>
              <w:rPr>
                <w:rFonts w:eastAsia="Arial"/>
              </w:rPr>
              <w:t xml:space="preserve"> квар</w:t>
            </w:r>
            <w:r w:rsidRPr="00BA3112">
              <w:rPr>
                <w:rFonts w:eastAsia="Arial"/>
              </w:rPr>
              <w:t>талу</w:t>
            </w:r>
          </w:p>
        </w:tc>
        <w:tc>
          <w:tcPr>
            <w:tcW w:w="73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98"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5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8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100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r>
      <w:tr w:rsidR="00875BE6" w:rsidRPr="00BA3112" w:rsidTr="00875BE6">
        <w:trPr>
          <w:trHeight w:hRule="exact" w:val="1687"/>
          <w:jc w:val="center"/>
        </w:trPr>
        <w:tc>
          <w:tcPr>
            <w:tcW w:w="1013" w:type="dxa"/>
            <w:tcBorders>
              <w:top w:val="single" w:sz="4" w:space="0" w:color="auto"/>
              <w:left w:val="single" w:sz="4" w:space="0" w:color="auto"/>
              <w:bottom w:val="single" w:sz="4" w:space="0" w:color="auto"/>
            </w:tcBorders>
            <w:shd w:val="clear" w:color="auto" w:fill="FFFFFF"/>
            <w:vAlign w:val="center"/>
          </w:tcPr>
          <w:p w:rsidR="00875BE6" w:rsidRPr="00875BE6" w:rsidRDefault="00875BE6" w:rsidP="00875BE6">
            <w:pPr>
              <w:pStyle w:val="a7"/>
              <w:shd w:val="clear" w:color="auto" w:fill="auto"/>
              <w:tabs>
                <w:tab w:val="left" w:pos="993"/>
              </w:tabs>
              <w:ind w:right="156" w:firstLine="0"/>
              <w:jc w:val="both"/>
            </w:pPr>
            <w:r w:rsidRPr="00BA3112">
              <w:rPr>
                <w:rFonts w:eastAsia="Arial"/>
              </w:rPr>
              <w:t xml:space="preserve">Итого по </w:t>
            </w:r>
            <w:r>
              <w:rPr>
                <w:rFonts w:eastAsia="Arial"/>
                <w:lang w:val="en-US"/>
              </w:rPr>
              <w:t>II</w:t>
            </w:r>
            <w:r w:rsidRPr="00BA3112">
              <w:rPr>
                <w:rFonts w:eastAsia="Arial"/>
              </w:rPr>
              <w:t xml:space="preserve"> кварталу в целом по компа</w:t>
            </w:r>
            <w:r>
              <w:rPr>
                <w:rFonts w:eastAsia="Arial"/>
              </w:rPr>
              <w:t>нии</w:t>
            </w:r>
          </w:p>
        </w:tc>
        <w:tc>
          <w:tcPr>
            <w:tcW w:w="73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98"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5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8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100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r>
      <w:tr w:rsidR="00875BE6" w:rsidRPr="00BA3112" w:rsidTr="00875BE6">
        <w:trPr>
          <w:trHeight w:hRule="exact" w:val="567"/>
          <w:jc w:val="center"/>
        </w:trPr>
        <w:tc>
          <w:tcPr>
            <w:tcW w:w="1013" w:type="dxa"/>
            <w:tcBorders>
              <w:top w:val="single" w:sz="4" w:space="0" w:color="auto"/>
              <w:left w:val="single" w:sz="4" w:space="0" w:color="auto"/>
              <w:bottom w:val="single" w:sz="4" w:space="0" w:color="auto"/>
            </w:tcBorders>
            <w:shd w:val="clear" w:color="auto" w:fill="FFFFFF"/>
            <w:vAlign w:val="bottom"/>
          </w:tcPr>
          <w:p w:rsidR="00875BE6" w:rsidRPr="00BA3112" w:rsidRDefault="00875BE6" w:rsidP="00875BE6">
            <w:pPr>
              <w:pStyle w:val="a7"/>
              <w:shd w:val="clear" w:color="auto" w:fill="auto"/>
              <w:tabs>
                <w:tab w:val="left" w:pos="993"/>
              </w:tabs>
              <w:ind w:right="156" w:firstLine="0"/>
              <w:jc w:val="both"/>
            </w:pPr>
            <w:r w:rsidRPr="00BA3112">
              <w:rPr>
                <w:rFonts w:eastAsia="Arial"/>
              </w:rPr>
              <w:t>III квартал</w:t>
            </w:r>
          </w:p>
        </w:tc>
        <w:tc>
          <w:tcPr>
            <w:tcW w:w="73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98"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5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8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100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r>
      <w:tr w:rsidR="00875BE6" w:rsidRPr="00BA3112" w:rsidTr="00875BE6">
        <w:trPr>
          <w:trHeight w:hRule="exact" w:val="559"/>
          <w:jc w:val="center"/>
        </w:trPr>
        <w:tc>
          <w:tcPr>
            <w:tcW w:w="1013" w:type="dxa"/>
            <w:tcBorders>
              <w:top w:val="single" w:sz="4" w:space="0" w:color="auto"/>
              <w:left w:val="single" w:sz="4" w:space="0" w:color="auto"/>
              <w:bottom w:val="single" w:sz="4" w:space="0" w:color="auto"/>
            </w:tcBorders>
            <w:shd w:val="clear" w:color="auto" w:fill="FFFFFF"/>
            <w:vAlign w:val="bottom"/>
          </w:tcPr>
          <w:p w:rsidR="00875BE6" w:rsidRPr="00BA3112" w:rsidRDefault="00875BE6" w:rsidP="00875BE6">
            <w:pPr>
              <w:pStyle w:val="a7"/>
              <w:shd w:val="clear" w:color="auto" w:fill="auto"/>
              <w:tabs>
                <w:tab w:val="left" w:pos="993"/>
              </w:tabs>
              <w:ind w:right="156" w:firstLine="0"/>
              <w:jc w:val="both"/>
            </w:pPr>
            <w:r w:rsidRPr="00BA3112">
              <w:rPr>
                <w:rFonts w:eastAsia="Arial"/>
              </w:rPr>
              <w:t>IV квартал</w:t>
            </w:r>
          </w:p>
        </w:tc>
        <w:tc>
          <w:tcPr>
            <w:tcW w:w="73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89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98"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95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83"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1005"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90" w:type="dxa"/>
            <w:tcBorders>
              <w:top w:val="single" w:sz="4" w:space="0" w:color="auto"/>
              <w:left w:val="single" w:sz="4" w:space="0" w:color="auto"/>
              <w:bottom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875BE6" w:rsidRPr="00BA3112" w:rsidRDefault="00875BE6" w:rsidP="00BA3112">
            <w:pPr>
              <w:tabs>
                <w:tab w:val="left" w:pos="993"/>
              </w:tabs>
              <w:jc w:val="both"/>
              <w:rPr>
                <w:rFonts w:ascii="Times New Roman" w:hAnsi="Times New Roman" w:cs="Times New Roman"/>
                <w:sz w:val="20"/>
                <w:szCs w:val="20"/>
              </w:rPr>
            </w:pPr>
          </w:p>
        </w:tc>
      </w:tr>
    </w:tbl>
    <w:p w:rsidR="00BA3112" w:rsidRDefault="00BA3112" w:rsidP="006E61D8">
      <w:pPr>
        <w:tabs>
          <w:tab w:val="left" w:pos="993"/>
        </w:tabs>
        <w:ind w:firstLine="709"/>
        <w:jc w:val="both"/>
        <w:rPr>
          <w:rFonts w:ascii="Times New Roman" w:hAnsi="Times New Roman" w:cs="Times New Roman"/>
          <w:sz w:val="28"/>
          <w:szCs w:val="28"/>
        </w:rPr>
      </w:pPr>
    </w:p>
    <w:p w:rsidR="00875BE6" w:rsidRPr="006E61D8" w:rsidRDefault="00875BE6" w:rsidP="00875BE6">
      <w:pPr>
        <w:pStyle w:val="1"/>
        <w:shd w:val="clear" w:color="auto" w:fill="auto"/>
        <w:tabs>
          <w:tab w:val="left" w:pos="993"/>
        </w:tabs>
        <w:ind w:firstLine="0"/>
        <w:jc w:val="center"/>
        <w:rPr>
          <w:sz w:val="28"/>
          <w:szCs w:val="28"/>
        </w:rPr>
      </w:pPr>
      <w:r>
        <w:rPr>
          <w:noProof/>
          <w:sz w:val="28"/>
          <w:szCs w:val="28"/>
          <w:lang w:bidi="ar-SA"/>
        </w:rPr>
        <w:lastRenderedPageBreak/>
        <w:drawing>
          <wp:inline distT="0" distB="0" distL="0" distR="0">
            <wp:extent cx="4052570" cy="3036570"/>
            <wp:effectExtent l="0" t="0" r="508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2570" cy="3036570"/>
                    </a:xfrm>
                    <a:prstGeom prst="rect">
                      <a:avLst/>
                    </a:prstGeom>
                    <a:noFill/>
                    <a:ln>
                      <a:noFill/>
                    </a:ln>
                  </pic:spPr>
                </pic:pic>
              </a:graphicData>
            </a:graphic>
          </wp:inline>
        </w:drawing>
      </w:r>
    </w:p>
    <w:p w:rsidR="009230B2" w:rsidRPr="00875BE6" w:rsidRDefault="006E61D8" w:rsidP="006E61D8">
      <w:pPr>
        <w:pStyle w:val="a5"/>
        <w:shd w:val="clear" w:color="auto" w:fill="auto"/>
        <w:tabs>
          <w:tab w:val="left" w:pos="993"/>
        </w:tabs>
        <w:ind w:firstLine="709"/>
        <w:jc w:val="both"/>
        <w:rPr>
          <w:rFonts w:ascii="Times New Roman" w:hAnsi="Times New Roman" w:cs="Times New Roman"/>
          <w:b w:val="0"/>
          <w:sz w:val="28"/>
          <w:szCs w:val="28"/>
        </w:rPr>
      </w:pPr>
      <w:r w:rsidRPr="00875BE6">
        <w:rPr>
          <w:rFonts w:ascii="Times New Roman" w:eastAsia="Times New Roman" w:hAnsi="Times New Roman" w:cs="Times New Roman"/>
          <w:b w:val="0"/>
          <w:bCs w:val="0"/>
          <w:iCs/>
          <w:sz w:val="28"/>
          <w:szCs w:val="28"/>
        </w:rPr>
        <w:t>Рис</w:t>
      </w:r>
      <w:r w:rsidR="00875BE6">
        <w:rPr>
          <w:rFonts w:ascii="Times New Roman" w:eastAsia="Times New Roman" w:hAnsi="Times New Roman" w:cs="Times New Roman"/>
          <w:b w:val="0"/>
          <w:bCs w:val="0"/>
          <w:iCs/>
          <w:sz w:val="28"/>
          <w:szCs w:val="28"/>
        </w:rPr>
        <w:t>унок</w:t>
      </w:r>
      <w:r w:rsidRPr="00875BE6">
        <w:rPr>
          <w:rFonts w:ascii="Times New Roman" w:eastAsia="Times New Roman" w:hAnsi="Times New Roman" w:cs="Times New Roman"/>
          <w:b w:val="0"/>
          <w:bCs w:val="0"/>
          <w:iCs/>
          <w:sz w:val="28"/>
          <w:szCs w:val="28"/>
        </w:rPr>
        <w:t xml:space="preserve"> 6.10.</w:t>
      </w:r>
      <w:r w:rsidRPr="00875BE6">
        <w:rPr>
          <w:rFonts w:ascii="Times New Roman" w:hAnsi="Times New Roman" w:cs="Times New Roman"/>
          <w:b w:val="0"/>
          <w:sz w:val="28"/>
          <w:szCs w:val="28"/>
        </w:rPr>
        <w:t xml:space="preserve"> </w:t>
      </w:r>
      <w:r w:rsidR="00875BE6" w:rsidRPr="00875BE6">
        <w:rPr>
          <w:rFonts w:ascii="Times New Roman" w:hAnsi="Times New Roman" w:cs="Times New Roman"/>
          <w:b w:val="0"/>
          <w:sz w:val="28"/>
          <w:szCs w:val="28"/>
        </w:rPr>
        <w:t xml:space="preserve">- </w:t>
      </w:r>
      <w:r w:rsidRPr="00875BE6">
        <w:rPr>
          <w:rFonts w:ascii="Times New Roman" w:hAnsi="Times New Roman" w:cs="Times New Roman"/>
          <w:b w:val="0"/>
          <w:sz w:val="28"/>
          <w:szCs w:val="28"/>
        </w:rPr>
        <w:t>Основные направления обучения</w:t>
      </w:r>
    </w:p>
    <w:p w:rsidR="009230B2" w:rsidRPr="006E61D8" w:rsidRDefault="009230B2" w:rsidP="006E61D8">
      <w:pPr>
        <w:tabs>
          <w:tab w:val="left" w:pos="993"/>
        </w:tabs>
        <w:ind w:firstLine="709"/>
        <w:jc w:val="both"/>
        <w:rPr>
          <w:rFonts w:ascii="Times New Roman" w:hAnsi="Times New Roman" w:cs="Times New Roman"/>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Ежеквартально менеджер по персоналу направляет линейным руководителям напоминания о запланированных мероприятиях по обучению сотрудников и информирует о крайних сроках приема служебных записок об организации обучения. Как показывает практика, около 20 % бюджета на обучение тратится на так называемое внеплановое обучение, связанное в большинстве случаев или с внутренними изменениями бизнес-процессов, или с внешними изменениями </w:t>
      </w:r>
      <w:proofErr w:type="gramStart"/>
      <w:r w:rsidRPr="006E61D8">
        <w:rPr>
          <w:sz w:val="28"/>
          <w:szCs w:val="28"/>
        </w:rPr>
        <w:t>бизнес-среды</w:t>
      </w:r>
      <w:proofErr w:type="gramEnd"/>
      <w:r w:rsidRPr="006E61D8">
        <w:rPr>
          <w:sz w:val="28"/>
          <w:szCs w:val="28"/>
        </w:rPr>
        <w:t>. Определение внеплановых потребностей в обучении реализуется линейными руководителями, которые оценивают оперативную потребность в развитии сотрудников всего подразделения и готовят заявки на внеплановое обучение, указывая причину возникновения потребности, сведения о необходимой программе обучения и данные на сотрудника, которого необходимо обучить. После согласования со всеми необходимыми должностными лицами данные заявки поступают на исполнение к менеджеру по персоналу. Что касается сроков подачи данных заявок, в компа</w:t>
      </w:r>
      <w:r w:rsidRPr="006E61D8">
        <w:rPr>
          <w:sz w:val="28"/>
          <w:szCs w:val="28"/>
        </w:rPr>
        <w:softHyphen/>
        <w:t>нии установлены достаточно жесткие временные рамки. Согласованные заявки должны приходить менеджеру по персоналу не позднее, чем за неделю до начала обучающего мероприятия.</w:t>
      </w:r>
    </w:p>
    <w:p w:rsidR="009230B2" w:rsidRPr="006E61D8" w:rsidRDefault="006E61D8" w:rsidP="006E61D8">
      <w:pPr>
        <w:pStyle w:val="1"/>
        <w:shd w:val="clear" w:color="auto" w:fill="auto"/>
        <w:tabs>
          <w:tab w:val="left" w:pos="993"/>
        </w:tabs>
        <w:ind w:firstLine="709"/>
        <w:jc w:val="both"/>
        <w:rPr>
          <w:sz w:val="28"/>
          <w:szCs w:val="28"/>
        </w:rPr>
      </w:pPr>
      <w:r w:rsidRPr="002F710F">
        <w:rPr>
          <w:b/>
          <w:sz w:val="28"/>
          <w:szCs w:val="28"/>
        </w:rPr>
        <w:t>Оценка эффективности обучения</w:t>
      </w:r>
      <w:r w:rsidRPr="006E61D8">
        <w:rPr>
          <w:sz w:val="28"/>
          <w:szCs w:val="28"/>
        </w:rPr>
        <w:t>. Мероприятия, которые позволяют оценить эффективность обучения, планируются заранее, до момента отправления сотрудника на обучение. Вне зависимости от специфики обучающего мероприятия в компании может применяться трехуровневая оценка эффективности с использованием различных инструментов оценки (рис. 6.11).</w:t>
      </w:r>
    </w:p>
    <w:p w:rsidR="009230B2" w:rsidRPr="006E61D8" w:rsidRDefault="009230B2" w:rsidP="006E61D8">
      <w:pPr>
        <w:pStyle w:val="a5"/>
        <w:shd w:val="clear" w:color="auto" w:fill="auto"/>
        <w:tabs>
          <w:tab w:val="left" w:pos="993"/>
        </w:tabs>
        <w:ind w:firstLine="709"/>
        <w:jc w:val="both"/>
        <w:rPr>
          <w:rFonts w:ascii="Times New Roman" w:hAnsi="Times New Roman" w:cs="Times New Roman"/>
          <w:sz w:val="28"/>
          <w:szCs w:val="28"/>
        </w:rPr>
      </w:pPr>
    </w:p>
    <w:p w:rsidR="009230B2" w:rsidRPr="006E61D8" w:rsidRDefault="00875BE6" w:rsidP="00875BE6">
      <w:pPr>
        <w:tabs>
          <w:tab w:val="left" w:pos="993"/>
        </w:tabs>
        <w:jc w:val="center"/>
        <w:rPr>
          <w:rFonts w:ascii="Times New Roman" w:hAnsi="Times New Roman" w:cs="Times New Roman"/>
          <w:sz w:val="28"/>
          <w:szCs w:val="28"/>
        </w:rPr>
      </w:pPr>
      <w:r>
        <w:rPr>
          <w:rFonts w:ascii="Times New Roman" w:hAnsi="Times New Roman" w:cs="Times New Roman"/>
          <w:noProof/>
          <w:sz w:val="28"/>
          <w:szCs w:val="28"/>
          <w:lang w:bidi="ar-SA"/>
        </w:rPr>
        <w:lastRenderedPageBreak/>
        <w:drawing>
          <wp:inline distT="0" distB="0" distL="0" distR="0">
            <wp:extent cx="4052570" cy="4933315"/>
            <wp:effectExtent l="0" t="0" r="508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2570" cy="4933315"/>
                    </a:xfrm>
                    <a:prstGeom prst="rect">
                      <a:avLst/>
                    </a:prstGeom>
                    <a:noFill/>
                    <a:ln>
                      <a:noFill/>
                    </a:ln>
                  </pic:spPr>
                </pic:pic>
              </a:graphicData>
            </a:graphic>
          </wp:inline>
        </w:drawing>
      </w:r>
    </w:p>
    <w:p w:rsidR="009230B2" w:rsidRPr="006E61D8" w:rsidRDefault="009230B2" w:rsidP="006E61D8">
      <w:pPr>
        <w:tabs>
          <w:tab w:val="left" w:pos="993"/>
        </w:tabs>
        <w:ind w:firstLine="709"/>
        <w:jc w:val="both"/>
        <w:rPr>
          <w:rFonts w:ascii="Times New Roman" w:hAnsi="Times New Roman" w:cs="Times New Roman"/>
          <w:sz w:val="28"/>
          <w:szCs w:val="28"/>
        </w:rPr>
      </w:pPr>
    </w:p>
    <w:p w:rsidR="009230B2" w:rsidRPr="00875BE6" w:rsidRDefault="00875BE6" w:rsidP="006E61D8">
      <w:pPr>
        <w:pStyle w:val="40"/>
        <w:shd w:val="clear" w:color="auto" w:fill="auto"/>
        <w:tabs>
          <w:tab w:val="left" w:pos="993"/>
        </w:tabs>
        <w:ind w:firstLine="709"/>
        <w:jc w:val="both"/>
        <w:rPr>
          <w:rFonts w:ascii="Times New Roman" w:hAnsi="Times New Roman" w:cs="Times New Roman"/>
          <w:b w:val="0"/>
          <w:sz w:val="28"/>
          <w:szCs w:val="28"/>
        </w:rPr>
      </w:pPr>
      <w:r w:rsidRPr="00875BE6">
        <w:rPr>
          <w:rFonts w:ascii="Times New Roman" w:eastAsia="Times New Roman" w:hAnsi="Times New Roman" w:cs="Times New Roman"/>
          <w:b w:val="0"/>
          <w:bCs w:val="0"/>
          <w:iCs/>
          <w:sz w:val="28"/>
          <w:szCs w:val="28"/>
        </w:rPr>
        <w:t>Рисунок 6.11 -</w:t>
      </w:r>
      <w:r w:rsidR="006E61D8" w:rsidRPr="00875BE6">
        <w:rPr>
          <w:rFonts w:ascii="Times New Roman" w:hAnsi="Times New Roman" w:cs="Times New Roman"/>
          <w:b w:val="0"/>
          <w:sz w:val="28"/>
          <w:szCs w:val="28"/>
        </w:rPr>
        <w:t xml:space="preserve"> Методика оценки эффективности образовательной программы</w:t>
      </w:r>
    </w:p>
    <w:p w:rsidR="009230B2" w:rsidRPr="006E61D8" w:rsidRDefault="006E61D8" w:rsidP="006E61D8">
      <w:pPr>
        <w:pStyle w:val="1"/>
        <w:shd w:val="clear" w:color="auto" w:fill="auto"/>
        <w:tabs>
          <w:tab w:val="left" w:pos="993"/>
        </w:tabs>
        <w:ind w:firstLine="709"/>
        <w:jc w:val="both"/>
        <w:rPr>
          <w:sz w:val="28"/>
          <w:szCs w:val="28"/>
        </w:rPr>
      </w:pPr>
      <w:r w:rsidRPr="00875BE6">
        <w:rPr>
          <w:b/>
          <w:sz w:val="28"/>
          <w:szCs w:val="28"/>
        </w:rPr>
        <w:t>Первый уровень (подготовительный этап).</w:t>
      </w:r>
      <w:r w:rsidRPr="006E61D8">
        <w:rPr>
          <w:sz w:val="28"/>
          <w:szCs w:val="28"/>
        </w:rPr>
        <w:t xml:space="preserve"> На этом этапе производится сбор информации о том, как сами участники обучающей программы оценивают ее эффективность. Для этой цели используются анкеты обратной связи (анкета «Оценка программы (курса) обучения»). Подобную анкет</w:t>
      </w:r>
      <w:r w:rsidR="00875BE6">
        <w:rPr>
          <w:sz w:val="28"/>
          <w:szCs w:val="28"/>
        </w:rPr>
        <w:t>у</w:t>
      </w:r>
      <w:r w:rsidRPr="006E61D8">
        <w:rPr>
          <w:sz w:val="28"/>
          <w:szCs w:val="28"/>
        </w:rPr>
        <w:t xml:space="preserve"> тренер дает участникам сразу после завершения обучения. В случае внутреннего обучения, которое проводит штатный тренер, анализ анкет обратной связи проводит менеджер по персоналу. Итоговые оценки, представленные сотрудниками в рамках оценки программ обучения, в последующем используются при оценке курсов обучения в целом.</w:t>
      </w:r>
    </w:p>
    <w:p w:rsidR="009230B2" w:rsidRPr="006E61D8" w:rsidRDefault="006E61D8" w:rsidP="006E61D8">
      <w:pPr>
        <w:pStyle w:val="1"/>
        <w:shd w:val="clear" w:color="auto" w:fill="auto"/>
        <w:tabs>
          <w:tab w:val="left" w:pos="993"/>
        </w:tabs>
        <w:ind w:firstLine="709"/>
        <w:jc w:val="both"/>
        <w:rPr>
          <w:sz w:val="28"/>
          <w:szCs w:val="28"/>
        </w:rPr>
      </w:pPr>
      <w:r w:rsidRPr="00875BE6">
        <w:rPr>
          <w:b/>
          <w:sz w:val="28"/>
          <w:szCs w:val="28"/>
        </w:rPr>
        <w:t>Второй уровень (процесс обучения).</w:t>
      </w:r>
      <w:r w:rsidRPr="006E61D8">
        <w:rPr>
          <w:sz w:val="28"/>
          <w:szCs w:val="28"/>
        </w:rPr>
        <w:t xml:space="preserve"> На этом этапе тренер оценивает знания, полученные сотрудником по итогам прохождения курса обучения. Для оценки этого уровня тренер использует специально разработанные тесты, опросники и задания (разработанные самостоятельно либо предоставленные провайдером, проводившим обучение), цель которых — количественно измерить прогресс в полученных знаниях. По результатам оценочных мероприятий участникам выставляются оценки.</w:t>
      </w:r>
    </w:p>
    <w:p w:rsidR="009230B2" w:rsidRPr="006E61D8" w:rsidRDefault="00875BE6" w:rsidP="006E61D8">
      <w:pPr>
        <w:pStyle w:val="1"/>
        <w:shd w:val="clear" w:color="auto" w:fill="auto"/>
        <w:tabs>
          <w:tab w:val="left" w:pos="993"/>
        </w:tabs>
        <w:ind w:firstLine="709"/>
        <w:jc w:val="both"/>
        <w:rPr>
          <w:sz w:val="28"/>
          <w:szCs w:val="28"/>
        </w:rPr>
      </w:pPr>
      <w:r w:rsidRPr="00875BE6">
        <w:rPr>
          <w:b/>
          <w:sz w:val="28"/>
          <w:szCs w:val="28"/>
        </w:rPr>
        <w:t>Т</w:t>
      </w:r>
      <w:r w:rsidR="006E61D8" w:rsidRPr="00875BE6">
        <w:rPr>
          <w:b/>
          <w:sz w:val="28"/>
          <w:szCs w:val="28"/>
        </w:rPr>
        <w:t>рети</w:t>
      </w:r>
      <w:r w:rsidRPr="00875BE6">
        <w:rPr>
          <w:b/>
          <w:sz w:val="28"/>
          <w:szCs w:val="28"/>
        </w:rPr>
        <w:t>й</w:t>
      </w:r>
      <w:r w:rsidR="006E61D8" w:rsidRPr="00875BE6">
        <w:rPr>
          <w:b/>
          <w:sz w:val="28"/>
          <w:szCs w:val="28"/>
        </w:rPr>
        <w:t xml:space="preserve"> уровень (долгосрочная оценка эффективности обучения).</w:t>
      </w:r>
      <w:r w:rsidR="006E61D8" w:rsidRPr="006E61D8">
        <w:rPr>
          <w:sz w:val="28"/>
          <w:szCs w:val="28"/>
        </w:rPr>
        <w:t xml:space="preserve"> Э</w:t>
      </w:r>
      <w:r w:rsidR="002F710F">
        <w:rPr>
          <w:sz w:val="28"/>
          <w:szCs w:val="28"/>
        </w:rPr>
        <w:t>т</w:t>
      </w:r>
      <w:r w:rsidR="006E61D8" w:rsidRPr="006E61D8">
        <w:rPr>
          <w:sz w:val="28"/>
          <w:szCs w:val="28"/>
        </w:rPr>
        <w:t xml:space="preserve">о наиболее сложный уровень, на котором как никогда становится важной связь </w:t>
      </w:r>
      <w:r w:rsidR="006E61D8" w:rsidRPr="006E61D8">
        <w:rPr>
          <w:sz w:val="28"/>
          <w:szCs w:val="28"/>
        </w:rPr>
        <w:lastRenderedPageBreak/>
        <w:t>между Н</w:t>
      </w:r>
      <w:proofErr w:type="gramStart"/>
      <w:r>
        <w:rPr>
          <w:sz w:val="28"/>
          <w:szCs w:val="28"/>
          <w:lang w:val="en-US"/>
        </w:rPr>
        <w:t>R</w:t>
      </w:r>
      <w:proofErr w:type="gramEnd"/>
      <w:r w:rsidR="006E61D8" w:rsidRPr="006E61D8">
        <w:rPr>
          <w:sz w:val="28"/>
          <w:szCs w:val="28"/>
        </w:rPr>
        <w:t xml:space="preserve"> подразделением и линейными руководителями. Сначала тренер совместно с линейными руководителями должны ответить на вопрос, какие функции должны вы поднять участники тренинга или обучающей программы в рамках своей профессиональной деятельности, чтобы использовать полученные знания и навыки. На основании этих ответов непосредственные руководители формируют план действий каждого участника тренинга (образовательной программы). Одной из наиболее важных задач непосредственных руководителей является контроль исполнения сотрудниками этих планов в обозначенные временные рамки. Основным инструментом оценки на данном этапе является анкета «Оценка сотрудника после прохождения программы обучения». Задача непосредственного руководителя — оценка по шкале от 0 до 4 степени достижения этих целей с точки зрения приобретения (развития) сотрудником знаний (навыков), демонстрируемых в трудовой деятельности. Анкеты передаются менеджеру по персоналу для обобщения и сведения и анализа сводных данных.</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Оценка эффективности замыкает цикл мероприятий по обучению и развитию персонала. По итогам отчетного периода (квартал, год) менеджер по персоналу готовит для руководства компании сводный отчет об обучении и развитии сотрудников, в котором отражает количественные и качественные показатели, характеризующие систему обучения. После чего начинается новый цикл.</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В заключение хочется особо отметить, что организовать систему обучения — недостаточно. Надо еще обеспечить применение сотрудниками полученных знаний и навыков на практике в работе, только тогда инвестиции будут оправданны, результатом обучения станет развитие, а риск увольнения снизится. При этом ключевым звеном в планировании обучения является оценка потребности в нем: от качества данного анализа зависят эффективность затрат и результативность последующей деятельности сотрудника.</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Эта оценка во многом зависит оттого, как в организации поставлено планирование рабочих мест.</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Рабочее место, с одной стороны, представляет часть основных производственных фондов, а с другой — на нем отдельным работником или группой совершается процесс труда. Следовательно, на рабочем месте происходит соединение вещественного и личностного факторов и согласование ресурсов живого и овеществленного труда в натурально-вещественной форме.</w:t>
      </w:r>
    </w:p>
    <w:p w:rsidR="009230B2" w:rsidRPr="006E61D8" w:rsidRDefault="006E61D8" w:rsidP="006E61D8">
      <w:pPr>
        <w:pStyle w:val="1"/>
        <w:shd w:val="clear" w:color="auto" w:fill="auto"/>
        <w:tabs>
          <w:tab w:val="left" w:pos="993"/>
        </w:tabs>
        <w:ind w:firstLine="709"/>
        <w:jc w:val="both"/>
        <w:rPr>
          <w:sz w:val="28"/>
          <w:szCs w:val="28"/>
        </w:rPr>
      </w:pPr>
      <w:proofErr w:type="gramStart"/>
      <w:r w:rsidRPr="006E61D8">
        <w:rPr>
          <w:sz w:val="28"/>
          <w:szCs w:val="28"/>
        </w:rPr>
        <w:t>Рабочее место в узком смысле (технологическое) — это зона трудовой деятельности работника (их группы), оснащенная всем необходимым для выполнения производственного задания (операции), т. е. данный термин предполагает, что та или иная трудовая деятельность может происходить на определенном производственном пространстве, отвечающем требованиям НОТ, фиксируемых в паспорте рабочего места, т. е. это элементарная структурная часть производственного пространства, в которой субъект труда взаимосвязан с</w:t>
      </w:r>
      <w:proofErr w:type="gramEnd"/>
      <w:r w:rsidRPr="006E61D8">
        <w:rPr>
          <w:sz w:val="28"/>
          <w:szCs w:val="28"/>
        </w:rPr>
        <w:t xml:space="preserve"> размещенными на нем средствами и предметом труда для осуществления единичных процесса труда в соответствии с целевой функцией получения результатов труда.</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lastRenderedPageBreak/>
        <w:t>Организация трудового процесса на рабочем месте должна обеспечить высокую производительность, достойные условия и безопасность труда, эффективное использование оборудования и материалов, высокое качество продукции.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Паспорт рабочего места охватывает характеристику производственной базы, технические характеристики, загрузку рабочего места, квалификацию работника, условия труда и его оплату, нормирование труда, состояние охраны труда и техники безопасности, взаимодействие рабочего места с другими рабочими местами. Эти характеристики учитываются при проектировании рабочих мест (табл. 6.16).</w:t>
      </w:r>
    </w:p>
    <w:p w:rsidR="009230B2" w:rsidRPr="006E61D8" w:rsidRDefault="006E61D8" w:rsidP="00875BE6">
      <w:pPr>
        <w:pStyle w:val="1"/>
        <w:shd w:val="clear" w:color="auto" w:fill="auto"/>
        <w:tabs>
          <w:tab w:val="left" w:pos="993"/>
        </w:tabs>
        <w:ind w:firstLine="709"/>
        <w:jc w:val="both"/>
        <w:rPr>
          <w:sz w:val="28"/>
          <w:szCs w:val="28"/>
        </w:rPr>
      </w:pPr>
      <w:r w:rsidRPr="006E61D8">
        <w:rPr>
          <w:i/>
          <w:iCs/>
          <w:sz w:val="28"/>
          <w:szCs w:val="28"/>
        </w:rPr>
        <w:t>Таблица 6.16</w:t>
      </w:r>
      <w:r w:rsidR="00875BE6">
        <w:rPr>
          <w:i/>
          <w:iCs/>
          <w:sz w:val="28"/>
          <w:szCs w:val="28"/>
        </w:rPr>
        <w:t xml:space="preserve"> - </w:t>
      </w:r>
      <w:r w:rsidRPr="006E61D8">
        <w:rPr>
          <w:sz w:val="28"/>
          <w:szCs w:val="28"/>
        </w:rPr>
        <w:t>Проектирование рабочего места и его воздействие на здоровье</w:t>
      </w:r>
    </w:p>
    <w:tbl>
      <w:tblPr>
        <w:tblOverlap w:val="never"/>
        <w:tblW w:w="0" w:type="auto"/>
        <w:jc w:val="center"/>
        <w:tblInd w:w="-1748" w:type="dxa"/>
        <w:tblLayout w:type="fixed"/>
        <w:tblCellMar>
          <w:left w:w="10" w:type="dxa"/>
          <w:right w:w="10" w:type="dxa"/>
        </w:tblCellMar>
        <w:tblLook w:val="0000" w:firstRow="0" w:lastRow="0" w:firstColumn="0" w:lastColumn="0" w:noHBand="0" w:noVBand="0"/>
      </w:tblPr>
      <w:tblGrid>
        <w:gridCol w:w="1678"/>
        <w:gridCol w:w="3663"/>
        <w:gridCol w:w="4287"/>
      </w:tblGrid>
      <w:tr w:rsidR="009230B2" w:rsidRPr="006E61D8" w:rsidTr="000A7EE1">
        <w:trPr>
          <w:trHeight w:hRule="exact" w:val="828"/>
          <w:tblHeader/>
          <w:jc w:val="center"/>
        </w:trPr>
        <w:tc>
          <w:tcPr>
            <w:tcW w:w="1678" w:type="dxa"/>
            <w:tcBorders>
              <w:top w:val="single" w:sz="4" w:space="0" w:color="auto"/>
              <w:left w:val="single" w:sz="4" w:space="0" w:color="auto"/>
            </w:tcBorders>
            <w:shd w:val="clear" w:color="auto" w:fill="FFFFFF"/>
            <w:vAlign w:val="center"/>
          </w:tcPr>
          <w:p w:rsidR="009230B2" w:rsidRPr="00875BE6" w:rsidRDefault="006E61D8" w:rsidP="00875BE6">
            <w:pPr>
              <w:pStyle w:val="a7"/>
              <w:shd w:val="clear" w:color="auto" w:fill="auto"/>
              <w:tabs>
                <w:tab w:val="left" w:pos="993"/>
              </w:tabs>
              <w:ind w:firstLine="0"/>
              <w:jc w:val="center"/>
              <w:rPr>
                <w:sz w:val="24"/>
                <w:szCs w:val="24"/>
              </w:rPr>
            </w:pPr>
            <w:r w:rsidRPr="00875BE6">
              <w:rPr>
                <w:rFonts w:eastAsia="Arial"/>
                <w:sz w:val="24"/>
                <w:szCs w:val="24"/>
              </w:rPr>
              <w:t>Уровни про</w:t>
            </w:r>
            <w:r w:rsidRPr="00875BE6">
              <w:rPr>
                <w:rFonts w:eastAsia="Arial"/>
                <w:sz w:val="24"/>
                <w:szCs w:val="24"/>
              </w:rPr>
              <w:softHyphen/>
              <w:t>ектирования рабочей среды</w:t>
            </w:r>
          </w:p>
        </w:tc>
        <w:tc>
          <w:tcPr>
            <w:tcW w:w="3663" w:type="dxa"/>
            <w:tcBorders>
              <w:top w:val="single" w:sz="4" w:space="0" w:color="auto"/>
              <w:left w:val="single" w:sz="4" w:space="0" w:color="auto"/>
            </w:tcBorders>
            <w:shd w:val="clear" w:color="auto" w:fill="FFFFFF"/>
            <w:vAlign w:val="center"/>
          </w:tcPr>
          <w:p w:rsidR="009230B2" w:rsidRPr="00875BE6" w:rsidRDefault="006E61D8" w:rsidP="00875BE6">
            <w:pPr>
              <w:pStyle w:val="a7"/>
              <w:shd w:val="clear" w:color="auto" w:fill="auto"/>
              <w:tabs>
                <w:tab w:val="left" w:pos="993"/>
              </w:tabs>
              <w:ind w:firstLine="0"/>
              <w:jc w:val="center"/>
              <w:rPr>
                <w:sz w:val="24"/>
                <w:szCs w:val="24"/>
              </w:rPr>
            </w:pPr>
            <w:r w:rsidRPr="00875BE6">
              <w:rPr>
                <w:rFonts w:eastAsia="Arial"/>
                <w:sz w:val="24"/>
                <w:szCs w:val="24"/>
              </w:rPr>
              <w:t>Внешние параметры структуры рабочего места</w:t>
            </w:r>
          </w:p>
        </w:tc>
        <w:tc>
          <w:tcPr>
            <w:tcW w:w="4287" w:type="dxa"/>
            <w:tcBorders>
              <w:top w:val="single" w:sz="4" w:space="0" w:color="auto"/>
              <w:left w:val="single" w:sz="4" w:space="0" w:color="auto"/>
              <w:right w:val="single" w:sz="4" w:space="0" w:color="auto"/>
            </w:tcBorders>
            <w:shd w:val="clear" w:color="auto" w:fill="FFFFFF"/>
            <w:vAlign w:val="center"/>
          </w:tcPr>
          <w:p w:rsidR="009230B2" w:rsidRPr="00875BE6" w:rsidRDefault="006E61D8" w:rsidP="00970D98">
            <w:pPr>
              <w:pStyle w:val="a7"/>
              <w:shd w:val="clear" w:color="auto" w:fill="auto"/>
              <w:tabs>
                <w:tab w:val="left" w:pos="993"/>
              </w:tabs>
              <w:ind w:firstLine="0"/>
              <w:jc w:val="center"/>
              <w:rPr>
                <w:sz w:val="24"/>
                <w:szCs w:val="24"/>
              </w:rPr>
            </w:pPr>
            <w:r w:rsidRPr="00875BE6">
              <w:rPr>
                <w:rFonts w:eastAsia="Arial"/>
                <w:sz w:val="24"/>
                <w:szCs w:val="24"/>
              </w:rPr>
              <w:t>Воздействие на здоровье эмоциональных, социальных и физических факторов</w:t>
            </w:r>
          </w:p>
        </w:tc>
      </w:tr>
      <w:tr w:rsidR="009230B2" w:rsidRPr="006E61D8" w:rsidTr="000A7EE1">
        <w:trPr>
          <w:trHeight w:hRule="exact" w:val="2825"/>
          <w:jc w:val="center"/>
        </w:trPr>
        <w:tc>
          <w:tcPr>
            <w:tcW w:w="1678" w:type="dxa"/>
            <w:tcBorders>
              <w:top w:val="single" w:sz="4" w:space="0" w:color="auto"/>
              <w:left w:val="single" w:sz="4" w:space="0" w:color="auto"/>
              <w:bottom w:val="single" w:sz="4" w:space="0" w:color="auto"/>
            </w:tcBorders>
            <w:shd w:val="clear" w:color="auto" w:fill="FFFFFF"/>
          </w:tcPr>
          <w:p w:rsidR="009230B2" w:rsidRPr="00875BE6" w:rsidRDefault="006E61D8" w:rsidP="000A7EE1">
            <w:pPr>
              <w:pStyle w:val="a7"/>
              <w:shd w:val="clear" w:color="auto" w:fill="auto"/>
              <w:tabs>
                <w:tab w:val="left" w:pos="993"/>
              </w:tabs>
              <w:ind w:right="113" w:firstLine="0"/>
              <w:rPr>
                <w:sz w:val="24"/>
                <w:szCs w:val="24"/>
              </w:rPr>
            </w:pPr>
            <w:r w:rsidRPr="00875BE6">
              <w:rPr>
                <w:rFonts w:eastAsia="Arial"/>
                <w:sz w:val="24"/>
                <w:szCs w:val="24"/>
              </w:rPr>
              <w:t>Непосред</w:t>
            </w:r>
            <w:r w:rsidRPr="00875BE6">
              <w:rPr>
                <w:rFonts w:eastAsia="Arial"/>
                <w:sz w:val="24"/>
                <w:szCs w:val="24"/>
              </w:rPr>
              <w:softHyphen/>
              <w:t>ственная рабо</w:t>
            </w:r>
            <w:r w:rsidRPr="00875BE6">
              <w:rPr>
                <w:rFonts w:eastAsia="Arial"/>
                <w:sz w:val="24"/>
                <w:szCs w:val="24"/>
              </w:rPr>
              <w:softHyphen/>
              <w:t>чая зона</w:t>
            </w:r>
          </w:p>
        </w:tc>
        <w:tc>
          <w:tcPr>
            <w:tcW w:w="3663" w:type="dxa"/>
            <w:tcBorders>
              <w:top w:val="single" w:sz="4" w:space="0" w:color="auto"/>
              <w:left w:val="single" w:sz="4" w:space="0" w:color="auto"/>
              <w:bottom w:val="single" w:sz="4" w:space="0" w:color="auto"/>
            </w:tcBorders>
            <w:shd w:val="clear" w:color="auto" w:fill="FFFFFF"/>
          </w:tcPr>
          <w:p w:rsidR="00875BE6" w:rsidRDefault="006E61D8" w:rsidP="000A7EE1">
            <w:pPr>
              <w:pStyle w:val="a7"/>
              <w:shd w:val="clear" w:color="auto" w:fill="auto"/>
              <w:tabs>
                <w:tab w:val="left" w:pos="993"/>
              </w:tabs>
              <w:ind w:right="113" w:firstLine="0"/>
              <w:rPr>
                <w:rFonts w:eastAsia="Arial"/>
                <w:sz w:val="24"/>
                <w:szCs w:val="24"/>
              </w:rPr>
            </w:pPr>
            <w:r w:rsidRPr="00875BE6">
              <w:rPr>
                <w:rFonts w:eastAsia="Arial"/>
                <w:sz w:val="24"/>
                <w:szCs w:val="24"/>
              </w:rPr>
              <w:t>Физическая граница рабочего места. Эргономичная мебель и оборудование.</w:t>
            </w:r>
            <w:r w:rsidR="00875BE6" w:rsidRPr="00875BE6">
              <w:rPr>
                <w:rFonts w:eastAsia="Arial"/>
                <w:sz w:val="24"/>
                <w:szCs w:val="24"/>
              </w:rPr>
              <w:t xml:space="preserve"> </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Локальное управление средствами акустики, ос</w:t>
            </w:r>
            <w:r w:rsidR="000A7EE1">
              <w:rPr>
                <w:rFonts w:eastAsia="Arial"/>
                <w:sz w:val="24"/>
                <w:szCs w:val="24"/>
              </w:rPr>
              <w:t>вещен</w:t>
            </w:r>
            <w:r w:rsidRPr="00875BE6">
              <w:rPr>
                <w:rFonts w:eastAsia="Arial"/>
                <w:sz w:val="24"/>
                <w:szCs w:val="24"/>
              </w:rPr>
              <w:t>ия и вентиляции. Природные элементы и персонифицированное убранство.</w:t>
            </w:r>
          </w:p>
          <w:p w:rsidR="009230B2"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Наличие окон на рабочем месте</w:t>
            </w:r>
          </w:p>
        </w:tc>
        <w:tc>
          <w:tcPr>
            <w:tcW w:w="4287" w:type="dxa"/>
            <w:tcBorders>
              <w:top w:val="single" w:sz="4" w:space="0" w:color="auto"/>
              <w:left w:val="single" w:sz="4" w:space="0" w:color="auto"/>
              <w:bottom w:val="single" w:sz="4" w:space="0" w:color="auto"/>
              <w:right w:val="single" w:sz="4" w:space="0" w:color="auto"/>
            </w:tcBorders>
            <w:shd w:val="clear" w:color="auto" w:fill="FFFFFF"/>
          </w:tcPr>
          <w:p w:rsidR="00875BE6" w:rsidRPr="00875BE6" w:rsidRDefault="006E61D8" w:rsidP="000A7EE1">
            <w:pPr>
              <w:pStyle w:val="a7"/>
              <w:shd w:val="clear" w:color="auto" w:fill="auto"/>
              <w:tabs>
                <w:tab w:val="left" w:pos="993"/>
              </w:tabs>
              <w:ind w:right="113" w:firstLine="0"/>
              <w:rPr>
                <w:sz w:val="24"/>
                <w:szCs w:val="24"/>
              </w:rPr>
            </w:pPr>
            <w:r w:rsidRPr="00875BE6">
              <w:rPr>
                <w:rFonts w:eastAsia="Arial"/>
                <w:sz w:val="24"/>
                <w:szCs w:val="24"/>
              </w:rPr>
              <w:t>Большая обособленность и удовлетворенность работой. Пониженное напряжение зрения, сокращение травматизма</w:t>
            </w:r>
            <w:r w:rsidR="00875BE6" w:rsidRPr="00875BE6">
              <w:rPr>
                <w:rFonts w:eastAsia="Arial"/>
                <w:sz w:val="24"/>
                <w:szCs w:val="24"/>
              </w:rPr>
              <w:t xml:space="preserve"> из-за повторяющихся </w:t>
            </w:r>
            <w:r w:rsidR="000A7EE1" w:rsidRPr="00875BE6">
              <w:rPr>
                <w:rFonts w:eastAsia="Arial"/>
                <w:sz w:val="24"/>
                <w:szCs w:val="24"/>
              </w:rPr>
              <w:t>движений</w:t>
            </w:r>
            <w:r w:rsidR="00875BE6" w:rsidRPr="00875BE6">
              <w:rPr>
                <w:rFonts w:eastAsia="Arial"/>
                <w:sz w:val="24"/>
                <w:szCs w:val="24"/>
              </w:rPr>
              <w:t xml:space="preserve"> и снижение болей в позвоночнике.</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Больший комфорт и снижение стресса.</w:t>
            </w:r>
          </w:p>
          <w:p w:rsidR="009230B2" w:rsidRPr="00875BE6" w:rsidRDefault="00875BE6" w:rsidP="00970D98">
            <w:pPr>
              <w:pStyle w:val="a7"/>
              <w:shd w:val="clear" w:color="auto" w:fill="auto"/>
              <w:tabs>
                <w:tab w:val="left" w:pos="993"/>
              </w:tabs>
              <w:ind w:right="113" w:firstLine="0"/>
              <w:rPr>
                <w:sz w:val="24"/>
                <w:szCs w:val="24"/>
              </w:rPr>
            </w:pPr>
            <w:r w:rsidRPr="00875BE6">
              <w:rPr>
                <w:rFonts w:eastAsia="Arial"/>
                <w:sz w:val="24"/>
                <w:szCs w:val="24"/>
              </w:rPr>
              <w:t>Ощущение собственной значимости и общности. Удовлетворенность работой и снижение стресса</w:t>
            </w:r>
          </w:p>
        </w:tc>
      </w:tr>
      <w:tr w:rsidR="00875BE6" w:rsidRPr="006E61D8" w:rsidTr="000A7EE1">
        <w:trPr>
          <w:trHeight w:hRule="exact" w:val="3404"/>
          <w:jc w:val="center"/>
        </w:trPr>
        <w:tc>
          <w:tcPr>
            <w:tcW w:w="1678" w:type="dxa"/>
            <w:tcBorders>
              <w:top w:val="single" w:sz="4" w:space="0" w:color="auto"/>
              <w:left w:val="single" w:sz="4" w:space="0" w:color="auto"/>
              <w:bottom w:val="single" w:sz="4" w:space="0" w:color="auto"/>
            </w:tcBorders>
            <w:shd w:val="clear" w:color="auto" w:fill="FFFFFF"/>
          </w:tcPr>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Внешние параметры среды «округ рабочей зоны</w:t>
            </w:r>
          </w:p>
        </w:tc>
        <w:tc>
          <w:tcPr>
            <w:tcW w:w="3663" w:type="dxa"/>
            <w:tcBorders>
              <w:top w:val="single" w:sz="4" w:space="0" w:color="auto"/>
              <w:left w:val="single" w:sz="4" w:space="0" w:color="auto"/>
              <w:bottom w:val="single" w:sz="4" w:space="0" w:color="auto"/>
            </w:tcBorders>
            <w:shd w:val="clear" w:color="auto" w:fill="FFFFFF"/>
          </w:tcPr>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 xml:space="preserve">Защищенность разговоров и </w:t>
            </w:r>
            <w:proofErr w:type="spellStart"/>
            <w:r w:rsidRPr="00875BE6">
              <w:rPr>
                <w:rFonts w:eastAsia="Arial"/>
                <w:sz w:val="24"/>
                <w:szCs w:val="24"/>
              </w:rPr>
              <w:t>шумоизоляция</w:t>
            </w:r>
            <w:proofErr w:type="spellEnd"/>
            <w:r w:rsidRPr="00875BE6">
              <w:rPr>
                <w:rFonts w:eastAsia="Arial"/>
                <w:sz w:val="24"/>
                <w:szCs w:val="24"/>
              </w:rPr>
              <w:t>.</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Нормальная пло</w:t>
            </w:r>
            <w:r w:rsidR="000A7EE1">
              <w:rPr>
                <w:rFonts w:eastAsia="Arial"/>
                <w:sz w:val="24"/>
                <w:szCs w:val="24"/>
              </w:rPr>
              <w:t>тность размещения работников. П</w:t>
            </w:r>
            <w:r w:rsidRPr="00875BE6">
              <w:rPr>
                <w:rFonts w:eastAsia="Arial"/>
                <w:sz w:val="24"/>
                <w:szCs w:val="24"/>
              </w:rPr>
              <w:t>равильное сочетание индивидуальной и команд ной работы. Естественное, локальное освещение и освещение снизу вверх отраженным флуоресцентным светом. Естественная вентиляция вместо систем охлаждения воздуха</w:t>
            </w:r>
          </w:p>
        </w:tc>
        <w:tc>
          <w:tcPr>
            <w:tcW w:w="4287" w:type="dxa"/>
            <w:tcBorders>
              <w:top w:val="single" w:sz="4" w:space="0" w:color="auto"/>
              <w:left w:val="single" w:sz="4" w:space="0" w:color="auto"/>
              <w:bottom w:val="single" w:sz="4" w:space="0" w:color="auto"/>
              <w:right w:val="single" w:sz="4" w:space="0" w:color="auto"/>
            </w:tcBorders>
            <w:shd w:val="clear" w:color="auto" w:fill="FFFFFF"/>
          </w:tcPr>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Снижение психологического, эмоционального стресса. Снижение психологического, эмоционально</w:t>
            </w:r>
            <w:r w:rsidR="000A7EE1">
              <w:rPr>
                <w:rFonts w:eastAsia="Arial"/>
                <w:sz w:val="24"/>
                <w:szCs w:val="24"/>
              </w:rPr>
              <w:t>го стресса. Улучшает социальный</w:t>
            </w:r>
            <w:r w:rsidRPr="00875BE6">
              <w:rPr>
                <w:rFonts w:eastAsia="Arial"/>
                <w:sz w:val="24"/>
                <w:szCs w:val="24"/>
              </w:rPr>
              <w:t xml:space="preserve"> климат, повышает сплоченность. Меньшее напряжение зрения, большая удовлетворенно</w:t>
            </w:r>
            <w:r w:rsidR="000A7EE1">
              <w:rPr>
                <w:rFonts w:eastAsia="Arial"/>
                <w:sz w:val="24"/>
                <w:szCs w:val="24"/>
              </w:rPr>
              <w:t>сть. Снижение уровня респиратор</w:t>
            </w:r>
            <w:r w:rsidRPr="00875BE6">
              <w:rPr>
                <w:rFonts w:eastAsia="Arial"/>
                <w:sz w:val="24"/>
                <w:szCs w:val="24"/>
              </w:rPr>
              <w:t>ных</w:t>
            </w:r>
            <w:r w:rsidR="000A7EE1">
              <w:rPr>
                <w:rFonts w:eastAsia="Arial"/>
                <w:sz w:val="24"/>
                <w:szCs w:val="24"/>
              </w:rPr>
              <w:t xml:space="preserve"> </w:t>
            </w:r>
            <w:r w:rsidRPr="00875BE6">
              <w:rPr>
                <w:rFonts w:eastAsia="Arial"/>
                <w:sz w:val="24"/>
                <w:szCs w:val="24"/>
              </w:rPr>
              <w:t>заболеваний</w:t>
            </w:r>
          </w:p>
        </w:tc>
      </w:tr>
      <w:tr w:rsidR="00875BE6" w:rsidRPr="006E61D8" w:rsidTr="000A7EE1">
        <w:trPr>
          <w:trHeight w:hRule="exact" w:val="2560"/>
          <w:jc w:val="center"/>
        </w:trPr>
        <w:tc>
          <w:tcPr>
            <w:tcW w:w="1678" w:type="dxa"/>
            <w:tcBorders>
              <w:top w:val="single" w:sz="4" w:space="0" w:color="auto"/>
              <w:left w:val="single" w:sz="4" w:space="0" w:color="auto"/>
              <w:bottom w:val="single" w:sz="4" w:space="0" w:color="auto"/>
            </w:tcBorders>
            <w:shd w:val="clear" w:color="auto" w:fill="FFFFFF"/>
          </w:tcPr>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Структура здания</w:t>
            </w:r>
          </w:p>
        </w:tc>
        <w:tc>
          <w:tcPr>
            <w:tcW w:w="3663" w:type="dxa"/>
            <w:tcBorders>
              <w:top w:val="single" w:sz="4" w:space="0" w:color="auto"/>
              <w:left w:val="single" w:sz="4" w:space="0" w:color="auto"/>
              <w:bottom w:val="single" w:sz="4" w:space="0" w:color="auto"/>
            </w:tcBorders>
            <w:shd w:val="clear" w:color="auto" w:fill="FFFFFF"/>
          </w:tcPr>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 xml:space="preserve">Смежность связанных </w:t>
            </w:r>
            <w:proofErr w:type="gramStart"/>
            <w:r w:rsidRPr="00875BE6">
              <w:rPr>
                <w:rFonts w:eastAsia="Arial"/>
                <w:sz w:val="24"/>
                <w:szCs w:val="24"/>
              </w:rPr>
              <w:t>под</w:t>
            </w:r>
            <w:proofErr w:type="gramEnd"/>
            <w:r w:rsidRPr="00875BE6">
              <w:rPr>
                <w:rFonts w:eastAsia="Arial"/>
                <w:sz w:val="24"/>
                <w:szCs w:val="24"/>
              </w:rPr>
              <w:t xml:space="preserve"> разделений.</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Четкие знаки и указатели. Привлекательные холлы и места приема пищи. Снижающая травматизм архитектура.</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Детские учреждения по месту работы. Физически удобные приспособления рабочих мест</w:t>
            </w:r>
          </w:p>
        </w:tc>
        <w:tc>
          <w:tcPr>
            <w:tcW w:w="4287" w:type="dxa"/>
            <w:tcBorders>
              <w:top w:val="single" w:sz="4" w:space="0" w:color="auto"/>
              <w:left w:val="single" w:sz="4" w:space="0" w:color="auto"/>
              <w:bottom w:val="single" w:sz="4" w:space="0" w:color="auto"/>
              <w:right w:val="single" w:sz="4" w:space="0" w:color="auto"/>
            </w:tcBorders>
            <w:shd w:val="clear" w:color="auto" w:fill="FFFFFF"/>
          </w:tcPr>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Усиление координации и соло ценности.</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Снижение беспорядка и беспокойства.</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Большая удовлетворенность работой и рабочим местом.</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Снижение уровня случайных травм.</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 xml:space="preserve">Удобство для работника, </w:t>
            </w:r>
            <w:r w:rsidR="000A7EE1" w:rsidRPr="00875BE6">
              <w:rPr>
                <w:rFonts w:eastAsia="Arial"/>
                <w:sz w:val="24"/>
                <w:szCs w:val="24"/>
              </w:rPr>
              <w:t>снижение</w:t>
            </w:r>
            <w:r w:rsidRPr="00875BE6">
              <w:rPr>
                <w:rFonts w:eastAsia="Arial"/>
                <w:sz w:val="24"/>
                <w:szCs w:val="24"/>
              </w:rPr>
              <w:t xml:space="preserve"> стресса.</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Улучшение здоровья</w:t>
            </w:r>
          </w:p>
        </w:tc>
      </w:tr>
      <w:tr w:rsidR="00875BE6" w:rsidRPr="006E61D8" w:rsidTr="000A7EE1">
        <w:trPr>
          <w:trHeight w:hRule="exact" w:val="1994"/>
          <w:jc w:val="center"/>
        </w:trPr>
        <w:tc>
          <w:tcPr>
            <w:tcW w:w="1678" w:type="dxa"/>
            <w:tcBorders>
              <w:top w:val="single" w:sz="4" w:space="0" w:color="auto"/>
              <w:left w:val="single" w:sz="4" w:space="0" w:color="auto"/>
              <w:bottom w:val="single" w:sz="4" w:space="0" w:color="auto"/>
            </w:tcBorders>
            <w:shd w:val="clear" w:color="auto" w:fill="FFFFFF"/>
          </w:tcPr>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lastRenderedPageBreak/>
              <w:t>Внешние удобства</w:t>
            </w:r>
          </w:p>
        </w:tc>
        <w:tc>
          <w:tcPr>
            <w:tcW w:w="3663" w:type="dxa"/>
            <w:tcBorders>
              <w:top w:val="single" w:sz="4" w:space="0" w:color="auto"/>
              <w:left w:val="single" w:sz="4" w:space="0" w:color="auto"/>
              <w:bottom w:val="single" w:sz="4" w:space="0" w:color="auto"/>
            </w:tcBorders>
            <w:shd w:val="clear" w:color="auto" w:fill="FFFFFF"/>
          </w:tcPr>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Наличие зон отдыха снаружи.</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Доступ к местам парковки и общественному транспорту.</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Близость кафе и магазинов.</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Чистый воздух в округе.</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Низкий уровень преступности в районе</w:t>
            </w:r>
          </w:p>
        </w:tc>
        <w:tc>
          <w:tcPr>
            <w:tcW w:w="4287" w:type="dxa"/>
            <w:tcBorders>
              <w:top w:val="single" w:sz="4" w:space="0" w:color="auto"/>
              <w:left w:val="single" w:sz="4" w:space="0" w:color="auto"/>
              <w:bottom w:val="single" w:sz="4" w:space="0" w:color="auto"/>
              <w:right w:val="single" w:sz="4" w:space="0" w:color="auto"/>
            </w:tcBorders>
            <w:shd w:val="clear" w:color="auto" w:fill="FFFFFF"/>
          </w:tcPr>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Увеличение сплоченности, снижение стресса.</w:t>
            </w:r>
          </w:p>
          <w:p w:rsidR="00875BE6" w:rsidRPr="00875BE6" w:rsidRDefault="00875BE6" w:rsidP="000A7EE1">
            <w:pPr>
              <w:pStyle w:val="a7"/>
              <w:shd w:val="clear" w:color="auto" w:fill="auto"/>
              <w:tabs>
                <w:tab w:val="left" w:pos="993"/>
              </w:tabs>
              <w:ind w:right="113" w:firstLine="0"/>
              <w:rPr>
                <w:sz w:val="24"/>
                <w:szCs w:val="24"/>
              </w:rPr>
            </w:pPr>
            <w:r w:rsidRPr="00875BE6">
              <w:rPr>
                <w:rFonts w:eastAsia="Arial"/>
                <w:sz w:val="24"/>
                <w:szCs w:val="24"/>
              </w:rPr>
              <w:t>Удобство для работника. Улучшение состояния органов дыхания. Снижение уровня несчастных случаев</w:t>
            </w:r>
          </w:p>
        </w:tc>
      </w:tr>
    </w:tbl>
    <w:p w:rsidR="009230B2" w:rsidRPr="006E61D8" w:rsidRDefault="009230B2" w:rsidP="006E61D8">
      <w:pPr>
        <w:tabs>
          <w:tab w:val="left" w:pos="993"/>
        </w:tabs>
        <w:ind w:firstLine="709"/>
        <w:jc w:val="both"/>
        <w:rPr>
          <w:rFonts w:ascii="Times New Roman" w:hAnsi="Times New Roman" w:cs="Times New Roman"/>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Основные технико-экономические показатели рабочих мест, которые могут быть использованы в практике учета и </w:t>
      </w:r>
      <w:proofErr w:type="gramStart"/>
      <w:r w:rsidRPr="006E61D8">
        <w:rPr>
          <w:sz w:val="28"/>
          <w:szCs w:val="28"/>
        </w:rPr>
        <w:t>планирования</w:t>
      </w:r>
      <w:proofErr w:type="gramEnd"/>
      <w:r w:rsidRPr="006E61D8">
        <w:rPr>
          <w:sz w:val="28"/>
          <w:szCs w:val="28"/>
        </w:rPr>
        <w:t xml:space="preserve"> как на этапе создания новых рабочих мест, так и в условиях действующего производства, приведены в табл. 6.17.</w:t>
      </w:r>
    </w:p>
    <w:p w:rsidR="009230B2" w:rsidRPr="000A7EE1" w:rsidRDefault="006E61D8" w:rsidP="006E61D8">
      <w:pPr>
        <w:pStyle w:val="a5"/>
        <w:shd w:val="clear" w:color="auto" w:fill="auto"/>
        <w:tabs>
          <w:tab w:val="left" w:pos="993"/>
        </w:tabs>
        <w:ind w:firstLine="709"/>
        <w:jc w:val="both"/>
        <w:rPr>
          <w:rFonts w:ascii="Times New Roman" w:hAnsi="Times New Roman" w:cs="Times New Roman"/>
          <w:b w:val="0"/>
          <w:sz w:val="28"/>
          <w:szCs w:val="28"/>
        </w:rPr>
      </w:pPr>
      <w:r w:rsidRPr="000A7EE1">
        <w:rPr>
          <w:rFonts w:ascii="Times New Roman" w:eastAsia="Times New Roman" w:hAnsi="Times New Roman" w:cs="Times New Roman"/>
          <w:b w:val="0"/>
          <w:bCs w:val="0"/>
          <w:iCs/>
          <w:sz w:val="28"/>
          <w:szCs w:val="28"/>
        </w:rPr>
        <w:t>Таблица 6.17</w:t>
      </w:r>
      <w:r w:rsidR="00875BE6" w:rsidRPr="000A7EE1">
        <w:rPr>
          <w:rFonts w:ascii="Times New Roman" w:eastAsia="Times New Roman" w:hAnsi="Times New Roman" w:cs="Times New Roman"/>
          <w:b w:val="0"/>
          <w:bCs w:val="0"/>
          <w:iCs/>
          <w:sz w:val="28"/>
          <w:szCs w:val="28"/>
        </w:rPr>
        <w:t xml:space="preserve"> - </w:t>
      </w:r>
      <w:r w:rsidRPr="000A7EE1">
        <w:rPr>
          <w:rFonts w:ascii="Times New Roman" w:hAnsi="Times New Roman" w:cs="Times New Roman"/>
          <w:b w:val="0"/>
          <w:sz w:val="28"/>
          <w:szCs w:val="28"/>
        </w:rPr>
        <w:t>Основные технико</w:t>
      </w:r>
      <w:r w:rsidR="000A7EE1" w:rsidRPr="000A7EE1">
        <w:rPr>
          <w:rFonts w:ascii="Times New Roman" w:hAnsi="Times New Roman" w:cs="Times New Roman"/>
          <w:b w:val="0"/>
          <w:sz w:val="28"/>
          <w:szCs w:val="28"/>
        </w:rPr>
        <w:t>-</w:t>
      </w:r>
      <w:r w:rsidRPr="000A7EE1">
        <w:rPr>
          <w:rFonts w:ascii="Times New Roman" w:hAnsi="Times New Roman" w:cs="Times New Roman"/>
          <w:b w:val="0"/>
          <w:sz w:val="28"/>
          <w:szCs w:val="28"/>
        </w:rPr>
        <w:t>экономические показатели учета и планирования рабочих мест</w:t>
      </w:r>
    </w:p>
    <w:tbl>
      <w:tblPr>
        <w:tblOverlap w:val="never"/>
        <w:tblW w:w="0" w:type="auto"/>
        <w:jc w:val="center"/>
        <w:tblInd w:w="-1755" w:type="dxa"/>
        <w:tblLayout w:type="fixed"/>
        <w:tblCellMar>
          <w:left w:w="10" w:type="dxa"/>
          <w:right w:w="10" w:type="dxa"/>
        </w:tblCellMar>
        <w:tblLook w:val="0000" w:firstRow="0" w:lastRow="0" w:firstColumn="0" w:lastColumn="0" w:noHBand="0" w:noVBand="0"/>
      </w:tblPr>
      <w:tblGrid>
        <w:gridCol w:w="1391"/>
        <w:gridCol w:w="1701"/>
        <w:gridCol w:w="2159"/>
        <w:gridCol w:w="1399"/>
        <w:gridCol w:w="2938"/>
      </w:tblGrid>
      <w:tr w:rsidR="009230B2" w:rsidRPr="006E61D8" w:rsidTr="00A84000">
        <w:trPr>
          <w:trHeight w:hRule="exact" w:val="1016"/>
          <w:tblHeader/>
          <w:jc w:val="center"/>
        </w:trPr>
        <w:tc>
          <w:tcPr>
            <w:tcW w:w="1391" w:type="dxa"/>
            <w:tcBorders>
              <w:top w:val="single" w:sz="4" w:space="0" w:color="auto"/>
              <w:left w:val="single" w:sz="4" w:space="0" w:color="auto"/>
            </w:tcBorders>
            <w:shd w:val="clear" w:color="auto" w:fill="FFFFFF"/>
            <w:vAlign w:val="center"/>
          </w:tcPr>
          <w:p w:rsidR="009230B2" w:rsidRPr="00A84000" w:rsidRDefault="006E61D8" w:rsidP="00A84000">
            <w:pPr>
              <w:pStyle w:val="a7"/>
              <w:shd w:val="clear" w:color="auto" w:fill="auto"/>
              <w:tabs>
                <w:tab w:val="left" w:pos="993"/>
              </w:tabs>
              <w:ind w:firstLine="0"/>
              <w:jc w:val="center"/>
              <w:rPr>
                <w:sz w:val="24"/>
                <w:szCs w:val="24"/>
              </w:rPr>
            </w:pPr>
            <w:r w:rsidRPr="00A84000">
              <w:rPr>
                <w:rFonts w:eastAsia="Arial"/>
                <w:sz w:val="24"/>
                <w:szCs w:val="24"/>
              </w:rPr>
              <w:t>Показа</w:t>
            </w:r>
            <w:r w:rsidRPr="00A84000">
              <w:rPr>
                <w:rFonts w:eastAsia="Arial"/>
                <w:sz w:val="24"/>
                <w:szCs w:val="24"/>
              </w:rPr>
              <w:softHyphen/>
            </w:r>
          </w:p>
          <w:p w:rsidR="009230B2" w:rsidRPr="00A84000" w:rsidRDefault="006E61D8" w:rsidP="00A84000">
            <w:pPr>
              <w:pStyle w:val="a7"/>
              <w:shd w:val="clear" w:color="auto" w:fill="auto"/>
              <w:tabs>
                <w:tab w:val="left" w:pos="993"/>
              </w:tabs>
              <w:ind w:firstLine="0"/>
              <w:jc w:val="center"/>
              <w:rPr>
                <w:sz w:val="24"/>
                <w:szCs w:val="24"/>
              </w:rPr>
            </w:pPr>
            <w:proofErr w:type="spellStart"/>
            <w:r w:rsidRPr="00A84000">
              <w:rPr>
                <w:rFonts w:eastAsia="Arial"/>
                <w:sz w:val="24"/>
                <w:szCs w:val="24"/>
              </w:rPr>
              <w:t>тель</w:t>
            </w:r>
            <w:proofErr w:type="spellEnd"/>
          </w:p>
        </w:tc>
        <w:tc>
          <w:tcPr>
            <w:tcW w:w="1701" w:type="dxa"/>
            <w:tcBorders>
              <w:top w:val="single" w:sz="4" w:space="0" w:color="auto"/>
              <w:left w:val="single" w:sz="4" w:space="0" w:color="auto"/>
            </w:tcBorders>
            <w:shd w:val="clear" w:color="auto" w:fill="FFFFFF"/>
            <w:vAlign w:val="center"/>
          </w:tcPr>
          <w:p w:rsidR="009230B2" w:rsidRPr="00A84000" w:rsidRDefault="006E61D8" w:rsidP="00970D98">
            <w:pPr>
              <w:pStyle w:val="a7"/>
              <w:shd w:val="clear" w:color="auto" w:fill="auto"/>
              <w:tabs>
                <w:tab w:val="left" w:pos="993"/>
              </w:tabs>
              <w:ind w:firstLine="0"/>
              <w:jc w:val="center"/>
              <w:rPr>
                <w:sz w:val="24"/>
                <w:szCs w:val="24"/>
              </w:rPr>
            </w:pPr>
            <w:r w:rsidRPr="00A84000">
              <w:rPr>
                <w:rFonts w:eastAsia="Arial"/>
                <w:sz w:val="24"/>
                <w:szCs w:val="24"/>
              </w:rPr>
              <w:t>Обозначение единица измерения</w:t>
            </w:r>
          </w:p>
        </w:tc>
        <w:tc>
          <w:tcPr>
            <w:tcW w:w="2159" w:type="dxa"/>
            <w:tcBorders>
              <w:top w:val="single" w:sz="4" w:space="0" w:color="auto"/>
              <w:left w:val="single" w:sz="4" w:space="0" w:color="auto"/>
            </w:tcBorders>
            <w:shd w:val="clear" w:color="auto" w:fill="FFFFFF"/>
            <w:vAlign w:val="center"/>
          </w:tcPr>
          <w:p w:rsidR="009230B2" w:rsidRPr="00A84000" w:rsidRDefault="006E61D8" w:rsidP="00A84000">
            <w:pPr>
              <w:pStyle w:val="a7"/>
              <w:shd w:val="clear" w:color="auto" w:fill="auto"/>
              <w:tabs>
                <w:tab w:val="left" w:pos="993"/>
              </w:tabs>
              <w:ind w:firstLine="0"/>
              <w:jc w:val="center"/>
              <w:rPr>
                <w:sz w:val="24"/>
                <w:szCs w:val="24"/>
              </w:rPr>
            </w:pPr>
            <w:r w:rsidRPr="00A84000">
              <w:rPr>
                <w:rFonts w:eastAsia="Arial"/>
                <w:sz w:val="24"/>
                <w:szCs w:val="24"/>
              </w:rPr>
              <w:t>Формула расчета</w:t>
            </w:r>
          </w:p>
        </w:tc>
        <w:tc>
          <w:tcPr>
            <w:tcW w:w="1399" w:type="dxa"/>
            <w:tcBorders>
              <w:top w:val="single" w:sz="4" w:space="0" w:color="auto"/>
              <w:left w:val="single" w:sz="4" w:space="0" w:color="auto"/>
            </w:tcBorders>
            <w:shd w:val="clear" w:color="auto" w:fill="FFFFFF"/>
            <w:vAlign w:val="center"/>
          </w:tcPr>
          <w:p w:rsidR="009230B2" w:rsidRPr="00A84000" w:rsidRDefault="00A84000" w:rsidP="00EA3D4E">
            <w:pPr>
              <w:pStyle w:val="a7"/>
              <w:shd w:val="clear" w:color="auto" w:fill="auto"/>
              <w:ind w:right="286" w:firstLine="0"/>
              <w:jc w:val="center"/>
              <w:rPr>
                <w:sz w:val="24"/>
                <w:szCs w:val="24"/>
              </w:rPr>
            </w:pPr>
            <w:r>
              <w:rPr>
                <w:rFonts w:eastAsia="Arial"/>
                <w:sz w:val="24"/>
                <w:szCs w:val="24"/>
              </w:rPr>
              <w:t>Место примене</w:t>
            </w:r>
            <w:r w:rsidR="006E61D8" w:rsidRPr="00A84000">
              <w:rPr>
                <w:rFonts w:eastAsia="Arial"/>
                <w:sz w:val="24"/>
                <w:szCs w:val="24"/>
              </w:rPr>
              <w:t>ния</w:t>
            </w:r>
          </w:p>
        </w:tc>
        <w:tc>
          <w:tcPr>
            <w:tcW w:w="2938" w:type="dxa"/>
            <w:tcBorders>
              <w:top w:val="single" w:sz="4" w:space="0" w:color="auto"/>
              <w:left w:val="single" w:sz="4" w:space="0" w:color="auto"/>
              <w:right w:val="single" w:sz="4" w:space="0" w:color="auto"/>
            </w:tcBorders>
            <w:shd w:val="clear" w:color="auto" w:fill="FFFFFF"/>
            <w:vAlign w:val="center"/>
          </w:tcPr>
          <w:p w:rsidR="009230B2" w:rsidRPr="00A84000" w:rsidRDefault="006E61D8" w:rsidP="00A84000">
            <w:pPr>
              <w:pStyle w:val="a7"/>
              <w:shd w:val="clear" w:color="auto" w:fill="auto"/>
              <w:tabs>
                <w:tab w:val="left" w:pos="993"/>
              </w:tabs>
              <w:ind w:firstLine="0"/>
              <w:jc w:val="center"/>
              <w:rPr>
                <w:sz w:val="24"/>
                <w:szCs w:val="24"/>
              </w:rPr>
            </w:pPr>
            <w:r w:rsidRPr="00A84000">
              <w:rPr>
                <w:rFonts w:eastAsia="Arial"/>
                <w:sz w:val="24"/>
                <w:szCs w:val="24"/>
              </w:rPr>
              <w:t>Назначение</w:t>
            </w:r>
          </w:p>
        </w:tc>
      </w:tr>
      <w:tr w:rsidR="009230B2" w:rsidRPr="006E61D8" w:rsidTr="00A84000">
        <w:trPr>
          <w:trHeight w:hRule="exact" w:val="2561"/>
          <w:jc w:val="center"/>
        </w:trPr>
        <w:tc>
          <w:tcPr>
            <w:tcW w:w="1391" w:type="dxa"/>
            <w:vMerge w:val="restart"/>
            <w:tcBorders>
              <w:top w:val="single" w:sz="4" w:space="0" w:color="auto"/>
              <w:left w:val="single" w:sz="4" w:space="0" w:color="auto"/>
            </w:tcBorders>
            <w:shd w:val="clear" w:color="auto" w:fill="FFFFFF"/>
          </w:tcPr>
          <w:p w:rsidR="009230B2" w:rsidRPr="00A84000" w:rsidRDefault="006E61D8" w:rsidP="00A84000">
            <w:pPr>
              <w:pStyle w:val="a7"/>
              <w:shd w:val="clear" w:color="auto" w:fill="auto"/>
              <w:tabs>
                <w:tab w:val="left" w:pos="993"/>
              </w:tabs>
              <w:ind w:firstLine="0"/>
              <w:rPr>
                <w:sz w:val="24"/>
                <w:szCs w:val="24"/>
              </w:rPr>
            </w:pPr>
            <w:r w:rsidRPr="00A84000">
              <w:rPr>
                <w:rFonts w:eastAsia="Arial"/>
                <w:sz w:val="24"/>
                <w:szCs w:val="24"/>
              </w:rPr>
              <w:t>Количество рабочих мест</w:t>
            </w:r>
          </w:p>
        </w:tc>
        <w:tc>
          <w:tcPr>
            <w:tcW w:w="1701" w:type="dxa"/>
            <w:tcBorders>
              <w:top w:val="single" w:sz="4" w:space="0" w:color="auto"/>
              <w:left w:val="single" w:sz="4" w:space="0" w:color="auto"/>
            </w:tcBorders>
            <w:shd w:val="clear" w:color="auto" w:fill="FFFFFF"/>
          </w:tcPr>
          <w:p w:rsidR="009230B2" w:rsidRPr="00A84000" w:rsidRDefault="006E61D8" w:rsidP="00A84000">
            <w:pPr>
              <w:pStyle w:val="a7"/>
              <w:shd w:val="clear" w:color="auto" w:fill="auto"/>
              <w:tabs>
                <w:tab w:val="left" w:pos="993"/>
              </w:tabs>
              <w:ind w:firstLine="0"/>
              <w:rPr>
                <w:sz w:val="24"/>
                <w:szCs w:val="24"/>
              </w:rPr>
            </w:pPr>
            <w:r w:rsidRPr="00A84000">
              <w:rPr>
                <w:rFonts w:eastAsia="Arial"/>
                <w:sz w:val="24"/>
                <w:szCs w:val="24"/>
              </w:rPr>
              <w:t>Фактическое</w:t>
            </w:r>
          </w:p>
          <w:p w:rsidR="009230B2" w:rsidRPr="00A84000" w:rsidRDefault="006E61D8" w:rsidP="00A84000">
            <w:pPr>
              <w:pStyle w:val="a7"/>
              <w:shd w:val="clear" w:color="auto" w:fill="auto"/>
              <w:tabs>
                <w:tab w:val="left" w:pos="993"/>
              </w:tabs>
              <w:ind w:firstLine="0"/>
              <w:rPr>
                <w:sz w:val="24"/>
                <w:szCs w:val="24"/>
              </w:rPr>
            </w:pPr>
            <w:r w:rsidRPr="00A84000">
              <w:rPr>
                <w:rFonts w:eastAsia="Arial"/>
                <w:sz w:val="24"/>
                <w:szCs w:val="24"/>
              </w:rPr>
              <w:t>Мф</w:t>
            </w:r>
            <w:r w:rsidR="00A84000">
              <w:rPr>
                <w:rFonts w:eastAsia="Arial"/>
                <w:sz w:val="24"/>
                <w:szCs w:val="24"/>
              </w:rPr>
              <w:t xml:space="preserve"> </w:t>
            </w:r>
            <w:r w:rsidRPr="00A84000">
              <w:rPr>
                <w:rFonts w:eastAsia="Arial"/>
                <w:sz w:val="24"/>
                <w:szCs w:val="24"/>
              </w:rPr>
              <w:t>(</w:t>
            </w:r>
            <w:proofErr w:type="spellStart"/>
            <w:proofErr w:type="gramStart"/>
            <w:r w:rsidRPr="00A84000">
              <w:rPr>
                <w:rFonts w:eastAsia="Arial"/>
                <w:sz w:val="24"/>
                <w:szCs w:val="24"/>
              </w:rPr>
              <w:t>ед</w:t>
            </w:r>
            <w:proofErr w:type="spellEnd"/>
            <w:proofErr w:type="gramEnd"/>
            <w:r w:rsidRPr="00A84000">
              <w:rPr>
                <w:rFonts w:eastAsia="Arial"/>
                <w:sz w:val="24"/>
                <w:szCs w:val="24"/>
              </w:rPr>
              <w:t>)</w:t>
            </w:r>
          </w:p>
        </w:tc>
        <w:tc>
          <w:tcPr>
            <w:tcW w:w="2159" w:type="dxa"/>
            <w:tcBorders>
              <w:top w:val="single" w:sz="4" w:space="0" w:color="auto"/>
              <w:left w:val="single" w:sz="4" w:space="0" w:color="auto"/>
            </w:tcBorders>
            <w:shd w:val="clear" w:color="auto" w:fill="FFFFFF"/>
          </w:tcPr>
          <w:p w:rsidR="009230B2" w:rsidRPr="00A84000" w:rsidRDefault="006E61D8" w:rsidP="00EA3D4E">
            <w:pPr>
              <w:pStyle w:val="a7"/>
              <w:shd w:val="clear" w:color="auto" w:fill="auto"/>
              <w:tabs>
                <w:tab w:val="left" w:pos="993"/>
              </w:tabs>
              <w:ind w:firstLine="0"/>
              <w:rPr>
                <w:sz w:val="24"/>
                <w:szCs w:val="24"/>
              </w:rPr>
            </w:pPr>
            <w:r w:rsidRPr="00A84000">
              <w:rPr>
                <w:rFonts w:eastAsia="Arial"/>
                <w:sz w:val="24"/>
                <w:szCs w:val="24"/>
              </w:rPr>
              <w:t>Определяется путем непосредствен</w:t>
            </w:r>
            <w:r w:rsidR="00EA3D4E">
              <w:rPr>
                <w:rFonts w:eastAsia="Arial"/>
                <w:sz w:val="24"/>
                <w:szCs w:val="24"/>
              </w:rPr>
              <w:t>н</w:t>
            </w:r>
            <w:r w:rsidRPr="00A84000">
              <w:rPr>
                <w:rFonts w:eastAsia="Arial"/>
                <w:sz w:val="24"/>
                <w:szCs w:val="24"/>
              </w:rPr>
              <w:t>ого учета (картографи</w:t>
            </w:r>
            <w:r w:rsidRPr="00A84000">
              <w:rPr>
                <w:rFonts w:eastAsia="Arial"/>
                <w:sz w:val="24"/>
                <w:szCs w:val="24"/>
              </w:rPr>
              <w:softHyphen/>
              <w:t>рования)</w:t>
            </w:r>
          </w:p>
        </w:tc>
        <w:tc>
          <w:tcPr>
            <w:tcW w:w="1399" w:type="dxa"/>
            <w:tcBorders>
              <w:top w:val="single" w:sz="4" w:space="0" w:color="auto"/>
              <w:left w:val="single" w:sz="4" w:space="0" w:color="auto"/>
            </w:tcBorders>
            <w:shd w:val="clear" w:color="auto" w:fill="FFFFFF"/>
          </w:tcPr>
          <w:p w:rsidR="009230B2" w:rsidRPr="00A84000" w:rsidRDefault="006E61D8" w:rsidP="00970D98">
            <w:pPr>
              <w:pStyle w:val="a7"/>
              <w:shd w:val="clear" w:color="auto" w:fill="auto"/>
              <w:ind w:right="286" w:firstLine="0"/>
              <w:rPr>
                <w:sz w:val="24"/>
                <w:szCs w:val="24"/>
              </w:rPr>
            </w:pPr>
            <w:r w:rsidRPr="00A84000">
              <w:rPr>
                <w:rFonts w:eastAsia="Arial"/>
                <w:sz w:val="24"/>
                <w:szCs w:val="24"/>
              </w:rPr>
              <w:t>Действующее про</w:t>
            </w:r>
            <w:r w:rsidRPr="00A84000">
              <w:rPr>
                <w:rFonts w:eastAsia="Arial"/>
                <w:sz w:val="24"/>
                <w:szCs w:val="24"/>
              </w:rPr>
              <w:softHyphen/>
              <w:t>изводство</w:t>
            </w:r>
          </w:p>
        </w:tc>
        <w:tc>
          <w:tcPr>
            <w:tcW w:w="2938" w:type="dxa"/>
            <w:tcBorders>
              <w:top w:val="single" w:sz="4" w:space="0" w:color="auto"/>
              <w:left w:val="single" w:sz="4" w:space="0" w:color="auto"/>
              <w:right w:val="single" w:sz="4" w:space="0" w:color="auto"/>
            </w:tcBorders>
            <w:shd w:val="clear" w:color="auto" w:fill="FFFFFF"/>
          </w:tcPr>
          <w:p w:rsidR="009230B2" w:rsidRPr="00A84000" w:rsidRDefault="006E61D8" w:rsidP="00970D98">
            <w:pPr>
              <w:pStyle w:val="a7"/>
              <w:shd w:val="clear" w:color="auto" w:fill="auto"/>
              <w:tabs>
                <w:tab w:val="left" w:pos="993"/>
              </w:tabs>
              <w:ind w:firstLine="0"/>
              <w:rPr>
                <w:sz w:val="24"/>
                <w:szCs w:val="24"/>
              </w:rPr>
            </w:pPr>
            <w:r w:rsidRPr="00A84000">
              <w:rPr>
                <w:rFonts w:eastAsia="Arial"/>
                <w:sz w:val="24"/>
                <w:szCs w:val="24"/>
              </w:rPr>
              <w:t>Для получения достоверной информации о реальном количестве рабочих мест. Основной показатель для дальнейшего анализа, планирования рабочих мест и определения степени их сбалансирован</w:t>
            </w:r>
            <w:r w:rsidR="00970D98">
              <w:rPr>
                <w:rFonts w:eastAsia="Arial"/>
                <w:sz w:val="24"/>
                <w:szCs w:val="24"/>
              </w:rPr>
              <w:t>н</w:t>
            </w:r>
            <w:r w:rsidRPr="00A84000">
              <w:rPr>
                <w:rFonts w:eastAsia="Arial"/>
                <w:sz w:val="24"/>
                <w:szCs w:val="24"/>
              </w:rPr>
              <w:t>ости с рабочей силой</w:t>
            </w:r>
          </w:p>
        </w:tc>
      </w:tr>
      <w:tr w:rsidR="009230B2" w:rsidRPr="006E61D8" w:rsidTr="00A84000">
        <w:trPr>
          <w:trHeight w:hRule="exact" w:val="1613"/>
          <w:jc w:val="center"/>
        </w:trPr>
        <w:tc>
          <w:tcPr>
            <w:tcW w:w="1391" w:type="dxa"/>
            <w:vMerge/>
            <w:tcBorders>
              <w:left w:val="single" w:sz="4" w:space="0" w:color="auto"/>
            </w:tcBorders>
            <w:shd w:val="clear" w:color="auto" w:fill="FFFFFF"/>
          </w:tcPr>
          <w:p w:rsidR="009230B2" w:rsidRPr="00A84000" w:rsidRDefault="009230B2" w:rsidP="00A84000">
            <w:pPr>
              <w:tabs>
                <w:tab w:val="left" w:pos="993"/>
              </w:tabs>
              <w:rPr>
                <w:rFonts w:ascii="Times New Roman" w:hAnsi="Times New Roman" w:cs="Times New Roman"/>
              </w:rPr>
            </w:pPr>
          </w:p>
        </w:tc>
        <w:tc>
          <w:tcPr>
            <w:tcW w:w="1701" w:type="dxa"/>
            <w:tcBorders>
              <w:top w:val="single" w:sz="4" w:space="0" w:color="auto"/>
              <w:left w:val="single" w:sz="4" w:space="0" w:color="auto"/>
            </w:tcBorders>
            <w:shd w:val="clear" w:color="auto" w:fill="FFFFFF"/>
          </w:tcPr>
          <w:p w:rsidR="009230B2" w:rsidRPr="00A84000" w:rsidRDefault="006E61D8" w:rsidP="00A84000">
            <w:pPr>
              <w:pStyle w:val="a7"/>
              <w:shd w:val="clear" w:color="auto" w:fill="auto"/>
              <w:tabs>
                <w:tab w:val="left" w:pos="993"/>
              </w:tabs>
              <w:ind w:firstLine="0"/>
              <w:rPr>
                <w:sz w:val="24"/>
                <w:szCs w:val="24"/>
              </w:rPr>
            </w:pPr>
            <w:r w:rsidRPr="00A84000">
              <w:rPr>
                <w:rFonts w:eastAsia="Arial"/>
                <w:sz w:val="24"/>
                <w:szCs w:val="24"/>
              </w:rPr>
              <w:t>Плановое (нормативное)</w:t>
            </w:r>
          </w:p>
          <w:p w:rsidR="009230B2" w:rsidRPr="00A84000" w:rsidRDefault="006E61D8" w:rsidP="00A84000">
            <w:pPr>
              <w:pStyle w:val="a7"/>
              <w:shd w:val="clear" w:color="auto" w:fill="auto"/>
              <w:tabs>
                <w:tab w:val="left" w:pos="993"/>
              </w:tabs>
              <w:ind w:firstLine="0"/>
              <w:rPr>
                <w:sz w:val="24"/>
                <w:szCs w:val="24"/>
              </w:rPr>
            </w:pPr>
            <w:proofErr w:type="spellStart"/>
            <w:r w:rsidRPr="00A84000">
              <w:rPr>
                <w:rFonts w:eastAsia="Arial"/>
                <w:sz w:val="24"/>
                <w:szCs w:val="24"/>
              </w:rPr>
              <w:t>М</w:t>
            </w:r>
            <w:r w:rsidRPr="00A84000">
              <w:rPr>
                <w:rFonts w:eastAsia="Arial"/>
                <w:sz w:val="24"/>
                <w:szCs w:val="24"/>
                <w:vertAlign w:val="subscript"/>
              </w:rPr>
              <w:t>п</w:t>
            </w:r>
            <w:proofErr w:type="spellEnd"/>
            <w:r w:rsidRPr="00A84000">
              <w:rPr>
                <w:rFonts w:eastAsia="Arial"/>
                <w:sz w:val="24"/>
                <w:szCs w:val="24"/>
              </w:rPr>
              <w:t xml:space="preserve"> (</w:t>
            </w:r>
            <w:r w:rsidR="00A84000">
              <w:rPr>
                <w:rFonts w:eastAsia="Arial"/>
                <w:sz w:val="24"/>
                <w:szCs w:val="24"/>
              </w:rPr>
              <w:t>н</w:t>
            </w:r>
            <w:r w:rsidRPr="00A84000">
              <w:rPr>
                <w:rFonts w:eastAsia="Arial"/>
                <w:sz w:val="24"/>
                <w:szCs w:val="24"/>
              </w:rPr>
              <w:t>) (</w:t>
            </w:r>
            <w:proofErr w:type="spellStart"/>
            <w:proofErr w:type="gramStart"/>
            <w:r w:rsidRPr="00A84000">
              <w:rPr>
                <w:rFonts w:eastAsia="Arial"/>
                <w:sz w:val="24"/>
                <w:szCs w:val="24"/>
              </w:rPr>
              <w:t>ед</w:t>
            </w:r>
            <w:proofErr w:type="spellEnd"/>
            <w:proofErr w:type="gramEnd"/>
            <w:r w:rsidRPr="00A84000">
              <w:rPr>
                <w:rFonts w:eastAsia="Arial"/>
                <w:sz w:val="24"/>
                <w:szCs w:val="24"/>
              </w:rPr>
              <w:t>)</w:t>
            </w:r>
          </w:p>
        </w:tc>
        <w:tc>
          <w:tcPr>
            <w:tcW w:w="2159" w:type="dxa"/>
            <w:tcBorders>
              <w:top w:val="single" w:sz="4" w:space="0" w:color="auto"/>
              <w:left w:val="single" w:sz="4" w:space="0" w:color="auto"/>
            </w:tcBorders>
            <w:shd w:val="clear" w:color="auto" w:fill="FFFFFF"/>
          </w:tcPr>
          <w:p w:rsidR="009230B2" w:rsidRPr="00DA098E" w:rsidRDefault="00991AE5" w:rsidP="00DA098E">
            <w:pPr>
              <w:pStyle w:val="a7"/>
              <w:shd w:val="clear" w:color="auto" w:fill="auto"/>
              <w:tabs>
                <w:tab w:val="left" w:pos="993"/>
              </w:tabs>
              <w:ind w:firstLine="0"/>
              <w:rPr>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П</m:t>
                        </m:r>
                      </m:e>
                      <m:sub>
                        <m:r>
                          <w:rPr>
                            <w:rFonts w:ascii="Cambria Math" w:hAnsi="Cambria Math"/>
                            <w:sz w:val="24"/>
                            <w:szCs w:val="24"/>
                          </w:rPr>
                          <m:t>Н</m:t>
                        </m:r>
                      </m:sub>
                    </m:sSub>
                  </m:num>
                  <m:den>
                    <m:sSub>
                      <m:sSubPr>
                        <m:ctrlPr>
                          <w:rPr>
                            <w:rFonts w:ascii="Cambria Math" w:hAnsi="Cambria Math"/>
                            <w:i/>
                            <w:sz w:val="24"/>
                            <w:szCs w:val="24"/>
                          </w:rPr>
                        </m:ctrlPr>
                      </m:sSubPr>
                      <m:e>
                        <m:r>
                          <w:rPr>
                            <w:rFonts w:ascii="Cambria Math" w:hAnsi="Cambria Math"/>
                            <w:sz w:val="24"/>
                            <w:szCs w:val="24"/>
                          </w:rPr>
                          <m:t>С</m:t>
                        </m:r>
                      </m:e>
                      <m:sub>
                        <m:r>
                          <w:rPr>
                            <w:rFonts w:ascii="Cambria Math" w:hAnsi="Cambria Math"/>
                            <w:sz w:val="24"/>
                            <w:szCs w:val="24"/>
                          </w:rPr>
                          <m:t>п</m:t>
                        </m:r>
                      </m:sub>
                    </m:sSub>
                    <m:r>
                      <w:rPr>
                        <w:rFonts w:ascii="Cambria Math" w:hAnsi="Cambria Math"/>
                        <w:sz w:val="24"/>
                        <w:szCs w:val="24"/>
                      </w:rPr>
                      <m:t>(Н)</m:t>
                    </m:r>
                  </m:den>
                </m:f>
                <m:r>
                  <w:rPr>
                    <w:rFonts w:ascii="Cambria Math" w:hAnsi="Cambria Math"/>
                    <w:sz w:val="24"/>
                    <w:szCs w:val="24"/>
                  </w:rPr>
                  <m:t>;</m:t>
                </m:r>
              </m:oMath>
            </m:oMathPara>
          </w:p>
          <w:p w:rsidR="00DA098E" w:rsidRPr="00DA098E" w:rsidRDefault="00991AE5" w:rsidP="00DA098E">
            <w:pPr>
              <w:pStyle w:val="a7"/>
              <w:shd w:val="clear" w:color="auto" w:fill="auto"/>
              <w:tabs>
                <w:tab w:val="left" w:pos="993"/>
              </w:tabs>
              <w:ind w:firstLine="0"/>
              <w:rPr>
                <w:sz w:val="24"/>
                <w:szCs w:val="24"/>
              </w:rPr>
            </w:pPr>
            <m:oMathPara>
              <m:oMath>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Т</m:t>
                            </m:r>
                          </m:e>
                          <m:sub>
                            <m:r>
                              <w:rPr>
                                <w:rFonts w:ascii="Cambria Math" w:hAnsi="Cambria Math"/>
                                <w:sz w:val="24"/>
                                <w:szCs w:val="24"/>
                              </w:rPr>
                              <m:t>р</m:t>
                            </m:r>
                          </m:sub>
                        </m:sSub>
                      </m:e>
                    </m:nary>
                  </m:num>
                  <m:den>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 xml:space="preserve">ВП </m:t>
                        </m:r>
                        <m:d>
                          <m:dPr>
                            <m:ctrlPr>
                              <w:rPr>
                                <w:rFonts w:ascii="Cambria Math" w:hAnsi="Cambria Math"/>
                                <w:i/>
                                <w:sz w:val="24"/>
                                <w:szCs w:val="24"/>
                              </w:rPr>
                            </m:ctrlPr>
                          </m:dPr>
                          <m:e>
                            <m:r>
                              <w:rPr>
                                <w:rFonts w:ascii="Cambria Math" w:hAnsi="Cambria Math"/>
                                <w:sz w:val="24"/>
                                <w:szCs w:val="24"/>
                              </w:rPr>
                              <m:t>Н</m:t>
                            </m:r>
                          </m:e>
                        </m:d>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 xml:space="preserve">СМП </m:t>
                        </m:r>
                        <m:d>
                          <m:dPr>
                            <m:ctrlPr>
                              <w:rPr>
                                <w:rFonts w:ascii="Cambria Math" w:hAnsi="Cambria Math"/>
                                <w:i/>
                                <w:sz w:val="24"/>
                                <w:szCs w:val="24"/>
                              </w:rPr>
                            </m:ctrlPr>
                          </m:dPr>
                          <m:e>
                            <m:r>
                              <w:rPr>
                                <w:rFonts w:ascii="Cambria Math" w:hAnsi="Cambria Math"/>
                                <w:sz w:val="24"/>
                                <w:szCs w:val="24"/>
                              </w:rPr>
                              <m:t>Н</m:t>
                            </m:r>
                          </m:e>
                        </m:d>
                      </m:sub>
                    </m:sSub>
                  </m:den>
                </m:f>
                <m:r>
                  <w:rPr>
                    <w:rFonts w:ascii="Cambria Math" w:hAnsi="Cambria Math"/>
                    <w:sz w:val="24"/>
                    <w:szCs w:val="24"/>
                  </w:rPr>
                  <m:t>;</m:t>
                </m:r>
              </m:oMath>
            </m:oMathPara>
          </w:p>
          <w:p w:rsidR="00DA098E" w:rsidRPr="00DA098E" w:rsidRDefault="00DA098E" w:rsidP="00DA098E">
            <w:pPr>
              <w:pStyle w:val="a7"/>
              <w:shd w:val="clear" w:color="auto" w:fill="auto"/>
              <w:tabs>
                <w:tab w:val="left" w:pos="993"/>
              </w:tabs>
              <w:ind w:firstLine="0"/>
              <w:jc w:val="center"/>
              <w:rPr>
                <w:sz w:val="24"/>
                <w:szCs w:val="24"/>
              </w:rPr>
            </w:pPr>
            <w:proofErr w:type="spellStart"/>
            <w:r>
              <w:rPr>
                <w:sz w:val="24"/>
                <w:szCs w:val="24"/>
              </w:rPr>
              <w:t>М</w:t>
            </w:r>
            <w:r w:rsidRPr="00DA098E">
              <w:rPr>
                <w:sz w:val="24"/>
                <w:szCs w:val="24"/>
                <w:vertAlign w:val="subscript"/>
              </w:rPr>
              <w:t>фн</w:t>
            </w:r>
            <w:proofErr w:type="spellEnd"/>
            <w:r>
              <w:rPr>
                <w:sz w:val="24"/>
                <w:szCs w:val="24"/>
              </w:rPr>
              <w:t xml:space="preserve"> – </w:t>
            </w:r>
            <w:proofErr w:type="spellStart"/>
            <w:r>
              <w:rPr>
                <w:sz w:val="24"/>
                <w:szCs w:val="24"/>
              </w:rPr>
              <w:t>М</w:t>
            </w:r>
            <w:r w:rsidRPr="00DA098E">
              <w:rPr>
                <w:sz w:val="24"/>
                <w:szCs w:val="24"/>
                <w:vertAlign w:val="subscript"/>
              </w:rPr>
              <w:t>в</w:t>
            </w:r>
            <w:proofErr w:type="spellEnd"/>
            <w:r>
              <w:rPr>
                <w:sz w:val="24"/>
                <w:szCs w:val="24"/>
              </w:rPr>
              <w:t xml:space="preserve"> + </w:t>
            </w:r>
            <w:proofErr w:type="spellStart"/>
            <w:r>
              <w:rPr>
                <w:sz w:val="24"/>
                <w:szCs w:val="24"/>
              </w:rPr>
              <w:t>М</w:t>
            </w:r>
            <w:r w:rsidRPr="00DA098E">
              <w:rPr>
                <w:sz w:val="24"/>
                <w:szCs w:val="24"/>
                <w:vertAlign w:val="subscript"/>
              </w:rPr>
              <w:t>вв</w:t>
            </w:r>
            <w:proofErr w:type="spellEnd"/>
          </w:p>
        </w:tc>
        <w:tc>
          <w:tcPr>
            <w:tcW w:w="1399" w:type="dxa"/>
            <w:tcBorders>
              <w:top w:val="single" w:sz="4" w:space="0" w:color="auto"/>
              <w:left w:val="single" w:sz="4" w:space="0" w:color="auto"/>
            </w:tcBorders>
            <w:shd w:val="clear" w:color="auto" w:fill="FFFFFF"/>
          </w:tcPr>
          <w:p w:rsidR="009230B2" w:rsidRPr="00A84000" w:rsidRDefault="006E61D8" w:rsidP="00EA3D4E">
            <w:pPr>
              <w:pStyle w:val="a7"/>
              <w:shd w:val="clear" w:color="auto" w:fill="auto"/>
              <w:ind w:right="286" w:firstLine="0"/>
              <w:rPr>
                <w:sz w:val="24"/>
                <w:szCs w:val="24"/>
              </w:rPr>
            </w:pPr>
            <w:r w:rsidRPr="00A84000">
              <w:rPr>
                <w:rFonts w:eastAsia="Arial"/>
                <w:sz w:val="24"/>
                <w:szCs w:val="24"/>
              </w:rPr>
              <w:t>Действующее производство</w:t>
            </w:r>
          </w:p>
        </w:tc>
        <w:tc>
          <w:tcPr>
            <w:tcW w:w="2938" w:type="dxa"/>
            <w:tcBorders>
              <w:top w:val="single" w:sz="4" w:space="0" w:color="auto"/>
              <w:left w:val="single" w:sz="4" w:space="0" w:color="auto"/>
              <w:right w:val="single" w:sz="4" w:space="0" w:color="auto"/>
            </w:tcBorders>
            <w:shd w:val="clear" w:color="auto" w:fill="FFFFFF"/>
          </w:tcPr>
          <w:p w:rsidR="009230B2" w:rsidRPr="00A84000" w:rsidRDefault="006E61D8" w:rsidP="00970D98">
            <w:pPr>
              <w:pStyle w:val="a7"/>
              <w:shd w:val="clear" w:color="auto" w:fill="auto"/>
              <w:tabs>
                <w:tab w:val="left" w:pos="993"/>
              </w:tabs>
              <w:ind w:firstLine="0"/>
              <w:rPr>
                <w:sz w:val="24"/>
                <w:szCs w:val="24"/>
              </w:rPr>
            </w:pPr>
            <w:r w:rsidRPr="00A84000">
              <w:rPr>
                <w:rFonts w:eastAsia="Arial"/>
                <w:sz w:val="24"/>
                <w:szCs w:val="24"/>
              </w:rPr>
              <w:t>Основной показатель для обеспечения сбалансированности рабочих мест и рабочей силы в динамике</w:t>
            </w:r>
          </w:p>
        </w:tc>
      </w:tr>
      <w:tr w:rsidR="009230B2" w:rsidRPr="006E61D8" w:rsidTr="00A84000">
        <w:trPr>
          <w:trHeight w:hRule="exact" w:val="1643"/>
          <w:jc w:val="center"/>
        </w:trPr>
        <w:tc>
          <w:tcPr>
            <w:tcW w:w="1391" w:type="dxa"/>
            <w:vMerge w:val="restart"/>
            <w:tcBorders>
              <w:top w:val="single" w:sz="4" w:space="0" w:color="auto"/>
              <w:left w:val="single" w:sz="4" w:space="0" w:color="auto"/>
            </w:tcBorders>
            <w:shd w:val="clear" w:color="auto" w:fill="FFFFFF"/>
          </w:tcPr>
          <w:p w:rsidR="009230B2" w:rsidRPr="00A84000" w:rsidRDefault="006E61D8" w:rsidP="00A84000">
            <w:pPr>
              <w:pStyle w:val="a7"/>
              <w:shd w:val="clear" w:color="auto" w:fill="auto"/>
              <w:tabs>
                <w:tab w:val="left" w:pos="993"/>
              </w:tabs>
              <w:ind w:firstLine="0"/>
              <w:rPr>
                <w:sz w:val="24"/>
                <w:szCs w:val="24"/>
              </w:rPr>
            </w:pPr>
            <w:r w:rsidRPr="00A84000">
              <w:rPr>
                <w:rFonts w:eastAsia="Arial"/>
                <w:sz w:val="24"/>
                <w:szCs w:val="24"/>
              </w:rPr>
              <w:t>Стоимость рабочего места</w:t>
            </w:r>
          </w:p>
        </w:tc>
        <w:tc>
          <w:tcPr>
            <w:tcW w:w="1701" w:type="dxa"/>
            <w:tcBorders>
              <w:top w:val="single" w:sz="4" w:space="0" w:color="auto"/>
              <w:left w:val="single" w:sz="4" w:space="0" w:color="auto"/>
            </w:tcBorders>
            <w:shd w:val="clear" w:color="auto" w:fill="FFFFFF"/>
          </w:tcPr>
          <w:p w:rsidR="009230B2" w:rsidRPr="00A84000" w:rsidRDefault="006E61D8" w:rsidP="00A84000">
            <w:pPr>
              <w:pStyle w:val="a7"/>
              <w:shd w:val="clear" w:color="auto" w:fill="auto"/>
              <w:tabs>
                <w:tab w:val="left" w:pos="993"/>
              </w:tabs>
              <w:ind w:firstLine="0"/>
              <w:rPr>
                <w:sz w:val="24"/>
                <w:szCs w:val="24"/>
              </w:rPr>
            </w:pPr>
            <w:r w:rsidRPr="00A84000">
              <w:rPr>
                <w:rFonts w:eastAsia="Arial"/>
                <w:sz w:val="24"/>
                <w:szCs w:val="24"/>
              </w:rPr>
              <w:t>Фактическая</w:t>
            </w:r>
          </w:p>
          <w:p w:rsidR="009230B2" w:rsidRPr="00A84000" w:rsidRDefault="006E61D8" w:rsidP="00A84000">
            <w:pPr>
              <w:pStyle w:val="a7"/>
              <w:shd w:val="clear" w:color="auto" w:fill="auto"/>
              <w:tabs>
                <w:tab w:val="left" w:pos="993"/>
              </w:tabs>
              <w:ind w:firstLine="0"/>
              <w:rPr>
                <w:sz w:val="24"/>
                <w:szCs w:val="24"/>
              </w:rPr>
            </w:pPr>
            <w:proofErr w:type="spellStart"/>
            <w:r w:rsidRPr="00A84000">
              <w:rPr>
                <w:rFonts w:eastAsia="Arial"/>
                <w:sz w:val="24"/>
                <w:szCs w:val="24"/>
              </w:rPr>
              <w:t>Ст</w:t>
            </w:r>
            <w:r w:rsidRPr="00A84000">
              <w:rPr>
                <w:rFonts w:eastAsia="Arial"/>
                <w:sz w:val="24"/>
                <w:szCs w:val="24"/>
                <w:vertAlign w:val="subscript"/>
              </w:rPr>
              <w:t>Ф</w:t>
            </w:r>
            <w:proofErr w:type="spellEnd"/>
            <w:r w:rsidRPr="00A84000">
              <w:rPr>
                <w:rFonts w:eastAsia="Arial"/>
                <w:sz w:val="24"/>
                <w:szCs w:val="24"/>
              </w:rPr>
              <w:t xml:space="preserve"> (тыс. руб.)</w:t>
            </w:r>
          </w:p>
        </w:tc>
        <w:tc>
          <w:tcPr>
            <w:tcW w:w="2159" w:type="dxa"/>
            <w:tcBorders>
              <w:top w:val="single" w:sz="4" w:space="0" w:color="auto"/>
              <w:left w:val="single" w:sz="4" w:space="0" w:color="auto"/>
            </w:tcBorders>
            <w:shd w:val="clear" w:color="auto" w:fill="FFFFFF"/>
          </w:tcPr>
          <w:p w:rsidR="009230B2" w:rsidRPr="00A84000" w:rsidRDefault="00991AE5" w:rsidP="00DA098E">
            <w:pPr>
              <w:pStyle w:val="a7"/>
              <w:shd w:val="clear" w:color="auto" w:fill="auto"/>
              <w:tabs>
                <w:tab w:val="left" w:pos="993"/>
              </w:tabs>
              <w:ind w:firstLine="0"/>
              <w:jc w:val="center"/>
              <w:rPr>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Ф</m:t>
                        </m:r>
                      </m:e>
                      <m:sub>
                        <m:r>
                          <w:rPr>
                            <w:rFonts w:ascii="Cambria Math" w:hAnsi="Cambria Math"/>
                            <w:sz w:val="24"/>
                            <w:szCs w:val="24"/>
                          </w:rPr>
                          <m:t>ф</m:t>
                        </m:r>
                      </m:sub>
                    </m:sSub>
                  </m:num>
                  <m:den>
                    <m:sSub>
                      <m:sSubPr>
                        <m:ctrlPr>
                          <w:rPr>
                            <w:rFonts w:ascii="Cambria Math" w:hAnsi="Cambria Math"/>
                            <w:i/>
                            <w:sz w:val="24"/>
                            <w:szCs w:val="24"/>
                          </w:rPr>
                        </m:ctrlPr>
                      </m:sSubPr>
                      <m:e>
                        <m:r>
                          <w:rPr>
                            <w:rFonts w:ascii="Cambria Math" w:hAnsi="Cambria Math"/>
                            <w:sz w:val="24"/>
                            <w:szCs w:val="24"/>
                          </w:rPr>
                          <m:t>М</m:t>
                        </m:r>
                      </m:e>
                      <m:sub>
                        <m:r>
                          <w:rPr>
                            <w:rFonts w:ascii="Cambria Math" w:hAnsi="Cambria Math"/>
                            <w:sz w:val="24"/>
                            <w:szCs w:val="24"/>
                          </w:rPr>
                          <m:t>ф</m:t>
                        </m:r>
                      </m:sub>
                    </m:sSub>
                  </m:den>
                </m:f>
              </m:oMath>
            </m:oMathPara>
          </w:p>
        </w:tc>
        <w:tc>
          <w:tcPr>
            <w:tcW w:w="1399" w:type="dxa"/>
            <w:tcBorders>
              <w:top w:val="single" w:sz="4" w:space="0" w:color="auto"/>
              <w:left w:val="single" w:sz="4" w:space="0" w:color="auto"/>
            </w:tcBorders>
            <w:shd w:val="clear" w:color="auto" w:fill="FFFFFF"/>
          </w:tcPr>
          <w:p w:rsidR="009230B2" w:rsidRPr="00A84000" w:rsidRDefault="006E61D8" w:rsidP="00EA3D4E">
            <w:pPr>
              <w:pStyle w:val="a7"/>
              <w:shd w:val="clear" w:color="auto" w:fill="auto"/>
              <w:ind w:right="286" w:firstLine="0"/>
              <w:rPr>
                <w:sz w:val="24"/>
                <w:szCs w:val="24"/>
              </w:rPr>
            </w:pPr>
            <w:r w:rsidRPr="00A84000">
              <w:rPr>
                <w:rFonts w:eastAsia="Arial"/>
                <w:sz w:val="24"/>
                <w:szCs w:val="24"/>
              </w:rPr>
              <w:t>Действующее производство</w:t>
            </w:r>
          </w:p>
        </w:tc>
        <w:tc>
          <w:tcPr>
            <w:tcW w:w="2938" w:type="dxa"/>
            <w:tcBorders>
              <w:top w:val="single" w:sz="4" w:space="0" w:color="auto"/>
              <w:left w:val="single" w:sz="4" w:space="0" w:color="auto"/>
              <w:right w:val="single" w:sz="4" w:space="0" w:color="auto"/>
            </w:tcBorders>
            <w:shd w:val="clear" w:color="auto" w:fill="FFFFFF"/>
          </w:tcPr>
          <w:p w:rsidR="009230B2" w:rsidRPr="00A84000" w:rsidRDefault="006E61D8" w:rsidP="00970D98">
            <w:pPr>
              <w:pStyle w:val="a7"/>
              <w:shd w:val="clear" w:color="auto" w:fill="auto"/>
              <w:tabs>
                <w:tab w:val="left" w:pos="993"/>
              </w:tabs>
              <w:ind w:firstLine="0"/>
              <w:rPr>
                <w:sz w:val="24"/>
                <w:szCs w:val="24"/>
              </w:rPr>
            </w:pPr>
            <w:r w:rsidRPr="00A84000">
              <w:rPr>
                <w:rFonts w:eastAsia="Arial"/>
                <w:sz w:val="24"/>
                <w:szCs w:val="24"/>
              </w:rPr>
              <w:t>Для анализа изменения технического строения производства и обоснования затрат на высвобождение рабочей силы за счет лик</w:t>
            </w:r>
            <w:r w:rsidRPr="00A84000">
              <w:rPr>
                <w:rFonts w:eastAsia="Arial"/>
                <w:sz w:val="24"/>
                <w:szCs w:val="24"/>
              </w:rPr>
              <w:softHyphen/>
              <w:t>видации рабочих мест</w:t>
            </w:r>
          </w:p>
        </w:tc>
      </w:tr>
      <w:tr w:rsidR="009230B2" w:rsidRPr="006E61D8" w:rsidTr="00A84000">
        <w:trPr>
          <w:trHeight w:hRule="exact" w:val="1709"/>
          <w:jc w:val="center"/>
        </w:trPr>
        <w:tc>
          <w:tcPr>
            <w:tcW w:w="1391" w:type="dxa"/>
            <w:vMerge/>
            <w:tcBorders>
              <w:left w:val="single" w:sz="4" w:space="0" w:color="auto"/>
              <w:bottom w:val="single" w:sz="4" w:space="0" w:color="auto"/>
            </w:tcBorders>
            <w:shd w:val="clear" w:color="auto" w:fill="FFFFFF"/>
          </w:tcPr>
          <w:p w:rsidR="009230B2" w:rsidRPr="00A84000" w:rsidRDefault="009230B2" w:rsidP="00A84000">
            <w:pPr>
              <w:tabs>
                <w:tab w:val="left" w:pos="993"/>
              </w:tabs>
              <w:rPr>
                <w:rFonts w:ascii="Times New Roman" w:hAnsi="Times New Roman" w:cs="Times New Roman"/>
              </w:rPr>
            </w:pPr>
          </w:p>
        </w:tc>
        <w:tc>
          <w:tcPr>
            <w:tcW w:w="1701" w:type="dxa"/>
            <w:tcBorders>
              <w:top w:val="single" w:sz="4" w:space="0" w:color="auto"/>
              <w:left w:val="single" w:sz="4" w:space="0" w:color="auto"/>
              <w:bottom w:val="single" w:sz="4" w:space="0" w:color="auto"/>
            </w:tcBorders>
            <w:shd w:val="clear" w:color="auto" w:fill="FFFFFF"/>
          </w:tcPr>
          <w:p w:rsidR="009230B2" w:rsidRPr="00A84000" w:rsidRDefault="00A84000" w:rsidP="00A84000">
            <w:pPr>
              <w:pStyle w:val="a7"/>
              <w:shd w:val="clear" w:color="auto" w:fill="auto"/>
              <w:tabs>
                <w:tab w:val="left" w:pos="993"/>
              </w:tabs>
              <w:ind w:firstLine="0"/>
              <w:rPr>
                <w:sz w:val="24"/>
                <w:szCs w:val="24"/>
              </w:rPr>
            </w:pPr>
            <w:r>
              <w:rPr>
                <w:rFonts w:eastAsia="Arial"/>
                <w:sz w:val="24"/>
                <w:szCs w:val="24"/>
              </w:rPr>
              <w:t>П</w:t>
            </w:r>
            <w:r w:rsidR="006E61D8" w:rsidRPr="00A84000">
              <w:rPr>
                <w:rFonts w:eastAsia="Arial"/>
                <w:sz w:val="24"/>
                <w:szCs w:val="24"/>
              </w:rPr>
              <w:t>ро</w:t>
            </w:r>
            <w:r>
              <w:rPr>
                <w:rFonts w:eastAsia="Arial"/>
                <w:sz w:val="24"/>
                <w:szCs w:val="24"/>
              </w:rPr>
              <w:t>е</w:t>
            </w:r>
            <w:r w:rsidR="006E61D8" w:rsidRPr="00A84000">
              <w:rPr>
                <w:rFonts w:eastAsia="Arial"/>
                <w:sz w:val="24"/>
                <w:szCs w:val="24"/>
              </w:rPr>
              <w:t>ктная</w:t>
            </w:r>
            <w:r w:rsidRPr="00A84000">
              <w:rPr>
                <w:rFonts w:eastAsia="Arial"/>
                <w:sz w:val="24"/>
                <w:szCs w:val="24"/>
              </w:rPr>
              <w:t xml:space="preserve"> </w:t>
            </w:r>
            <w:proofErr w:type="spellStart"/>
            <w:r w:rsidRPr="00A84000">
              <w:rPr>
                <w:rFonts w:eastAsia="Arial"/>
                <w:sz w:val="24"/>
                <w:szCs w:val="24"/>
              </w:rPr>
              <w:t>Ст</w:t>
            </w:r>
            <w:r>
              <w:rPr>
                <w:rFonts w:eastAsia="Arial"/>
                <w:sz w:val="24"/>
                <w:szCs w:val="24"/>
                <w:vertAlign w:val="subscript"/>
              </w:rPr>
              <w:t>пр</w:t>
            </w:r>
            <w:proofErr w:type="spellEnd"/>
          </w:p>
          <w:p w:rsidR="009230B2" w:rsidRPr="00A84000" w:rsidRDefault="006E61D8" w:rsidP="00A84000">
            <w:pPr>
              <w:pStyle w:val="a7"/>
              <w:shd w:val="clear" w:color="auto" w:fill="auto"/>
              <w:tabs>
                <w:tab w:val="left" w:pos="993"/>
              </w:tabs>
              <w:ind w:firstLine="0"/>
              <w:rPr>
                <w:sz w:val="24"/>
                <w:szCs w:val="24"/>
              </w:rPr>
            </w:pPr>
            <w:r w:rsidRPr="00A84000">
              <w:rPr>
                <w:rFonts w:eastAsia="Arial"/>
                <w:sz w:val="24"/>
                <w:szCs w:val="24"/>
              </w:rPr>
              <w:t>(тыс. руб.)</w:t>
            </w:r>
          </w:p>
        </w:tc>
        <w:tc>
          <w:tcPr>
            <w:tcW w:w="2159" w:type="dxa"/>
            <w:tcBorders>
              <w:top w:val="single" w:sz="4" w:space="0" w:color="auto"/>
              <w:left w:val="single" w:sz="4" w:space="0" w:color="auto"/>
              <w:bottom w:val="single" w:sz="4" w:space="0" w:color="auto"/>
            </w:tcBorders>
            <w:shd w:val="clear" w:color="auto" w:fill="FFFFFF"/>
          </w:tcPr>
          <w:p w:rsidR="009230B2" w:rsidRPr="00A84000" w:rsidRDefault="00991AE5" w:rsidP="00DA098E">
            <w:pPr>
              <w:pStyle w:val="a7"/>
              <w:shd w:val="clear" w:color="auto" w:fill="auto"/>
              <w:tabs>
                <w:tab w:val="left" w:pos="993"/>
              </w:tabs>
              <w:ind w:firstLine="0"/>
              <w:jc w:val="center"/>
              <w:rPr>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С</m:t>
                        </m:r>
                      </m:e>
                      <m:sub>
                        <m:r>
                          <w:rPr>
                            <w:rFonts w:ascii="Cambria Math" w:hAnsi="Cambria Math"/>
                            <w:sz w:val="24"/>
                            <w:szCs w:val="24"/>
                          </w:rPr>
                          <m:t>ст</m:t>
                        </m:r>
                      </m:sub>
                    </m:sSub>
                  </m:num>
                  <m:den>
                    <m:sSub>
                      <m:sSubPr>
                        <m:ctrlPr>
                          <w:rPr>
                            <w:rFonts w:ascii="Cambria Math" w:hAnsi="Cambria Math"/>
                            <w:i/>
                            <w:sz w:val="24"/>
                            <w:szCs w:val="24"/>
                          </w:rPr>
                        </m:ctrlPr>
                      </m:sSubPr>
                      <m:e>
                        <m:r>
                          <w:rPr>
                            <w:rFonts w:ascii="Cambria Math" w:hAnsi="Cambria Math"/>
                            <w:sz w:val="24"/>
                            <w:szCs w:val="24"/>
                          </w:rPr>
                          <m:t>М</m:t>
                        </m:r>
                      </m:e>
                      <m:sub>
                        <m:r>
                          <w:rPr>
                            <w:rFonts w:ascii="Cambria Math" w:hAnsi="Cambria Math"/>
                            <w:sz w:val="24"/>
                            <w:szCs w:val="24"/>
                          </w:rPr>
                          <m:t>созд</m:t>
                        </m:r>
                      </m:sub>
                    </m:sSub>
                  </m:den>
                </m:f>
              </m:oMath>
            </m:oMathPara>
          </w:p>
        </w:tc>
        <w:tc>
          <w:tcPr>
            <w:tcW w:w="1399" w:type="dxa"/>
            <w:tcBorders>
              <w:top w:val="single" w:sz="4" w:space="0" w:color="auto"/>
              <w:left w:val="single" w:sz="4" w:space="0" w:color="auto"/>
              <w:bottom w:val="single" w:sz="4" w:space="0" w:color="auto"/>
            </w:tcBorders>
            <w:shd w:val="clear" w:color="auto" w:fill="FFFFFF"/>
          </w:tcPr>
          <w:p w:rsidR="009230B2" w:rsidRPr="00A84000" w:rsidRDefault="006E61D8" w:rsidP="00EA3D4E">
            <w:pPr>
              <w:pStyle w:val="a7"/>
              <w:shd w:val="clear" w:color="auto" w:fill="auto"/>
              <w:ind w:right="286" w:firstLine="0"/>
              <w:rPr>
                <w:sz w:val="24"/>
                <w:szCs w:val="24"/>
              </w:rPr>
            </w:pPr>
            <w:r w:rsidRPr="00A84000">
              <w:rPr>
                <w:rFonts w:eastAsia="Arial"/>
                <w:sz w:val="24"/>
                <w:szCs w:val="24"/>
              </w:rPr>
              <w:t>Создание новых рабочих мест</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9230B2" w:rsidRPr="00A84000" w:rsidRDefault="006E61D8" w:rsidP="00970D98">
            <w:pPr>
              <w:pStyle w:val="a7"/>
              <w:shd w:val="clear" w:color="auto" w:fill="auto"/>
              <w:tabs>
                <w:tab w:val="left" w:pos="993"/>
              </w:tabs>
              <w:ind w:firstLine="0"/>
              <w:rPr>
                <w:sz w:val="24"/>
                <w:szCs w:val="24"/>
              </w:rPr>
            </w:pPr>
            <w:r w:rsidRPr="00A84000">
              <w:rPr>
                <w:rFonts w:eastAsia="Arial"/>
                <w:sz w:val="24"/>
                <w:szCs w:val="24"/>
              </w:rPr>
              <w:t>Для обоснования потребности в капитальных вложениях и обеспечения сбалансированности</w:t>
            </w:r>
            <w:r w:rsidR="00A84000" w:rsidRPr="00A84000">
              <w:rPr>
                <w:rFonts w:eastAsia="Arial"/>
                <w:sz w:val="24"/>
                <w:szCs w:val="24"/>
              </w:rPr>
              <w:t xml:space="preserve"> рабочих мест, рабочей силы и капитальных вложений</w:t>
            </w:r>
          </w:p>
        </w:tc>
      </w:tr>
      <w:tr w:rsidR="00A84000" w:rsidRPr="006E61D8" w:rsidTr="00A84000">
        <w:trPr>
          <w:trHeight w:hRule="exact" w:val="1380"/>
          <w:jc w:val="center"/>
        </w:trPr>
        <w:tc>
          <w:tcPr>
            <w:tcW w:w="1391" w:type="dxa"/>
            <w:tcBorders>
              <w:top w:val="single" w:sz="4" w:space="0" w:color="auto"/>
              <w:left w:val="single" w:sz="4" w:space="0" w:color="auto"/>
              <w:bottom w:val="single" w:sz="4" w:space="0" w:color="auto"/>
            </w:tcBorders>
            <w:shd w:val="clear" w:color="auto" w:fill="FFFFFF"/>
          </w:tcPr>
          <w:p w:rsidR="00A84000" w:rsidRPr="00A84000" w:rsidRDefault="00A84000" w:rsidP="00A84000">
            <w:pPr>
              <w:pStyle w:val="a7"/>
              <w:shd w:val="clear" w:color="auto" w:fill="auto"/>
              <w:tabs>
                <w:tab w:val="left" w:pos="993"/>
              </w:tabs>
              <w:ind w:firstLine="0"/>
              <w:rPr>
                <w:sz w:val="24"/>
                <w:szCs w:val="24"/>
              </w:rPr>
            </w:pPr>
            <w:r w:rsidRPr="00A84000">
              <w:rPr>
                <w:rFonts w:eastAsia="Arial"/>
                <w:sz w:val="24"/>
                <w:szCs w:val="24"/>
              </w:rPr>
              <w:lastRenderedPageBreak/>
              <w:t>Съем продукции с рабочего места</w:t>
            </w:r>
          </w:p>
        </w:tc>
        <w:tc>
          <w:tcPr>
            <w:tcW w:w="1701" w:type="dxa"/>
            <w:tcBorders>
              <w:top w:val="single" w:sz="4" w:space="0" w:color="auto"/>
              <w:left w:val="single" w:sz="4" w:space="0" w:color="auto"/>
              <w:bottom w:val="single" w:sz="4" w:space="0" w:color="auto"/>
            </w:tcBorders>
            <w:shd w:val="clear" w:color="auto" w:fill="FFFFFF"/>
          </w:tcPr>
          <w:p w:rsidR="00A84000" w:rsidRPr="00A84000" w:rsidRDefault="00A84000" w:rsidP="00A84000">
            <w:pPr>
              <w:pStyle w:val="a7"/>
              <w:shd w:val="clear" w:color="auto" w:fill="auto"/>
              <w:tabs>
                <w:tab w:val="left" w:pos="993"/>
              </w:tabs>
              <w:ind w:firstLine="0"/>
              <w:rPr>
                <w:sz w:val="24"/>
                <w:szCs w:val="24"/>
              </w:rPr>
            </w:pPr>
            <w:r>
              <w:rPr>
                <w:rFonts w:eastAsia="Arial"/>
                <w:sz w:val="24"/>
                <w:szCs w:val="24"/>
              </w:rPr>
              <w:t>Фактиче</w:t>
            </w:r>
            <w:r w:rsidRPr="00A84000">
              <w:rPr>
                <w:rFonts w:eastAsia="Arial"/>
                <w:sz w:val="24"/>
                <w:szCs w:val="24"/>
              </w:rPr>
              <w:t xml:space="preserve">ский </w:t>
            </w:r>
            <w:proofErr w:type="spellStart"/>
            <w:r w:rsidRPr="00A84000">
              <w:rPr>
                <w:rFonts w:eastAsia="Arial"/>
                <w:sz w:val="24"/>
                <w:szCs w:val="24"/>
              </w:rPr>
              <w:t>С</w:t>
            </w:r>
            <w:r w:rsidRPr="00A84000">
              <w:rPr>
                <w:rFonts w:eastAsia="Arial"/>
                <w:sz w:val="24"/>
                <w:szCs w:val="24"/>
                <w:vertAlign w:val="subscript"/>
              </w:rPr>
              <w:t>ф</w:t>
            </w:r>
            <w:proofErr w:type="spellEnd"/>
            <w:r w:rsidRPr="00A84000">
              <w:rPr>
                <w:rFonts w:eastAsia="Arial"/>
                <w:sz w:val="24"/>
                <w:szCs w:val="24"/>
                <w:vertAlign w:val="subscript"/>
              </w:rPr>
              <w:t xml:space="preserve"> </w:t>
            </w:r>
            <w:r w:rsidRPr="00A84000">
              <w:rPr>
                <w:rFonts w:eastAsia="Arial"/>
                <w:sz w:val="24"/>
                <w:szCs w:val="24"/>
              </w:rPr>
              <w:t>(тыс. руб.)</w:t>
            </w:r>
          </w:p>
        </w:tc>
        <w:tc>
          <w:tcPr>
            <w:tcW w:w="2159" w:type="dxa"/>
            <w:tcBorders>
              <w:top w:val="single" w:sz="4" w:space="0" w:color="auto"/>
              <w:left w:val="single" w:sz="4" w:space="0" w:color="auto"/>
              <w:bottom w:val="single" w:sz="4" w:space="0" w:color="auto"/>
            </w:tcBorders>
            <w:shd w:val="clear" w:color="auto" w:fill="FFFFFF"/>
          </w:tcPr>
          <w:p w:rsidR="00A84000" w:rsidRPr="00A84000" w:rsidRDefault="00991AE5" w:rsidP="00DA098E">
            <w:pPr>
              <w:pStyle w:val="a7"/>
              <w:shd w:val="clear" w:color="auto" w:fill="auto"/>
              <w:tabs>
                <w:tab w:val="left" w:pos="993"/>
              </w:tabs>
              <w:ind w:firstLine="0"/>
              <w:rPr>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П</m:t>
                        </m:r>
                      </m:e>
                      <m:sub>
                        <m:r>
                          <w:rPr>
                            <w:rFonts w:ascii="Cambria Math" w:hAnsi="Cambria Math"/>
                            <w:sz w:val="24"/>
                            <w:szCs w:val="24"/>
                          </w:rPr>
                          <m:t>ф</m:t>
                        </m:r>
                      </m:sub>
                    </m:sSub>
                  </m:num>
                  <m:den>
                    <m:sSub>
                      <m:sSubPr>
                        <m:ctrlPr>
                          <w:rPr>
                            <w:rFonts w:ascii="Cambria Math" w:hAnsi="Cambria Math"/>
                            <w:i/>
                            <w:sz w:val="24"/>
                            <w:szCs w:val="24"/>
                          </w:rPr>
                        </m:ctrlPr>
                      </m:sSubPr>
                      <m:e>
                        <m:r>
                          <w:rPr>
                            <w:rFonts w:ascii="Cambria Math" w:hAnsi="Cambria Math"/>
                            <w:sz w:val="24"/>
                            <w:szCs w:val="24"/>
                          </w:rPr>
                          <m:t>М</m:t>
                        </m:r>
                      </m:e>
                      <m:sub>
                        <m:r>
                          <w:rPr>
                            <w:rFonts w:ascii="Cambria Math" w:hAnsi="Cambria Math"/>
                            <w:sz w:val="24"/>
                            <w:szCs w:val="24"/>
                          </w:rPr>
                          <m:t>ф</m:t>
                        </m:r>
                      </m:sub>
                    </m:sSub>
                  </m:den>
                </m:f>
              </m:oMath>
            </m:oMathPara>
          </w:p>
        </w:tc>
        <w:tc>
          <w:tcPr>
            <w:tcW w:w="1399" w:type="dxa"/>
            <w:tcBorders>
              <w:top w:val="single" w:sz="4" w:space="0" w:color="auto"/>
              <w:left w:val="single" w:sz="4" w:space="0" w:color="auto"/>
              <w:bottom w:val="single" w:sz="4" w:space="0" w:color="auto"/>
            </w:tcBorders>
            <w:shd w:val="clear" w:color="auto" w:fill="FFFFFF"/>
          </w:tcPr>
          <w:p w:rsidR="00A84000" w:rsidRPr="00A84000" w:rsidRDefault="00A84000" w:rsidP="00EA3D4E">
            <w:pPr>
              <w:pStyle w:val="a7"/>
              <w:shd w:val="clear" w:color="auto" w:fill="auto"/>
              <w:ind w:right="286" w:firstLine="0"/>
              <w:rPr>
                <w:sz w:val="24"/>
                <w:szCs w:val="24"/>
              </w:rPr>
            </w:pPr>
            <w:r w:rsidRPr="00A84000">
              <w:rPr>
                <w:rFonts w:eastAsia="Arial"/>
                <w:sz w:val="24"/>
                <w:szCs w:val="24"/>
              </w:rPr>
              <w:t>Действующее производство</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A84000" w:rsidRPr="00A84000" w:rsidRDefault="00A84000" w:rsidP="00A84000">
            <w:pPr>
              <w:pStyle w:val="a7"/>
              <w:shd w:val="clear" w:color="auto" w:fill="auto"/>
              <w:tabs>
                <w:tab w:val="left" w:pos="993"/>
              </w:tabs>
              <w:ind w:firstLine="0"/>
              <w:rPr>
                <w:sz w:val="24"/>
                <w:szCs w:val="24"/>
              </w:rPr>
            </w:pPr>
            <w:r w:rsidRPr="00A84000">
              <w:rPr>
                <w:rFonts w:eastAsia="Arial"/>
                <w:sz w:val="24"/>
                <w:szCs w:val="24"/>
              </w:rPr>
              <w:t>Для анализа уровня отдачи (степени прогрессивности) рабочих мест</w:t>
            </w:r>
          </w:p>
        </w:tc>
      </w:tr>
      <w:tr w:rsidR="00A84000" w:rsidRPr="006E61D8" w:rsidTr="00A84000">
        <w:trPr>
          <w:trHeight w:hRule="exact" w:val="1380"/>
          <w:jc w:val="center"/>
        </w:trPr>
        <w:tc>
          <w:tcPr>
            <w:tcW w:w="1391" w:type="dxa"/>
            <w:tcBorders>
              <w:top w:val="single" w:sz="4" w:space="0" w:color="auto"/>
              <w:left w:val="single" w:sz="4" w:space="0" w:color="auto"/>
              <w:bottom w:val="single" w:sz="4" w:space="0" w:color="auto"/>
            </w:tcBorders>
            <w:shd w:val="clear" w:color="auto" w:fill="FFFFFF"/>
          </w:tcPr>
          <w:p w:rsidR="00A84000" w:rsidRPr="00A84000" w:rsidRDefault="00A84000" w:rsidP="00A84000">
            <w:pPr>
              <w:tabs>
                <w:tab w:val="left" w:pos="993"/>
              </w:tabs>
              <w:rPr>
                <w:rFonts w:ascii="Times New Roman" w:hAnsi="Times New Roman" w:cs="Times New Roman"/>
              </w:rPr>
            </w:pPr>
          </w:p>
        </w:tc>
        <w:tc>
          <w:tcPr>
            <w:tcW w:w="1701" w:type="dxa"/>
            <w:tcBorders>
              <w:top w:val="single" w:sz="4" w:space="0" w:color="auto"/>
              <w:left w:val="single" w:sz="4" w:space="0" w:color="auto"/>
              <w:bottom w:val="single" w:sz="4" w:space="0" w:color="auto"/>
            </w:tcBorders>
            <w:shd w:val="clear" w:color="auto" w:fill="FFFFFF"/>
          </w:tcPr>
          <w:p w:rsidR="00A84000" w:rsidRPr="00A84000" w:rsidRDefault="00A84000" w:rsidP="00A84000">
            <w:pPr>
              <w:pStyle w:val="a7"/>
              <w:shd w:val="clear" w:color="auto" w:fill="auto"/>
              <w:tabs>
                <w:tab w:val="left" w:pos="993"/>
              </w:tabs>
              <w:ind w:firstLine="0"/>
              <w:rPr>
                <w:sz w:val="24"/>
                <w:szCs w:val="24"/>
              </w:rPr>
            </w:pPr>
            <w:r w:rsidRPr="00A84000">
              <w:rPr>
                <w:rFonts w:eastAsia="Arial"/>
                <w:sz w:val="24"/>
                <w:szCs w:val="24"/>
              </w:rPr>
              <w:t xml:space="preserve">Плановый </w:t>
            </w:r>
            <w:proofErr w:type="spellStart"/>
            <w:r w:rsidRPr="00A84000">
              <w:rPr>
                <w:rFonts w:eastAsia="Arial"/>
                <w:sz w:val="24"/>
                <w:szCs w:val="24"/>
              </w:rPr>
              <w:t>С</w:t>
            </w:r>
            <w:r w:rsidRPr="00A84000">
              <w:rPr>
                <w:rFonts w:eastAsia="Arial"/>
                <w:sz w:val="24"/>
                <w:szCs w:val="24"/>
                <w:vertAlign w:val="subscript"/>
              </w:rPr>
              <w:t>п</w:t>
            </w:r>
            <w:proofErr w:type="spellEnd"/>
            <w:r w:rsidRPr="00A84000">
              <w:rPr>
                <w:rFonts w:eastAsia="Arial"/>
                <w:sz w:val="24"/>
                <w:szCs w:val="24"/>
              </w:rPr>
              <w:t xml:space="preserve"> (</w:t>
            </w:r>
            <w:r>
              <w:rPr>
                <w:rFonts w:eastAsia="Arial"/>
                <w:sz w:val="24"/>
                <w:szCs w:val="24"/>
              </w:rPr>
              <w:t>н</w:t>
            </w:r>
            <w:r w:rsidRPr="00A84000">
              <w:rPr>
                <w:rFonts w:eastAsia="Arial"/>
                <w:sz w:val="24"/>
                <w:szCs w:val="24"/>
              </w:rPr>
              <w:t>) (тыс. руб.)</w:t>
            </w:r>
          </w:p>
        </w:tc>
        <w:tc>
          <w:tcPr>
            <w:tcW w:w="2159" w:type="dxa"/>
            <w:tcBorders>
              <w:top w:val="single" w:sz="4" w:space="0" w:color="auto"/>
              <w:left w:val="single" w:sz="4" w:space="0" w:color="auto"/>
              <w:bottom w:val="single" w:sz="4" w:space="0" w:color="auto"/>
            </w:tcBorders>
            <w:shd w:val="clear" w:color="auto" w:fill="FFFFFF"/>
          </w:tcPr>
          <w:p w:rsidR="00A84000" w:rsidRPr="00A84000" w:rsidRDefault="00991AE5" w:rsidP="00A84000">
            <w:pPr>
              <w:pStyle w:val="a7"/>
              <w:shd w:val="clear" w:color="auto" w:fill="auto"/>
              <w:tabs>
                <w:tab w:val="left" w:pos="993"/>
              </w:tabs>
              <w:ind w:firstLine="0"/>
              <w:rPr>
                <w:sz w:val="24"/>
                <w:szCs w:val="24"/>
              </w:rPr>
            </w:pPr>
            <m:oMathPara>
              <m:oMath>
                <m:sSub>
                  <m:sSubPr>
                    <m:ctrlPr>
                      <w:rPr>
                        <w:rFonts w:ascii="Cambria Math" w:hAnsi="Cambria Math"/>
                        <w:i/>
                        <w:sz w:val="24"/>
                        <w:szCs w:val="24"/>
                      </w:rPr>
                    </m:ctrlPr>
                  </m:sSubPr>
                  <m:e>
                    <m:r>
                      <w:rPr>
                        <w:rFonts w:ascii="Cambria Math" w:hAnsi="Cambria Math"/>
                        <w:sz w:val="24"/>
                        <w:szCs w:val="24"/>
                      </w:rPr>
                      <m:t>С</m:t>
                    </m:r>
                  </m:e>
                  <m:sub>
                    <m:r>
                      <w:rPr>
                        <w:rFonts w:ascii="Cambria Math" w:hAnsi="Cambria Math"/>
                        <w:sz w:val="24"/>
                        <w:szCs w:val="24"/>
                      </w:rPr>
                      <m:t>ф</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I</m:t>
                    </m:r>
                  </m:e>
                  <m:sub>
                    <m:r>
                      <w:rPr>
                        <w:rFonts w:ascii="Cambria Math" w:hAnsi="Cambria Math"/>
                        <w:sz w:val="24"/>
                        <w:szCs w:val="24"/>
                      </w:rPr>
                      <m:t>пт</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ук</m:t>
                    </m:r>
                  </m:sub>
                </m:sSub>
              </m:oMath>
            </m:oMathPara>
          </w:p>
        </w:tc>
        <w:tc>
          <w:tcPr>
            <w:tcW w:w="1399" w:type="dxa"/>
            <w:tcBorders>
              <w:top w:val="single" w:sz="4" w:space="0" w:color="auto"/>
              <w:left w:val="single" w:sz="4" w:space="0" w:color="auto"/>
              <w:bottom w:val="single" w:sz="4" w:space="0" w:color="auto"/>
            </w:tcBorders>
            <w:shd w:val="clear" w:color="auto" w:fill="FFFFFF"/>
          </w:tcPr>
          <w:p w:rsidR="00A84000" w:rsidRPr="00A84000" w:rsidRDefault="00A84000" w:rsidP="00EA3D4E">
            <w:pPr>
              <w:pStyle w:val="a7"/>
              <w:shd w:val="clear" w:color="auto" w:fill="auto"/>
              <w:ind w:right="286" w:firstLine="0"/>
              <w:rPr>
                <w:sz w:val="24"/>
                <w:szCs w:val="24"/>
              </w:rPr>
            </w:pPr>
            <w:r w:rsidRPr="00A84000">
              <w:rPr>
                <w:rFonts w:eastAsia="Arial"/>
                <w:sz w:val="24"/>
                <w:szCs w:val="24"/>
              </w:rPr>
              <w:t>Действующе</w:t>
            </w:r>
            <w:r>
              <w:rPr>
                <w:rFonts w:eastAsia="Arial"/>
                <w:sz w:val="24"/>
                <w:szCs w:val="24"/>
              </w:rPr>
              <w:t>е</w:t>
            </w:r>
            <w:r w:rsidRPr="00A84000">
              <w:rPr>
                <w:rFonts w:eastAsia="Arial"/>
                <w:sz w:val="24"/>
                <w:szCs w:val="24"/>
              </w:rPr>
              <w:t xml:space="preserve"> производство</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A84000" w:rsidRPr="00A84000" w:rsidRDefault="00A84000" w:rsidP="00970D98">
            <w:pPr>
              <w:pStyle w:val="a7"/>
              <w:shd w:val="clear" w:color="auto" w:fill="auto"/>
              <w:tabs>
                <w:tab w:val="left" w:pos="993"/>
              </w:tabs>
              <w:ind w:firstLine="0"/>
              <w:rPr>
                <w:sz w:val="24"/>
                <w:szCs w:val="24"/>
              </w:rPr>
            </w:pPr>
            <w:r w:rsidRPr="00A84000">
              <w:rPr>
                <w:rFonts w:eastAsia="Arial"/>
                <w:sz w:val="24"/>
                <w:szCs w:val="24"/>
              </w:rPr>
              <w:t>Для определения планового (нормативного) количества рабочих мест</w:t>
            </w:r>
          </w:p>
        </w:tc>
      </w:tr>
      <w:tr w:rsidR="00A84000" w:rsidRPr="006E61D8" w:rsidTr="00A84000">
        <w:trPr>
          <w:trHeight w:hRule="exact" w:val="2174"/>
          <w:jc w:val="center"/>
        </w:trPr>
        <w:tc>
          <w:tcPr>
            <w:tcW w:w="1391" w:type="dxa"/>
            <w:tcBorders>
              <w:top w:val="single" w:sz="4" w:space="0" w:color="auto"/>
              <w:left w:val="single" w:sz="4" w:space="0" w:color="auto"/>
              <w:bottom w:val="single" w:sz="4" w:space="0" w:color="auto"/>
            </w:tcBorders>
            <w:shd w:val="clear" w:color="auto" w:fill="FFFFFF"/>
          </w:tcPr>
          <w:p w:rsidR="00A84000" w:rsidRPr="00A84000" w:rsidRDefault="00A84000" w:rsidP="00EA3D4E">
            <w:pPr>
              <w:pStyle w:val="a7"/>
              <w:shd w:val="clear" w:color="auto" w:fill="auto"/>
              <w:tabs>
                <w:tab w:val="left" w:pos="993"/>
              </w:tabs>
              <w:ind w:firstLine="0"/>
              <w:rPr>
                <w:sz w:val="24"/>
                <w:szCs w:val="24"/>
              </w:rPr>
            </w:pPr>
            <w:r w:rsidRPr="00A84000">
              <w:rPr>
                <w:rFonts w:eastAsia="Arial"/>
                <w:sz w:val="24"/>
                <w:szCs w:val="24"/>
              </w:rPr>
              <w:t>Количество рабочих мест, при</w:t>
            </w:r>
            <w:r>
              <w:rPr>
                <w:rFonts w:eastAsia="Arial"/>
                <w:sz w:val="24"/>
                <w:szCs w:val="24"/>
              </w:rPr>
              <w:t>ходящихся</w:t>
            </w:r>
            <w:r w:rsidRPr="00A84000">
              <w:rPr>
                <w:rFonts w:eastAsia="Arial"/>
                <w:sz w:val="24"/>
                <w:szCs w:val="24"/>
              </w:rPr>
              <w:t xml:space="preserve"> на единицу мощности</w:t>
            </w:r>
          </w:p>
        </w:tc>
        <w:tc>
          <w:tcPr>
            <w:tcW w:w="1701" w:type="dxa"/>
            <w:tcBorders>
              <w:top w:val="single" w:sz="4" w:space="0" w:color="auto"/>
              <w:left w:val="single" w:sz="4" w:space="0" w:color="auto"/>
              <w:bottom w:val="single" w:sz="4" w:space="0" w:color="auto"/>
            </w:tcBorders>
            <w:shd w:val="clear" w:color="auto" w:fill="FFFFFF"/>
          </w:tcPr>
          <w:p w:rsidR="00A84000" w:rsidRPr="00A84000" w:rsidRDefault="00A84000" w:rsidP="00A84000">
            <w:pPr>
              <w:pStyle w:val="a7"/>
              <w:shd w:val="clear" w:color="auto" w:fill="auto"/>
              <w:tabs>
                <w:tab w:val="left" w:pos="993"/>
              </w:tabs>
              <w:ind w:firstLine="0"/>
              <w:rPr>
                <w:sz w:val="24"/>
                <w:szCs w:val="24"/>
              </w:rPr>
            </w:pPr>
            <w:r w:rsidRPr="00A84000">
              <w:rPr>
                <w:rFonts w:eastAsia="Arial"/>
                <w:sz w:val="24"/>
                <w:szCs w:val="24"/>
                <w:lang w:val="en-US" w:eastAsia="en-US" w:bidi="en-US"/>
              </w:rPr>
              <w:t>M</w:t>
            </w:r>
            <w:r>
              <w:rPr>
                <w:rFonts w:eastAsia="Arial"/>
                <w:sz w:val="24"/>
                <w:szCs w:val="24"/>
                <w:lang w:val="en-US" w:eastAsia="en-US" w:bidi="en-US"/>
              </w:rPr>
              <w:t>N</w:t>
            </w:r>
            <w:r w:rsidRPr="00A84000">
              <w:rPr>
                <w:rFonts w:eastAsia="Arial"/>
                <w:sz w:val="24"/>
                <w:szCs w:val="24"/>
                <w:lang w:val="en-US" w:eastAsia="en-US" w:bidi="en-US"/>
              </w:rPr>
              <w:t xml:space="preserve"> </w:t>
            </w:r>
            <w:r w:rsidRPr="00A84000">
              <w:rPr>
                <w:rFonts w:eastAsia="Arial"/>
                <w:sz w:val="24"/>
                <w:szCs w:val="24"/>
              </w:rPr>
              <w:t>(</w:t>
            </w:r>
            <w:proofErr w:type="spellStart"/>
            <w:r w:rsidRPr="00A84000">
              <w:rPr>
                <w:rFonts w:eastAsia="Arial"/>
                <w:sz w:val="24"/>
                <w:szCs w:val="24"/>
              </w:rPr>
              <w:t>ед</w:t>
            </w:r>
            <w:proofErr w:type="spellEnd"/>
            <w:r w:rsidRPr="00A84000">
              <w:rPr>
                <w:rFonts w:eastAsia="Arial"/>
                <w:sz w:val="24"/>
                <w:szCs w:val="24"/>
              </w:rPr>
              <w:t>)</w:t>
            </w:r>
          </w:p>
        </w:tc>
        <w:tc>
          <w:tcPr>
            <w:tcW w:w="2159" w:type="dxa"/>
            <w:tcBorders>
              <w:top w:val="single" w:sz="4" w:space="0" w:color="auto"/>
              <w:left w:val="single" w:sz="4" w:space="0" w:color="auto"/>
              <w:bottom w:val="single" w:sz="4" w:space="0" w:color="auto"/>
            </w:tcBorders>
            <w:shd w:val="clear" w:color="auto" w:fill="FFFFFF"/>
          </w:tcPr>
          <w:p w:rsidR="00A84000" w:rsidRPr="00A84000" w:rsidRDefault="00991AE5" w:rsidP="00E47AC5">
            <w:pPr>
              <w:tabs>
                <w:tab w:val="left" w:pos="993"/>
              </w:tabs>
              <w:rPr>
                <w:rFonts w:ascii="Times New Roman" w:hAnsi="Times New Roman" w:cs="Times New Roman"/>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М</m:t>
                        </m:r>
                      </m:e>
                      <m:sub>
                        <m:r>
                          <w:rPr>
                            <w:rFonts w:ascii="Cambria Math" w:hAnsi="Cambria Math"/>
                          </w:rPr>
                          <m:t>созд</m:t>
                        </m:r>
                      </m:sub>
                    </m:sSub>
                  </m:num>
                  <m:den>
                    <m:sSub>
                      <m:sSubPr>
                        <m:ctrlPr>
                          <w:rPr>
                            <w:rFonts w:ascii="Cambria Math" w:hAnsi="Cambria Math"/>
                            <w:i/>
                          </w:rPr>
                        </m:ctrlPr>
                      </m:sSubPr>
                      <m:e>
                        <m:r>
                          <w:rPr>
                            <w:rFonts w:ascii="Cambria Math" w:hAnsi="Cambria Math"/>
                          </w:rPr>
                          <m:t>N</m:t>
                        </m:r>
                      </m:e>
                      <m:sub>
                        <m:r>
                          <w:rPr>
                            <w:rFonts w:ascii="Cambria Math" w:hAnsi="Cambria Math"/>
                          </w:rPr>
                          <m:t>пр</m:t>
                        </m:r>
                      </m:sub>
                    </m:sSub>
                  </m:den>
                </m:f>
              </m:oMath>
            </m:oMathPara>
          </w:p>
        </w:tc>
        <w:tc>
          <w:tcPr>
            <w:tcW w:w="1399" w:type="dxa"/>
            <w:tcBorders>
              <w:top w:val="single" w:sz="4" w:space="0" w:color="auto"/>
              <w:left w:val="single" w:sz="4" w:space="0" w:color="auto"/>
              <w:bottom w:val="single" w:sz="4" w:space="0" w:color="auto"/>
            </w:tcBorders>
            <w:shd w:val="clear" w:color="auto" w:fill="FFFFFF"/>
          </w:tcPr>
          <w:p w:rsidR="00A84000" w:rsidRPr="00A84000" w:rsidRDefault="00A84000" w:rsidP="00EA3D4E">
            <w:pPr>
              <w:pStyle w:val="a7"/>
              <w:shd w:val="clear" w:color="auto" w:fill="auto"/>
              <w:ind w:right="286" w:firstLine="0"/>
              <w:rPr>
                <w:sz w:val="24"/>
                <w:szCs w:val="24"/>
              </w:rPr>
            </w:pPr>
            <w:r w:rsidRPr="00A84000">
              <w:rPr>
                <w:rFonts w:eastAsia="Arial"/>
                <w:sz w:val="24"/>
                <w:szCs w:val="24"/>
              </w:rPr>
              <w:t>Создание новых рабочих мест</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A84000" w:rsidRPr="00A84000" w:rsidRDefault="00A84000" w:rsidP="00970D98">
            <w:pPr>
              <w:pStyle w:val="a7"/>
              <w:shd w:val="clear" w:color="auto" w:fill="auto"/>
              <w:tabs>
                <w:tab w:val="left" w:pos="993"/>
              </w:tabs>
              <w:ind w:firstLine="0"/>
              <w:rPr>
                <w:sz w:val="24"/>
                <w:szCs w:val="24"/>
              </w:rPr>
            </w:pPr>
            <w:r w:rsidRPr="00A84000">
              <w:rPr>
                <w:rFonts w:eastAsia="Arial"/>
                <w:sz w:val="24"/>
                <w:szCs w:val="24"/>
              </w:rPr>
              <w:t>Для введения в проектную документацию и ис</w:t>
            </w:r>
            <w:r w:rsidRPr="00A84000">
              <w:rPr>
                <w:rFonts w:eastAsia="Arial"/>
                <w:sz w:val="24"/>
                <w:szCs w:val="24"/>
              </w:rPr>
              <w:softHyphen/>
              <w:t>пользования для цепки качества проектов и стиму</w:t>
            </w:r>
            <w:r w:rsidRPr="00A84000">
              <w:rPr>
                <w:rFonts w:eastAsia="Arial"/>
                <w:sz w:val="24"/>
                <w:szCs w:val="24"/>
              </w:rPr>
              <w:softHyphen/>
              <w:t>лирования работников проектных организаций за снижение этого показателя</w:t>
            </w:r>
          </w:p>
        </w:tc>
      </w:tr>
      <w:tr w:rsidR="00A84000" w:rsidRPr="006E61D8" w:rsidTr="00EA3D4E">
        <w:trPr>
          <w:trHeight w:hRule="exact" w:val="1709"/>
          <w:jc w:val="center"/>
        </w:trPr>
        <w:tc>
          <w:tcPr>
            <w:tcW w:w="1391" w:type="dxa"/>
            <w:tcBorders>
              <w:top w:val="single" w:sz="4" w:space="0" w:color="auto"/>
              <w:left w:val="single" w:sz="4" w:space="0" w:color="auto"/>
              <w:bottom w:val="single" w:sz="4" w:space="0" w:color="auto"/>
            </w:tcBorders>
            <w:shd w:val="clear" w:color="auto" w:fill="FFFFFF"/>
          </w:tcPr>
          <w:p w:rsidR="00A84000" w:rsidRPr="00A84000" w:rsidRDefault="00A84000" w:rsidP="00EA3D4E">
            <w:pPr>
              <w:pStyle w:val="a7"/>
              <w:shd w:val="clear" w:color="auto" w:fill="auto"/>
              <w:tabs>
                <w:tab w:val="left" w:pos="993"/>
              </w:tabs>
              <w:ind w:right="130" w:firstLine="0"/>
              <w:rPr>
                <w:sz w:val="24"/>
                <w:szCs w:val="24"/>
              </w:rPr>
            </w:pPr>
            <w:r w:rsidRPr="00A84000">
              <w:rPr>
                <w:rFonts w:eastAsia="Arial"/>
                <w:sz w:val="24"/>
                <w:szCs w:val="24"/>
              </w:rPr>
              <w:t>Коэффици</w:t>
            </w:r>
            <w:r w:rsidR="00EA3D4E">
              <w:rPr>
                <w:rFonts w:eastAsia="Arial"/>
                <w:sz w:val="24"/>
                <w:szCs w:val="24"/>
              </w:rPr>
              <w:t>ен</w:t>
            </w:r>
            <w:r w:rsidRPr="00A84000">
              <w:rPr>
                <w:rFonts w:eastAsia="Arial"/>
                <w:sz w:val="24"/>
                <w:szCs w:val="24"/>
              </w:rPr>
              <w:t>т использования рабочих мест</w:t>
            </w:r>
          </w:p>
        </w:tc>
        <w:tc>
          <w:tcPr>
            <w:tcW w:w="1701" w:type="dxa"/>
            <w:tcBorders>
              <w:top w:val="single" w:sz="4" w:space="0" w:color="auto"/>
              <w:left w:val="single" w:sz="4" w:space="0" w:color="auto"/>
              <w:bottom w:val="single" w:sz="4" w:space="0" w:color="auto"/>
            </w:tcBorders>
            <w:shd w:val="clear" w:color="auto" w:fill="FFFFFF"/>
          </w:tcPr>
          <w:p w:rsidR="00A84000" w:rsidRPr="00A84000" w:rsidRDefault="00A84000" w:rsidP="00A84000">
            <w:pPr>
              <w:pStyle w:val="a7"/>
              <w:shd w:val="clear" w:color="auto" w:fill="auto"/>
              <w:tabs>
                <w:tab w:val="left" w:pos="993"/>
              </w:tabs>
              <w:ind w:firstLine="0"/>
              <w:rPr>
                <w:sz w:val="24"/>
                <w:szCs w:val="24"/>
              </w:rPr>
            </w:pPr>
            <w:r w:rsidRPr="00A84000">
              <w:rPr>
                <w:rFonts w:eastAsia="Arial"/>
                <w:sz w:val="24"/>
                <w:szCs w:val="24"/>
              </w:rPr>
              <w:t>Фактич</w:t>
            </w:r>
            <w:r>
              <w:rPr>
                <w:rFonts w:eastAsia="Arial"/>
                <w:sz w:val="24"/>
                <w:szCs w:val="24"/>
              </w:rPr>
              <w:t xml:space="preserve">еский </w:t>
            </w:r>
            <w:proofErr w:type="spellStart"/>
            <w:r>
              <w:rPr>
                <w:rFonts w:eastAsia="Arial"/>
                <w:sz w:val="24"/>
                <w:szCs w:val="24"/>
              </w:rPr>
              <w:t>К</w:t>
            </w:r>
            <w:r w:rsidR="00EA3D4E" w:rsidRPr="00EA3D4E">
              <w:rPr>
                <w:rFonts w:eastAsia="Arial"/>
                <w:sz w:val="24"/>
                <w:szCs w:val="24"/>
                <w:vertAlign w:val="subscript"/>
              </w:rPr>
              <w:t>н</w:t>
            </w:r>
            <w:proofErr w:type="gramStart"/>
            <w:r w:rsidR="00EA3D4E" w:rsidRPr="00EA3D4E">
              <w:rPr>
                <w:rFonts w:eastAsia="Arial"/>
                <w:sz w:val="24"/>
                <w:szCs w:val="24"/>
                <w:vertAlign w:val="subscript"/>
              </w:rPr>
              <w:t>,ф</w:t>
            </w:r>
            <w:proofErr w:type="spellEnd"/>
            <w:proofErr w:type="gramEnd"/>
          </w:p>
        </w:tc>
        <w:tc>
          <w:tcPr>
            <w:tcW w:w="2159" w:type="dxa"/>
            <w:tcBorders>
              <w:top w:val="single" w:sz="4" w:space="0" w:color="auto"/>
              <w:left w:val="single" w:sz="4" w:space="0" w:color="auto"/>
              <w:bottom w:val="single" w:sz="4" w:space="0" w:color="auto"/>
            </w:tcBorders>
            <w:shd w:val="clear" w:color="auto" w:fill="FFFFFF"/>
          </w:tcPr>
          <w:p w:rsidR="00A84000" w:rsidRPr="00A84000" w:rsidRDefault="00991AE5" w:rsidP="00A84000">
            <w:pPr>
              <w:pStyle w:val="a7"/>
              <w:shd w:val="clear" w:color="auto" w:fill="auto"/>
              <w:tabs>
                <w:tab w:val="left" w:pos="993"/>
              </w:tabs>
              <w:ind w:firstLine="0"/>
              <w:rPr>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ф</m:t>
                        </m:r>
                      </m:sub>
                    </m:sSub>
                  </m:num>
                  <m:den>
                    <m:sSub>
                      <m:sSubPr>
                        <m:ctrlPr>
                          <w:rPr>
                            <w:rFonts w:ascii="Cambria Math" w:hAnsi="Cambria Math"/>
                            <w:i/>
                            <w:sz w:val="24"/>
                            <w:szCs w:val="24"/>
                          </w:rPr>
                        </m:ctrlPr>
                      </m:sSubPr>
                      <m:e>
                        <m:r>
                          <w:rPr>
                            <w:rFonts w:ascii="Cambria Math" w:hAnsi="Cambria Math"/>
                            <w:sz w:val="24"/>
                            <w:szCs w:val="24"/>
                          </w:rPr>
                          <m:t>М</m:t>
                        </m:r>
                      </m:e>
                      <m:sub>
                        <m:r>
                          <w:rPr>
                            <w:rFonts w:ascii="Cambria Math" w:hAnsi="Cambria Math"/>
                            <w:sz w:val="24"/>
                            <w:szCs w:val="24"/>
                          </w:rPr>
                          <m:t>ф</m:t>
                        </m:r>
                      </m:sub>
                    </m:sSub>
                  </m:den>
                </m:f>
              </m:oMath>
            </m:oMathPara>
          </w:p>
        </w:tc>
        <w:tc>
          <w:tcPr>
            <w:tcW w:w="1399" w:type="dxa"/>
            <w:tcBorders>
              <w:top w:val="single" w:sz="4" w:space="0" w:color="auto"/>
              <w:left w:val="single" w:sz="4" w:space="0" w:color="auto"/>
              <w:bottom w:val="single" w:sz="4" w:space="0" w:color="auto"/>
            </w:tcBorders>
            <w:shd w:val="clear" w:color="auto" w:fill="FFFFFF"/>
          </w:tcPr>
          <w:p w:rsidR="00A84000" w:rsidRPr="00A84000" w:rsidRDefault="00A84000" w:rsidP="00EA3D4E">
            <w:pPr>
              <w:pStyle w:val="a7"/>
              <w:shd w:val="clear" w:color="auto" w:fill="auto"/>
              <w:ind w:right="286" w:firstLine="0"/>
              <w:rPr>
                <w:sz w:val="24"/>
                <w:szCs w:val="24"/>
              </w:rPr>
            </w:pPr>
            <w:r w:rsidRPr="00A84000">
              <w:rPr>
                <w:rFonts w:eastAsia="Arial"/>
                <w:sz w:val="24"/>
                <w:szCs w:val="24"/>
              </w:rPr>
              <w:t>Действующее производство</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A84000" w:rsidRPr="00A84000" w:rsidRDefault="00A84000" w:rsidP="00EA3D4E">
            <w:pPr>
              <w:pStyle w:val="a7"/>
              <w:shd w:val="clear" w:color="auto" w:fill="auto"/>
              <w:tabs>
                <w:tab w:val="left" w:pos="993"/>
              </w:tabs>
              <w:ind w:firstLine="0"/>
              <w:rPr>
                <w:sz w:val="24"/>
                <w:szCs w:val="24"/>
              </w:rPr>
            </w:pPr>
            <w:r w:rsidRPr="00A84000">
              <w:rPr>
                <w:rFonts w:eastAsia="Arial"/>
                <w:sz w:val="24"/>
                <w:szCs w:val="24"/>
              </w:rPr>
              <w:t xml:space="preserve">Для анализа </w:t>
            </w:r>
            <w:r w:rsidR="00EA3D4E" w:rsidRPr="00A84000">
              <w:rPr>
                <w:rFonts w:eastAsia="Arial"/>
                <w:sz w:val="24"/>
                <w:szCs w:val="24"/>
              </w:rPr>
              <w:t>укомплектованности</w:t>
            </w:r>
            <w:r w:rsidRPr="00A84000">
              <w:rPr>
                <w:rFonts w:eastAsia="Arial"/>
                <w:sz w:val="24"/>
                <w:szCs w:val="24"/>
              </w:rPr>
              <w:t xml:space="preserve"> рабочих мест рабочей силой</w:t>
            </w:r>
          </w:p>
        </w:tc>
      </w:tr>
    </w:tbl>
    <w:p w:rsidR="009230B2" w:rsidRPr="006E61D8" w:rsidRDefault="009230B2" w:rsidP="006E61D8">
      <w:pPr>
        <w:tabs>
          <w:tab w:val="left" w:pos="993"/>
        </w:tabs>
        <w:ind w:firstLine="709"/>
        <w:jc w:val="both"/>
        <w:rPr>
          <w:rFonts w:ascii="Times New Roman" w:hAnsi="Times New Roman" w:cs="Times New Roman"/>
          <w:sz w:val="28"/>
          <w:szCs w:val="28"/>
        </w:rPr>
      </w:pPr>
    </w:p>
    <w:p w:rsidR="009230B2" w:rsidRPr="006E61D8" w:rsidRDefault="00E47AC5" w:rsidP="006E61D8">
      <w:pPr>
        <w:pStyle w:val="1"/>
        <w:shd w:val="clear" w:color="auto" w:fill="auto"/>
        <w:tabs>
          <w:tab w:val="left" w:pos="993"/>
        </w:tabs>
        <w:ind w:firstLine="709"/>
        <w:jc w:val="both"/>
        <w:rPr>
          <w:sz w:val="28"/>
          <w:szCs w:val="28"/>
        </w:rPr>
      </w:pPr>
      <w:r>
        <w:rPr>
          <w:i/>
          <w:iCs/>
          <w:sz w:val="28"/>
          <w:szCs w:val="28"/>
        </w:rPr>
        <w:t>Усл</w:t>
      </w:r>
      <w:r w:rsidRPr="006E61D8">
        <w:rPr>
          <w:i/>
          <w:iCs/>
          <w:sz w:val="28"/>
          <w:szCs w:val="28"/>
        </w:rPr>
        <w:t>овны</w:t>
      </w:r>
      <w:r>
        <w:rPr>
          <w:i/>
          <w:iCs/>
          <w:sz w:val="28"/>
          <w:szCs w:val="28"/>
        </w:rPr>
        <w:t>е</w:t>
      </w:r>
      <w:r w:rsidR="006E61D8" w:rsidRPr="006E61D8">
        <w:rPr>
          <w:i/>
          <w:iCs/>
          <w:sz w:val="28"/>
          <w:szCs w:val="28"/>
        </w:rPr>
        <w:t xml:space="preserve"> обозначения:</w:t>
      </w:r>
    </w:p>
    <w:p w:rsidR="009230B2" w:rsidRPr="006E61D8" w:rsidRDefault="006E61D8" w:rsidP="00E47AC5">
      <w:pPr>
        <w:pStyle w:val="20"/>
        <w:shd w:val="clear" w:color="auto" w:fill="auto"/>
        <w:tabs>
          <w:tab w:val="left" w:pos="993"/>
          <w:tab w:val="left" w:pos="1553"/>
        </w:tabs>
        <w:ind w:firstLine="709"/>
        <w:jc w:val="both"/>
        <w:rPr>
          <w:rFonts w:ascii="Times New Roman" w:hAnsi="Times New Roman" w:cs="Times New Roman"/>
          <w:sz w:val="28"/>
          <w:szCs w:val="28"/>
        </w:rPr>
      </w:pPr>
      <w:proofErr w:type="spellStart"/>
      <w:r w:rsidRPr="006E61D8">
        <w:rPr>
          <w:rFonts w:ascii="Times New Roman" w:hAnsi="Times New Roman" w:cs="Times New Roman"/>
          <w:sz w:val="28"/>
          <w:szCs w:val="28"/>
        </w:rPr>
        <w:t>П</w:t>
      </w:r>
      <w:r w:rsidRPr="00970D98">
        <w:rPr>
          <w:rFonts w:ascii="Times New Roman" w:hAnsi="Times New Roman" w:cs="Times New Roman"/>
          <w:sz w:val="28"/>
          <w:szCs w:val="28"/>
          <w:vertAlign w:val="subscript"/>
        </w:rPr>
        <w:t>ф</w:t>
      </w:r>
      <w:proofErr w:type="spellEnd"/>
      <w:r w:rsidRPr="006E61D8">
        <w:rPr>
          <w:rFonts w:ascii="Times New Roman" w:hAnsi="Times New Roman" w:cs="Times New Roman"/>
          <w:sz w:val="28"/>
          <w:szCs w:val="28"/>
        </w:rPr>
        <w:t xml:space="preserve"> — фактический объем производства (тыс. руб.). </w:t>
      </w:r>
      <w:proofErr w:type="spellStart"/>
      <w:r w:rsidRPr="006E61D8">
        <w:rPr>
          <w:rFonts w:ascii="Times New Roman" w:hAnsi="Times New Roman" w:cs="Times New Roman"/>
          <w:sz w:val="28"/>
          <w:szCs w:val="28"/>
        </w:rPr>
        <w:t>Ф</w:t>
      </w:r>
      <w:r w:rsidR="00E47AC5">
        <w:rPr>
          <w:rFonts w:ascii="Times New Roman" w:hAnsi="Times New Roman" w:cs="Times New Roman"/>
          <w:sz w:val="28"/>
          <w:szCs w:val="28"/>
          <w:vertAlign w:val="subscript"/>
        </w:rPr>
        <w:t>ф</w:t>
      </w:r>
      <w:proofErr w:type="spellEnd"/>
      <w:r w:rsidRPr="006E61D8">
        <w:rPr>
          <w:rFonts w:ascii="Times New Roman" w:hAnsi="Times New Roman" w:cs="Times New Roman"/>
          <w:sz w:val="28"/>
          <w:szCs w:val="28"/>
        </w:rPr>
        <w:t>. — стоимость ос</w:t>
      </w:r>
      <w:r w:rsidRPr="006E61D8">
        <w:rPr>
          <w:rFonts w:ascii="Times New Roman" w:hAnsi="Times New Roman" w:cs="Times New Roman"/>
          <w:sz w:val="28"/>
          <w:szCs w:val="28"/>
        </w:rPr>
        <w:softHyphen/>
        <w:t>новных производственных фондов (</w:t>
      </w:r>
      <w:r w:rsidR="00E47AC5">
        <w:rPr>
          <w:rFonts w:ascii="Times New Roman" w:hAnsi="Times New Roman" w:cs="Times New Roman"/>
          <w:sz w:val="28"/>
          <w:szCs w:val="28"/>
        </w:rPr>
        <w:t>т</w:t>
      </w:r>
      <w:r w:rsidRPr="006E61D8">
        <w:rPr>
          <w:rFonts w:ascii="Times New Roman" w:hAnsi="Times New Roman" w:cs="Times New Roman"/>
          <w:sz w:val="28"/>
          <w:szCs w:val="28"/>
        </w:rPr>
        <w:t xml:space="preserve">ыс. руб.), </w:t>
      </w:r>
      <w:proofErr w:type="spellStart"/>
      <w:proofErr w:type="gramStart"/>
      <w:r w:rsidRPr="006E61D8">
        <w:rPr>
          <w:rFonts w:ascii="Times New Roman" w:hAnsi="Times New Roman" w:cs="Times New Roman"/>
          <w:sz w:val="28"/>
          <w:szCs w:val="28"/>
        </w:rPr>
        <w:t>С</w:t>
      </w:r>
      <w:r w:rsidRPr="00E47AC5">
        <w:rPr>
          <w:rFonts w:ascii="Times New Roman" w:hAnsi="Times New Roman" w:cs="Times New Roman"/>
          <w:sz w:val="28"/>
          <w:szCs w:val="28"/>
          <w:vertAlign w:val="subscript"/>
        </w:rPr>
        <w:t>т</w:t>
      </w:r>
      <w:proofErr w:type="spellEnd"/>
      <w:proofErr w:type="gramEnd"/>
      <w:r w:rsidRPr="006E61D8">
        <w:rPr>
          <w:rFonts w:ascii="Times New Roman" w:hAnsi="Times New Roman" w:cs="Times New Roman"/>
          <w:sz w:val="28"/>
          <w:szCs w:val="28"/>
        </w:rPr>
        <w:t xml:space="preserve"> </w:t>
      </w:r>
      <w:r w:rsidR="00E47AC5" w:rsidRPr="006E61D8">
        <w:rPr>
          <w:rFonts w:ascii="Times New Roman" w:hAnsi="Times New Roman" w:cs="Times New Roman"/>
          <w:sz w:val="28"/>
          <w:szCs w:val="28"/>
        </w:rPr>
        <w:t xml:space="preserve">— </w:t>
      </w:r>
      <w:r w:rsidRPr="006E61D8">
        <w:rPr>
          <w:rFonts w:ascii="Times New Roman" w:hAnsi="Times New Roman" w:cs="Times New Roman"/>
          <w:sz w:val="28"/>
          <w:szCs w:val="28"/>
        </w:rPr>
        <w:t>стоимость рабочего ме</w:t>
      </w:r>
      <w:r w:rsidRPr="006E61D8">
        <w:rPr>
          <w:rFonts w:ascii="Times New Roman" w:hAnsi="Times New Roman" w:cs="Times New Roman"/>
          <w:sz w:val="28"/>
          <w:szCs w:val="28"/>
        </w:rPr>
        <w:softHyphen/>
        <w:t xml:space="preserve">ста, </w:t>
      </w:r>
      <w:proofErr w:type="spellStart"/>
      <w:r w:rsidRPr="006E61D8">
        <w:rPr>
          <w:rFonts w:ascii="Times New Roman" w:hAnsi="Times New Roman" w:cs="Times New Roman"/>
          <w:sz w:val="28"/>
          <w:szCs w:val="28"/>
        </w:rPr>
        <w:t>С</w:t>
      </w:r>
      <w:r w:rsidRPr="006E61D8">
        <w:rPr>
          <w:rFonts w:ascii="Times New Roman" w:hAnsi="Times New Roman" w:cs="Times New Roman"/>
          <w:sz w:val="28"/>
          <w:szCs w:val="28"/>
          <w:vertAlign w:val="subscript"/>
        </w:rPr>
        <w:t>ст</w:t>
      </w:r>
      <w:proofErr w:type="spellEnd"/>
      <w:r w:rsidRPr="006E61D8">
        <w:rPr>
          <w:rFonts w:ascii="Times New Roman" w:hAnsi="Times New Roman" w:cs="Times New Roman"/>
          <w:sz w:val="28"/>
          <w:szCs w:val="28"/>
        </w:rPr>
        <w:t xml:space="preserve"> — сметная стоимость вводимого объекта (тыс. руб.), М — рабочее место, </w:t>
      </w:r>
      <w:r w:rsidRPr="006E61D8">
        <w:rPr>
          <w:rFonts w:ascii="Times New Roman" w:hAnsi="Times New Roman" w:cs="Times New Roman"/>
          <w:sz w:val="28"/>
          <w:szCs w:val="28"/>
          <w:lang w:val="en-US" w:eastAsia="en-US" w:bidi="en-US"/>
        </w:rPr>
        <w:t>M</w:t>
      </w:r>
      <w:proofErr w:type="spellStart"/>
      <w:r w:rsidR="00E47AC5">
        <w:rPr>
          <w:rFonts w:ascii="Times New Roman" w:hAnsi="Times New Roman" w:cs="Times New Roman"/>
          <w:sz w:val="28"/>
          <w:szCs w:val="28"/>
          <w:vertAlign w:val="subscript"/>
          <w:lang w:eastAsia="en-US" w:bidi="en-US"/>
        </w:rPr>
        <w:t>созд</w:t>
      </w:r>
      <w:proofErr w:type="spellEnd"/>
      <w:r w:rsidRPr="006E61D8">
        <w:rPr>
          <w:rFonts w:ascii="Times New Roman" w:hAnsi="Times New Roman" w:cs="Times New Roman"/>
          <w:sz w:val="28"/>
          <w:szCs w:val="28"/>
          <w:lang w:eastAsia="en-US" w:bidi="en-US"/>
        </w:rPr>
        <w:t xml:space="preserve"> </w:t>
      </w:r>
      <w:r w:rsidRPr="006E61D8">
        <w:rPr>
          <w:rFonts w:ascii="Times New Roman" w:hAnsi="Times New Roman" w:cs="Times New Roman"/>
          <w:sz w:val="28"/>
          <w:szCs w:val="28"/>
        </w:rPr>
        <w:t xml:space="preserve">— количество создаваемых рабочих мест (ед.), </w:t>
      </w:r>
      <w:proofErr w:type="spellStart"/>
      <w:r w:rsidRPr="006E61D8">
        <w:rPr>
          <w:rFonts w:ascii="Times New Roman" w:eastAsia="Times New Roman" w:hAnsi="Times New Roman" w:cs="Times New Roman"/>
          <w:i/>
          <w:iCs/>
          <w:sz w:val="28"/>
          <w:szCs w:val="28"/>
          <w:lang w:val="en-US" w:eastAsia="en-US" w:bidi="en-US"/>
        </w:rPr>
        <w:t>N</w:t>
      </w:r>
      <w:r w:rsidRPr="006E61D8">
        <w:rPr>
          <w:rFonts w:ascii="Times New Roman" w:eastAsia="Times New Roman" w:hAnsi="Times New Roman" w:cs="Times New Roman"/>
          <w:i/>
          <w:iCs/>
          <w:sz w:val="28"/>
          <w:szCs w:val="28"/>
          <w:vertAlign w:val="subscript"/>
          <w:lang w:val="en-US" w:eastAsia="en-US" w:bidi="en-US"/>
        </w:rPr>
        <w:t>n</w:t>
      </w:r>
      <w:proofErr w:type="spellEnd"/>
      <w:r w:rsidR="00E47AC5">
        <w:rPr>
          <w:rFonts w:ascii="Times New Roman" w:eastAsia="Times New Roman" w:hAnsi="Times New Roman" w:cs="Times New Roman"/>
          <w:i/>
          <w:iCs/>
          <w:sz w:val="28"/>
          <w:szCs w:val="28"/>
          <w:vertAlign w:val="subscript"/>
          <w:lang w:eastAsia="en-US" w:bidi="en-US"/>
        </w:rPr>
        <w:t>р</w:t>
      </w:r>
      <w:r w:rsidRPr="006E61D8">
        <w:rPr>
          <w:rFonts w:ascii="Times New Roman" w:eastAsia="Times New Roman" w:hAnsi="Times New Roman" w:cs="Times New Roman"/>
          <w:i/>
          <w:iCs/>
          <w:sz w:val="28"/>
          <w:szCs w:val="28"/>
          <w:vertAlign w:val="subscript"/>
          <w:lang w:eastAsia="en-US" w:bidi="en-US"/>
        </w:rPr>
        <w:t>:</w:t>
      </w:r>
      <w:r w:rsidRPr="006E61D8">
        <w:rPr>
          <w:rFonts w:ascii="Times New Roman" w:eastAsia="Times New Roman" w:hAnsi="Times New Roman" w:cs="Times New Roman"/>
          <w:i/>
          <w:iCs/>
          <w:sz w:val="28"/>
          <w:szCs w:val="28"/>
          <w:lang w:eastAsia="en-US" w:bidi="en-US"/>
        </w:rPr>
        <w:t xml:space="preserve">, </w:t>
      </w:r>
      <w:r w:rsidRPr="006E61D8">
        <w:rPr>
          <w:rFonts w:ascii="Times New Roman" w:eastAsia="Times New Roman" w:hAnsi="Times New Roman" w:cs="Times New Roman"/>
          <w:i/>
          <w:iCs/>
          <w:sz w:val="28"/>
          <w:szCs w:val="28"/>
        </w:rPr>
        <w:t>—</w:t>
      </w:r>
      <w:r w:rsidRPr="006E61D8">
        <w:rPr>
          <w:rFonts w:ascii="Times New Roman" w:hAnsi="Times New Roman" w:cs="Times New Roman"/>
          <w:sz w:val="28"/>
          <w:szCs w:val="28"/>
        </w:rPr>
        <w:t xml:space="preserve"> проектная мощность вводимого объекта (тыс. руб.), </w:t>
      </w:r>
      <w:proofErr w:type="spellStart"/>
      <w:r w:rsidRPr="006E61D8">
        <w:rPr>
          <w:rFonts w:ascii="Times New Roman" w:hAnsi="Times New Roman" w:cs="Times New Roman"/>
          <w:sz w:val="28"/>
          <w:szCs w:val="28"/>
        </w:rPr>
        <w:t>Ч</w:t>
      </w:r>
      <w:r w:rsidR="00E47AC5">
        <w:rPr>
          <w:rFonts w:ascii="Times New Roman" w:hAnsi="Times New Roman" w:cs="Times New Roman"/>
          <w:sz w:val="28"/>
          <w:szCs w:val="28"/>
          <w:vertAlign w:val="subscript"/>
        </w:rPr>
        <w:t>ф</w:t>
      </w:r>
      <w:proofErr w:type="spellEnd"/>
      <w:r w:rsidRPr="006E61D8">
        <w:rPr>
          <w:rFonts w:ascii="Times New Roman" w:hAnsi="Times New Roman" w:cs="Times New Roman"/>
          <w:sz w:val="28"/>
          <w:szCs w:val="28"/>
        </w:rPr>
        <w:t xml:space="preserve"> — фактическая </w:t>
      </w:r>
      <w:r w:rsidR="00E47AC5">
        <w:rPr>
          <w:rFonts w:ascii="Times New Roman" w:hAnsi="Times New Roman" w:cs="Times New Roman"/>
          <w:sz w:val="28"/>
          <w:szCs w:val="28"/>
        </w:rPr>
        <w:t>численность ра</w:t>
      </w:r>
      <w:r w:rsidR="00E47AC5">
        <w:rPr>
          <w:rFonts w:ascii="Times New Roman" w:hAnsi="Times New Roman" w:cs="Times New Roman"/>
          <w:sz w:val="28"/>
          <w:szCs w:val="28"/>
        </w:rPr>
        <w:softHyphen/>
        <w:t xml:space="preserve">ботников (чел.), </w:t>
      </w:r>
      <w:r w:rsidR="00E47AC5">
        <w:rPr>
          <w:rFonts w:ascii="Times New Roman" w:hAnsi="Times New Roman" w:cs="Times New Roman"/>
          <w:sz w:val="28"/>
          <w:szCs w:val="28"/>
          <w:lang w:val="en-US"/>
        </w:rPr>
        <w:t>I</w:t>
      </w:r>
      <w:proofErr w:type="spellStart"/>
      <w:r w:rsidR="00E47AC5" w:rsidRPr="00E47AC5">
        <w:rPr>
          <w:rFonts w:ascii="Times New Roman" w:hAnsi="Times New Roman" w:cs="Times New Roman"/>
          <w:sz w:val="28"/>
          <w:szCs w:val="28"/>
          <w:vertAlign w:val="subscript"/>
        </w:rPr>
        <w:t>пт</w:t>
      </w:r>
      <w:proofErr w:type="spellEnd"/>
      <w:r w:rsidR="00E47AC5">
        <w:rPr>
          <w:rFonts w:ascii="Times New Roman" w:hAnsi="Times New Roman" w:cs="Times New Roman"/>
          <w:sz w:val="28"/>
          <w:szCs w:val="28"/>
        </w:rPr>
        <w:t xml:space="preserve"> — индекс производительности т</w:t>
      </w:r>
      <w:r w:rsidRPr="006E61D8">
        <w:rPr>
          <w:rFonts w:ascii="Times New Roman" w:hAnsi="Times New Roman" w:cs="Times New Roman"/>
          <w:sz w:val="28"/>
          <w:szCs w:val="28"/>
        </w:rPr>
        <w:t>руда, К</w:t>
      </w:r>
      <w:r w:rsidRPr="006E61D8">
        <w:rPr>
          <w:rFonts w:ascii="Times New Roman" w:hAnsi="Times New Roman" w:cs="Times New Roman"/>
          <w:sz w:val="28"/>
          <w:szCs w:val="28"/>
          <w:vertAlign w:val="subscript"/>
        </w:rPr>
        <w:t>ук</w:t>
      </w:r>
      <w:r w:rsidR="00E47AC5">
        <w:rPr>
          <w:rFonts w:ascii="Times New Roman" w:hAnsi="Times New Roman" w:cs="Times New Roman"/>
          <w:sz w:val="28"/>
          <w:szCs w:val="28"/>
          <w:vertAlign w:val="subscript"/>
        </w:rPr>
        <w:t xml:space="preserve"> </w:t>
      </w:r>
      <w:r w:rsidRPr="006E61D8">
        <w:rPr>
          <w:rFonts w:ascii="Times New Roman" w:hAnsi="Times New Roman" w:cs="Times New Roman"/>
          <w:sz w:val="28"/>
          <w:szCs w:val="28"/>
        </w:rPr>
        <w:t>— коэффициент</w:t>
      </w:r>
      <w:r w:rsidR="00E47AC5">
        <w:rPr>
          <w:rFonts w:ascii="Times New Roman" w:hAnsi="Times New Roman" w:cs="Times New Roman"/>
          <w:sz w:val="28"/>
          <w:szCs w:val="28"/>
        </w:rPr>
        <w:t xml:space="preserve"> </w:t>
      </w:r>
      <w:r w:rsidRPr="006E61D8">
        <w:rPr>
          <w:rFonts w:ascii="Times New Roman" w:hAnsi="Times New Roman" w:cs="Times New Roman"/>
          <w:sz w:val="28"/>
          <w:szCs w:val="28"/>
        </w:rPr>
        <w:t>укомплектованности рабочих мест</w:t>
      </w:r>
      <w:r w:rsidR="00E47AC5">
        <w:rPr>
          <w:rFonts w:ascii="Times New Roman" w:hAnsi="Times New Roman" w:cs="Times New Roman"/>
          <w:sz w:val="28"/>
          <w:szCs w:val="28"/>
        </w:rPr>
        <w:t>,</w:t>
      </w:r>
      <w:r w:rsidRPr="006E61D8">
        <w:rPr>
          <w:rFonts w:ascii="Times New Roman" w:hAnsi="Times New Roman" w:cs="Times New Roman"/>
          <w:sz w:val="28"/>
          <w:szCs w:val="28"/>
        </w:rPr>
        <w:t xml:space="preserve"> </w:t>
      </w:r>
      <w:proofErr w:type="spellStart"/>
      <w:r w:rsidRPr="006E61D8">
        <w:rPr>
          <w:rFonts w:ascii="Times New Roman" w:hAnsi="Times New Roman" w:cs="Times New Roman"/>
          <w:sz w:val="28"/>
          <w:szCs w:val="28"/>
        </w:rPr>
        <w:t>Т</w:t>
      </w:r>
      <w:r w:rsidRPr="00E47AC5">
        <w:rPr>
          <w:rFonts w:ascii="Times New Roman" w:hAnsi="Times New Roman" w:cs="Times New Roman"/>
          <w:sz w:val="28"/>
          <w:szCs w:val="28"/>
          <w:vertAlign w:val="subscript"/>
        </w:rPr>
        <w:t>р</w:t>
      </w:r>
      <w:proofErr w:type="spellEnd"/>
      <w:r w:rsidRPr="006E61D8">
        <w:rPr>
          <w:rFonts w:ascii="Times New Roman" w:hAnsi="Times New Roman" w:cs="Times New Roman"/>
          <w:sz w:val="28"/>
          <w:szCs w:val="28"/>
        </w:rPr>
        <w:t xml:space="preserve"> — трудоемкость выполняемых работ</w:t>
      </w:r>
      <w:r w:rsidR="00E47AC5">
        <w:rPr>
          <w:rFonts w:ascii="Times New Roman" w:hAnsi="Times New Roman" w:cs="Times New Roman"/>
          <w:sz w:val="28"/>
          <w:szCs w:val="28"/>
        </w:rPr>
        <w:t>,</w:t>
      </w:r>
      <w:r w:rsidRPr="006E61D8">
        <w:rPr>
          <w:rFonts w:ascii="Times New Roman" w:hAnsi="Times New Roman" w:cs="Times New Roman"/>
          <w:sz w:val="28"/>
          <w:szCs w:val="28"/>
        </w:rPr>
        <w:t xml:space="preserve"> </w:t>
      </w:r>
      <w:proofErr w:type="spellStart"/>
      <w:r w:rsidRPr="006E61D8">
        <w:rPr>
          <w:rFonts w:ascii="Times New Roman" w:hAnsi="Times New Roman" w:cs="Times New Roman"/>
          <w:sz w:val="28"/>
          <w:szCs w:val="28"/>
        </w:rPr>
        <w:t>Кв</w:t>
      </w:r>
      <w:proofErr w:type="spellEnd"/>
      <w:r w:rsidRPr="006E61D8">
        <w:rPr>
          <w:rFonts w:ascii="Times New Roman" w:hAnsi="Times New Roman" w:cs="Times New Roman"/>
          <w:sz w:val="28"/>
          <w:szCs w:val="28"/>
        </w:rPr>
        <w:t xml:space="preserve"> — коэффициент выполнения норм (плановый, нормативный). К</w:t>
      </w:r>
      <w:r w:rsidR="00E47AC5" w:rsidRPr="00E47AC5">
        <w:rPr>
          <w:rFonts w:ascii="Times New Roman" w:hAnsi="Times New Roman" w:cs="Times New Roman"/>
          <w:sz w:val="28"/>
          <w:szCs w:val="28"/>
          <w:vertAlign w:val="subscript"/>
        </w:rPr>
        <w:t>с</w:t>
      </w:r>
      <w:r w:rsidRPr="00E47AC5">
        <w:rPr>
          <w:rFonts w:ascii="Times New Roman" w:hAnsi="Times New Roman" w:cs="Times New Roman"/>
          <w:sz w:val="28"/>
          <w:szCs w:val="28"/>
          <w:vertAlign w:val="subscript"/>
        </w:rPr>
        <w:t>м</w:t>
      </w:r>
      <w:r w:rsidRPr="006E61D8">
        <w:rPr>
          <w:rFonts w:ascii="Times New Roman" w:hAnsi="Times New Roman" w:cs="Times New Roman"/>
          <w:sz w:val="28"/>
          <w:szCs w:val="28"/>
        </w:rPr>
        <w:t xml:space="preserve"> — коэф</w:t>
      </w:r>
      <w:r w:rsidRPr="006E61D8">
        <w:rPr>
          <w:rFonts w:ascii="Times New Roman" w:hAnsi="Times New Roman" w:cs="Times New Roman"/>
          <w:sz w:val="28"/>
          <w:szCs w:val="28"/>
        </w:rPr>
        <w:softHyphen/>
        <w:t>фициент сменности (плановый, нормативный).</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Существующие сегодня методы определения числа рабочих мест, по нашему мнению, имеют два существенных недостатка:</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базируются на планируемых объемах производства;</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рассматриваются в прямой пропорциональности как простое равенство без учета проектной загрузки работников и рабочих мест, многостаночного обслуживания, совмещения работ.</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Внедрение технологий 5-го и 6-го технологических укладов напрямую связано с реализацией стратегической цели по созданию и модернизации 25 </w:t>
      </w:r>
      <w:proofErr w:type="gramStart"/>
      <w:r w:rsidRPr="006E61D8">
        <w:rPr>
          <w:sz w:val="28"/>
          <w:szCs w:val="28"/>
        </w:rPr>
        <w:t>млн</w:t>
      </w:r>
      <w:proofErr w:type="gramEnd"/>
      <w:r w:rsidRPr="006E61D8">
        <w:rPr>
          <w:sz w:val="28"/>
          <w:szCs w:val="28"/>
        </w:rPr>
        <w:t xml:space="preserve"> высокопроизводительных рабочих мест к 2020 г. (Указ Президента РФ от 7 мая 2012 г. № 596) и требует налаживания </w:t>
      </w:r>
      <w:proofErr w:type="spellStart"/>
      <w:r w:rsidRPr="006E61D8">
        <w:rPr>
          <w:sz w:val="28"/>
          <w:szCs w:val="28"/>
        </w:rPr>
        <w:t>нс</w:t>
      </w:r>
      <w:proofErr w:type="spellEnd"/>
      <w:r w:rsidRPr="006E61D8">
        <w:rPr>
          <w:sz w:val="28"/>
          <w:szCs w:val="28"/>
        </w:rPr>
        <w:t xml:space="preserve"> только количественного, но и </w:t>
      </w:r>
      <w:r w:rsidRPr="006E61D8">
        <w:rPr>
          <w:sz w:val="28"/>
          <w:szCs w:val="28"/>
        </w:rPr>
        <w:lastRenderedPageBreak/>
        <w:t>качественного учета наличных рабочих мест в экономике страны, прототипом которого может послужить применявшаяся ранее ЦСУ СССР форма статисти</w:t>
      </w:r>
      <w:r w:rsidRPr="006E61D8">
        <w:rPr>
          <w:sz w:val="28"/>
          <w:szCs w:val="28"/>
        </w:rPr>
        <w:softHyphen/>
        <w:t>ческого учета 1-рм.</w:t>
      </w:r>
    </w:p>
    <w:p w:rsidR="009230B2" w:rsidRPr="006E61D8" w:rsidRDefault="006E61D8" w:rsidP="006E61D8">
      <w:pPr>
        <w:pStyle w:val="1"/>
        <w:shd w:val="clear" w:color="auto" w:fill="auto"/>
        <w:tabs>
          <w:tab w:val="left" w:pos="993"/>
        </w:tabs>
        <w:ind w:firstLine="709"/>
        <w:jc w:val="both"/>
        <w:rPr>
          <w:sz w:val="28"/>
          <w:szCs w:val="28"/>
        </w:rPr>
      </w:pPr>
      <w:proofErr w:type="gramStart"/>
      <w:r w:rsidRPr="006E61D8">
        <w:rPr>
          <w:sz w:val="28"/>
          <w:szCs w:val="28"/>
        </w:rPr>
        <w:t xml:space="preserve">Методологически правильно, на наш взгляд, вопрос сбалансированности рабочих мест с трудовыми ресурсами отражен в работе Н. Горелова, В. Колесникова, Ю. </w:t>
      </w:r>
      <w:proofErr w:type="spellStart"/>
      <w:r w:rsidRPr="006E61D8">
        <w:rPr>
          <w:sz w:val="28"/>
          <w:szCs w:val="28"/>
        </w:rPr>
        <w:t>Лаврикова</w:t>
      </w:r>
      <w:proofErr w:type="spellEnd"/>
      <w:r w:rsidRPr="006E61D8">
        <w:rPr>
          <w:sz w:val="28"/>
          <w:szCs w:val="28"/>
        </w:rPr>
        <w:t>, которые, помимо формул для определения числа рабочих мест, предлагают показатель приведенного числа рабочих мест, с помощью которого осуществляется сопоставимость общего числа рабочих мест с численностью трудовых ресурсов, а также выявить масштаб реального дефицита трудовых ресурсов и установить границы несбалансированности</w:t>
      </w:r>
      <w:proofErr w:type="gramEnd"/>
      <w:r w:rsidRPr="006E61D8">
        <w:rPr>
          <w:sz w:val="28"/>
          <w:szCs w:val="28"/>
        </w:rPr>
        <w:t xml:space="preserve"> факторов производства.</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В настоящее время автономная коммерческая организация «Агентство стратегических инициатив по продвижению новых проектов», созданная по поручению Правительства РФ, представила свое видение понятия «высокопроизводительное рабочее место». В качестве его критериев </w:t>
      </w:r>
      <w:proofErr w:type="gramStart"/>
      <w:r w:rsidRPr="006E61D8">
        <w:rPr>
          <w:sz w:val="28"/>
          <w:szCs w:val="28"/>
        </w:rPr>
        <w:t>предложены</w:t>
      </w:r>
      <w:proofErr w:type="gramEnd"/>
      <w:r w:rsidRPr="006E61D8">
        <w:rPr>
          <w:sz w:val="28"/>
          <w:szCs w:val="28"/>
        </w:rPr>
        <w:t xml:space="preserve"> следующие:</w:t>
      </w:r>
    </w:p>
    <w:p w:rsidR="009230B2" w:rsidRPr="006E61D8" w:rsidRDefault="006E61D8" w:rsidP="00430840">
      <w:pPr>
        <w:pStyle w:val="1"/>
        <w:numPr>
          <w:ilvl w:val="0"/>
          <w:numId w:val="24"/>
        </w:numPr>
        <w:shd w:val="clear" w:color="auto" w:fill="auto"/>
        <w:tabs>
          <w:tab w:val="left" w:pos="993"/>
        </w:tabs>
        <w:ind w:left="0" w:firstLine="709"/>
        <w:jc w:val="both"/>
        <w:rPr>
          <w:sz w:val="28"/>
          <w:szCs w:val="28"/>
        </w:rPr>
      </w:pPr>
      <w:r w:rsidRPr="006E61D8">
        <w:rPr>
          <w:sz w:val="28"/>
          <w:szCs w:val="28"/>
        </w:rPr>
        <w:t>для производственных секторов экономики производительность труда должна составлять не ниже 963 тыс. руб. в год;</w:t>
      </w:r>
    </w:p>
    <w:p w:rsidR="009230B2" w:rsidRPr="006E61D8" w:rsidRDefault="006E61D8" w:rsidP="00430840">
      <w:pPr>
        <w:pStyle w:val="1"/>
        <w:numPr>
          <w:ilvl w:val="0"/>
          <w:numId w:val="24"/>
        </w:numPr>
        <w:shd w:val="clear" w:color="auto" w:fill="auto"/>
        <w:tabs>
          <w:tab w:val="left" w:pos="993"/>
        </w:tabs>
        <w:ind w:left="0" w:firstLine="709"/>
        <w:jc w:val="both"/>
        <w:rPr>
          <w:sz w:val="28"/>
          <w:szCs w:val="28"/>
        </w:rPr>
      </w:pPr>
      <w:r w:rsidRPr="006E61D8">
        <w:rPr>
          <w:sz w:val="28"/>
          <w:szCs w:val="28"/>
        </w:rPr>
        <w:t>сфер государственного управления и обеспечения военной безопасности, социального обеспечения, образования, здравоохранения, предоставления социальных и прочих коммунальных и персональных услуг, заработная плата — не ниже 44,94 тыс. руб. в ценах 2012 г., в дополнение к этому на рабочем месте должен работать квалифицированный или высококвалифицированный специалист</w:t>
      </w:r>
      <w:r w:rsidRPr="00430840">
        <w:rPr>
          <w:sz w:val="28"/>
          <w:szCs w:val="28"/>
        </w:rPr>
        <w:t>3</w:t>
      </w:r>
      <w:r w:rsidRPr="006E61D8">
        <w:rPr>
          <w:sz w:val="28"/>
          <w:szCs w:val="28"/>
        </w:rPr>
        <w:t>. Несмотря на разработанные подходы, до настоящего времени в России не определены общие критерии учета и оценки высокопроизводительных рабочих мест. В связи с этим вопрос о качественной разработке индикатора «высокопроизводительное рабочее место» с целью его использования в статистическом подсчете количества существующих и вновь образованных высокопроизводительных рабочих мест в России является весьма актуальным для планирования.</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В соответствии с целями, заложенными в Майских указах Президента 2012 г., предписывалось достичь показателя в 25 </w:t>
      </w:r>
      <w:proofErr w:type="gramStart"/>
      <w:r w:rsidRPr="006E61D8">
        <w:rPr>
          <w:sz w:val="28"/>
          <w:szCs w:val="28"/>
        </w:rPr>
        <w:t>млн</w:t>
      </w:r>
      <w:proofErr w:type="gramEnd"/>
      <w:r w:rsidRPr="006E61D8">
        <w:rPr>
          <w:sz w:val="28"/>
          <w:szCs w:val="28"/>
        </w:rPr>
        <w:t xml:space="preserve"> ВПРМ к 2020 г., однако в тот момент четкого понимания, что именно предусматривает этот термин, не было. В результате расчеты Росстата опирались на уровень средней заработной платы на предприятии: если она была выше порогового значения, место автоматически счи</w:t>
      </w:r>
      <w:r w:rsidRPr="006E61D8">
        <w:rPr>
          <w:sz w:val="28"/>
          <w:szCs w:val="28"/>
        </w:rPr>
        <w:softHyphen/>
        <w:t xml:space="preserve">талось высокопроизводительным. В 2012 г. их оказалось 16,4 </w:t>
      </w:r>
      <w:proofErr w:type="gramStart"/>
      <w:r w:rsidRPr="006E61D8">
        <w:rPr>
          <w:sz w:val="28"/>
          <w:szCs w:val="28"/>
        </w:rPr>
        <w:t>млн</w:t>
      </w:r>
      <w:proofErr w:type="gramEnd"/>
      <w:r w:rsidRPr="006E61D8">
        <w:rPr>
          <w:sz w:val="28"/>
          <w:szCs w:val="28"/>
        </w:rPr>
        <w:t xml:space="preserve">, и вплоть до 2014 г. показатель стабильно рос, достигнув пика в 18,3 млн. Однако на фоне кризиса динамика развернулась в обратную сторону. По итогам 2016 г. число ВПРМ снизилось до отметки 15,9 </w:t>
      </w:r>
      <w:proofErr w:type="gramStart"/>
      <w:r w:rsidRPr="006E61D8">
        <w:rPr>
          <w:sz w:val="28"/>
          <w:szCs w:val="28"/>
        </w:rPr>
        <w:t>млн</w:t>
      </w:r>
      <w:proofErr w:type="gramEnd"/>
      <w:r w:rsidRPr="006E61D8">
        <w:rPr>
          <w:sz w:val="28"/>
          <w:szCs w:val="28"/>
        </w:rPr>
        <w:t>, причем наиболее заметное сокращение произошло в стро</w:t>
      </w:r>
      <w:r w:rsidRPr="006E61D8">
        <w:rPr>
          <w:sz w:val="28"/>
          <w:szCs w:val="28"/>
        </w:rPr>
        <w:softHyphen/>
        <w:t xml:space="preserve">ительстве и обрабатывающих отраслях. Несмотря на возобновление роста в 2017 г. (до 17,1 </w:t>
      </w:r>
      <w:proofErr w:type="gramStart"/>
      <w:r w:rsidRPr="006E61D8">
        <w:rPr>
          <w:sz w:val="28"/>
          <w:szCs w:val="28"/>
        </w:rPr>
        <w:t>млн</w:t>
      </w:r>
      <w:proofErr w:type="gramEnd"/>
      <w:r w:rsidRPr="006E61D8">
        <w:rPr>
          <w:sz w:val="28"/>
          <w:szCs w:val="28"/>
        </w:rPr>
        <w:t>), задачу де-факто посчитали про</w:t>
      </w:r>
      <w:r w:rsidRPr="006E61D8">
        <w:rPr>
          <w:sz w:val="28"/>
          <w:szCs w:val="28"/>
        </w:rPr>
        <w:softHyphen/>
        <w:t xml:space="preserve">вальной. Контрольное управление Президента по итогам проверки исполнения указа рекомендовало Минэкономразвития России изменить методику расчета показателя. Там также возлагали надежду на заполнение существующих высокотехнологичных вакансий и реализацию </w:t>
      </w:r>
      <w:proofErr w:type="spellStart"/>
      <w:r w:rsidRPr="006E61D8">
        <w:rPr>
          <w:sz w:val="28"/>
          <w:szCs w:val="28"/>
        </w:rPr>
        <w:t>свежезапущенной</w:t>
      </w:r>
      <w:proofErr w:type="spellEnd"/>
      <w:r w:rsidRPr="006E61D8">
        <w:rPr>
          <w:sz w:val="28"/>
          <w:szCs w:val="28"/>
        </w:rPr>
        <w:t xml:space="preserve"> программы </w:t>
      </w:r>
      <w:r w:rsidRPr="006E61D8">
        <w:rPr>
          <w:sz w:val="28"/>
          <w:szCs w:val="28"/>
        </w:rPr>
        <w:lastRenderedPageBreak/>
        <w:t xml:space="preserve">«Цифровая экономика». Рекомендации были закреплены соответствующими поручениями </w:t>
      </w:r>
      <w:r w:rsidR="00430840">
        <w:rPr>
          <w:sz w:val="28"/>
          <w:szCs w:val="28"/>
        </w:rPr>
        <w:t>П</w:t>
      </w:r>
      <w:r w:rsidRPr="006E61D8">
        <w:rPr>
          <w:sz w:val="28"/>
          <w:szCs w:val="28"/>
        </w:rPr>
        <w:t xml:space="preserve">резидента </w:t>
      </w:r>
      <w:proofErr w:type="spellStart"/>
      <w:r w:rsidR="00970D98">
        <w:rPr>
          <w:sz w:val="28"/>
          <w:szCs w:val="28"/>
        </w:rPr>
        <w:t>П</w:t>
      </w:r>
      <w:r w:rsidRPr="006E61D8">
        <w:rPr>
          <w:sz w:val="28"/>
          <w:szCs w:val="28"/>
        </w:rPr>
        <w:t>равигельству</w:t>
      </w:r>
      <w:proofErr w:type="spellEnd"/>
      <w:r w:rsidRPr="006E61D8">
        <w:rPr>
          <w:sz w:val="28"/>
          <w:szCs w:val="28"/>
        </w:rPr>
        <w:t xml:space="preserve"> от 29 сентября 2013 г. </w:t>
      </w:r>
      <w:r w:rsidRPr="006E61D8">
        <w:rPr>
          <w:sz w:val="28"/>
          <w:szCs w:val="28"/>
          <w:lang w:eastAsia="en-US" w:bidi="en-US"/>
        </w:rPr>
        <w:t>1</w:t>
      </w:r>
      <w:r w:rsidRPr="006E61D8">
        <w:rPr>
          <w:sz w:val="28"/>
          <w:szCs w:val="28"/>
        </w:rPr>
        <w:t>1р 2266.</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В 2017 г. Росстат своим приказом утвердил методику расчета показателя «прирост высокопроизводительных рабочих мест, в процентах к предыдущему году» (Приказ от 9 октября 2017 г. № 665).</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В соответствии с рекомендациями Международной организации труда в данном приказе рабочее место определяется как круг задач и обязанностей, которые выполняются или должны выполняться одним лицом в интересах одной экономической единицы. Число рабочих мест учитывается по фактически занятым работникам (замещенные рабочие места).</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К высокопроизводительным рабочим местам (ВПРМ) относятся все замещенные рабочие места предприятия (организации), где среднемесячная заработная плата работников (для индивидуальных предпринимателей средняя выручка) равна или превышает уста</w:t>
      </w:r>
      <w:r w:rsidR="00430840">
        <w:rPr>
          <w:sz w:val="28"/>
          <w:szCs w:val="28"/>
        </w:rPr>
        <w:t>н</w:t>
      </w:r>
      <w:r w:rsidRPr="006E61D8">
        <w:rPr>
          <w:sz w:val="28"/>
          <w:szCs w:val="28"/>
        </w:rPr>
        <w:t>овленную величину критерия (пороговое значение).</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В качестве критерия для отбора организаций (предприятий), имеющих высокопроизводительные рабочие места, по каждой организации устанавливается пороговое значение среднемесячной заработной платы работников на одно замещенное рабочее место, дифференцированное </w:t>
      </w:r>
      <w:r w:rsidR="00430840">
        <w:rPr>
          <w:sz w:val="28"/>
          <w:szCs w:val="28"/>
        </w:rPr>
        <w:t>п</w:t>
      </w:r>
      <w:r w:rsidRPr="006E61D8">
        <w:rPr>
          <w:sz w:val="28"/>
          <w:szCs w:val="28"/>
        </w:rPr>
        <w:t>о типам предприятий и субъектам Российской Федерации. Она рассчитывается делением годового фонда начисленной заработной платы на число замещенных рабочих мест работниками списочного состава, внешними совместителями, ра</w:t>
      </w:r>
      <w:r w:rsidRPr="006E61D8">
        <w:rPr>
          <w:sz w:val="28"/>
          <w:szCs w:val="28"/>
        </w:rPr>
        <w:softHyphen/>
        <w:t>ботниками, выполнявшими работы по договорам гражданско-правового характера.</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В качестве базовых пороговые значения определяются по состоянию на 2011 г. Для каждого последующего года это значение пересматривается с учетом индекса потребительских цен по субъектам Российской Федерации.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Для </w:t>
      </w:r>
      <w:proofErr w:type="spellStart"/>
      <w:r w:rsidRPr="006E61D8">
        <w:rPr>
          <w:sz w:val="28"/>
          <w:szCs w:val="28"/>
        </w:rPr>
        <w:t>многотерриториальных</w:t>
      </w:r>
      <w:proofErr w:type="spellEnd"/>
      <w:r w:rsidRPr="006E61D8">
        <w:rPr>
          <w:sz w:val="28"/>
          <w:szCs w:val="28"/>
        </w:rPr>
        <w:t xml:space="preserve"> предприятий (без малых) пороговое значение умножается на индекс потребительских цен по России.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Если рассчитанное пороговое значение оказывается ниже уровня, равного двум величинам прожиточного минимума трудоспособного населения в субъекте Российской Федерации в среднем за год, оно повышается до этого уровня. </w:t>
      </w:r>
      <w:proofErr w:type="gramStart"/>
      <w:r w:rsidRPr="006E61D8">
        <w:rPr>
          <w:sz w:val="28"/>
          <w:szCs w:val="28"/>
        </w:rPr>
        <w:t>При отсутствии установленным зако</w:t>
      </w:r>
      <w:r w:rsidRPr="006E61D8">
        <w:rPr>
          <w:sz w:val="28"/>
          <w:szCs w:val="28"/>
        </w:rPr>
        <w:softHyphen/>
        <w:t>нодательным (представительным) органом субъекта Российской Федерации величины прожиточного минимума за IV квартал используется расчетная величина прожиточного минимума трудоспособного населения, исчисленная на основе утвержденных величин прожи</w:t>
      </w:r>
      <w:r w:rsidRPr="006E61D8">
        <w:rPr>
          <w:sz w:val="28"/>
          <w:szCs w:val="28"/>
        </w:rPr>
        <w:softHyphen/>
        <w:t>точного минимума в среднем за первые три квартала отчетного г</w:t>
      </w:r>
      <w:r w:rsidR="00430840">
        <w:rPr>
          <w:sz w:val="28"/>
          <w:szCs w:val="28"/>
        </w:rPr>
        <w:t>о</w:t>
      </w:r>
      <w:r w:rsidRPr="006E61D8">
        <w:rPr>
          <w:sz w:val="28"/>
          <w:szCs w:val="28"/>
        </w:rPr>
        <w:t>да.</w:t>
      </w:r>
      <w:proofErr w:type="gramEnd"/>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Разработка числа ВПРМ осуществляется на основе сведений по форме № П-4 «Сведения о численности и заработной плате ра</w:t>
      </w:r>
      <w:r w:rsidRPr="006E61D8">
        <w:rPr>
          <w:sz w:val="28"/>
          <w:szCs w:val="28"/>
        </w:rPr>
        <w:softHyphen/>
        <w:t>ботников» за отчетный год. Алгоритм определения числа ВПРМ в организациях (за исключением малых) следующий.</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На </w:t>
      </w:r>
      <w:r w:rsidR="00430840">
        <w:rPr>
          <w:sz w:val="28"/>
          <w:szCs w:val="28"/>
        </w:rPr>
        <w:t>п</w:t>
      </w:r>
      <w:r w:rsidRPr="006E61D8">
        <w:rPr>
          <w:sz w:val="28"/>
          <w:szCs w:val="28"/>
        </w:rPr>
        <w:t>ервом этане по каждой организации рассчитывается среднемесячная заработная плата работников на одно замещенное рабочее место.</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На втором этапе производится формирование перечней организаций</w:t>
      </w:r>
      <w:proofErr w:type="gramStart"/>
      <w:r w:rsidRPr="006E61D8">
        <w:rPr>
          <w:sz w:val="28"/>
          <w:szCs w:val="28"/>
        </w:rPr>
        <w:t>.</w:t>
      </w:r>
      <w:proofErr w:type="gramEnd"/>
      <w:r w:rsidRPr="006E61D8">
        <w:rPr>
          <w:sz w:val="28"/>
          <w:szCs w:val="28"/>
        </w:rPr>
        <w:t xml:space="preserve"> </w:t>
      </w:r>
      <w:proofErr w:type="gramStart"/>
      <w:r w:rsidRPr="006E61D8">
        <w:rPr>
          <w:sz w:val="28"/>
          <w:szCs w:val="28"/>
        </w:rPr>
        <w:t>о</w:t>
      </w:r>
      <w:proofErr w:type="gramEnd"/>
      <w:r w:rsidRPr="006E61D8">
        <w:rPr>
          <w:sz w:val="28"/>
          <w:szCs w:val="28"/>
        </w:rPr>
        <w:t xml:space="preserve">тносящихся к высокопроизводительным в соответствии с критериями, </w:t>
      </w:r>
      <w:r w:rsidRPr="006E61D8">
        <w:rPr>
          <w:sz w:val="28"/>
          <w:szCs w:val="28"/>
        </w:rPr>
        <w:lastRenderedPageBreak/>
        <w:t>рассмотренными выше.</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На третьем этапе по отобранному круг</w:t>
      </w:r>
      <w:r w:rsidR="00430840">
        <w:rPr>
          <w:sz w:val="28"/>
          <w:szCs w:val="28"/>
        </w:rPr>
        <w:t>у</w:t>
      </w:r>
      <w:r w:rsidRPr="006E61D8">
        <w:rPr>
          <w:sz w:val="28"/>
          <w:szCs w:val="28"/>
        </w:rPr>
        <w:t xml:space="preserve"> организаций рассчиты</w:t>
      </w:r>
      <w:r w:rsidRPr="006E61D8">
        <w:rPr>
          <w:sz w:val="28"/>
          <w:szCs w:val="28"/>
        </w:rPr>
        <w:softHyphen/>
        <w:t>вается число высокопроизводительных рабочих мест как суммы чис</w:t>
      </w:r>
      <w:r w:rsidRPr="006E61D8">
        <w:rPr>
          <w:sz w:val="28"/>
          <w:szCs w:val="28"/>
        </w:rPr>
        <w:softHyphen/>
        <w:t>ленности работников списочного состава, внешних совместителей, работников, выполнявших работы по договорам гражданско правового характера.</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Из выборочной совокупности отбираются предприятия с </w:t>
      </w:r>
      <w:proofErr w:type="gramStart"/>
      <w:r w:rsidRPr="006E61D8">
        <w:rPr>
          <w:sz w:val="28"/>
          <w:szCs w:val="28"/>
        </w:rPr>
        <w:t>высоко производительными</w:t>
      </w:r>
      <w:proofErr w:type="gramEnd"/>
      <w:r w:rsidRPr="006E61D8">
        <w:rPr>
          <w:sz w:val="28"/>
          <w:szCs w:val="28"/>
        </w:rPr>
        <w:t xml:space="preserve"> рабочими местами, т. е. предприятия, у которых среднемесячная заработная плата работников в расчете на одно замещенное рабочее место </w:t>
      </w:r>
      <w:r w:rsidRPr="006E61D8">
        <w:rPr>
          <w:sz w:val="28"/>
          <w:szCs w:val="28"/>
          <w:lang w:eastAsia="en-US" w:bidi="en-US"/>
        </w:rPr>
        <w:t>(</w:t>
      </w:r>
      <w:r w:rsidRPr="006E61D8">
        <w:rPr>
          <w:sz w:val="28"/>
          <w:szCs w:val="28"/>
          <w:lang w:val="en-US" w:eastAsia="en-US" w:bidi="en-US"/>
        </w:rPr>
        <w:t>ZP</w:t>
      </w:r>
      <w:r w:rsidRPr="006E61D8">
        <w:rPr>
          <w:sz w:val="28"/>
          <w:szCs w:val="28"/>
          <w:lang w:eastAsia="en-US" w:bidi="en-US"/>
        </w:rPr>
        <w:t xml:space="preserve">) </w:t>
      </w:r>
      <w:r w:rsidRPr="006E61D8">
        <w:rPr>
          <w:sz w:val="28"/>
          <w:szCs w:val="28"/>
        </w:rPr>
        <w:t xml:space="preserve">равна или больше установленного порогового значения. </w:t>
      </w:r>
    </w:p>
    <w:p w:rsidR="006E61D8" w:rsidRPr="006E61D8" w:rsidRDefault="006E61D8" w:rsidP="006E61D8">
      <w:pPr>
        <w:pStyle w:val="1"/>
        <w:shd w:val="clear" w:color="auto" w:fill="auto"/>
        <w:tabs>
          <w:tab w:val="left" w:pos="993"/>
        </w:tabs>
        <w:ind w:firstLine="709"/>
        <w:jc w:val="both"/>
        <w:rPr>
          <w:sz w:val="28"/>
          <w:szCs w:val="28"/>
        </w:rPr>
      </w:pPr>
      <w:r w:rsidRPr="006E61D8">
        <w:rPr>
          <w:sz w:val="28"/>
          <w:szCs w:val="28"/>
        </w:rPr>
        <w:t>Прирост высокопроизводительных рабочих ме</w:t>
      </w:r>
      <w:proofErr w:type="gramStart"/>
      <w:r w:rsidRPr="006E61D8">
        <w:rPr>
          <w:sz w:val="28"/>
          <w:szCs w:val="28"/>
        </w:rPr>
        <w:t>ст в пр</w:t>
      </w:r>
      <w:proofErr w:type="gramEnd"/>
      <w:r w:rsidRPr="006E61D8">
        <w:rPr>
          <w:sz w:val="28"/>
          <w:szCs w:val="28"/>
        </w:rPr>
        <w:t>оцентах к предыдущему году определяется по формуле:</w:t>
      </w:r>
    </w:p>
    <w:p w:rsidR="006E61D8" w:rsidRPr="00430840" w:rsidRDefault="00430840" w:rsidP="006E61D8">
      <w:pPr>
        <w:pStyle w:val="1"/>
        <w:shd w:val="clear" w:color="auto" w:fill="auto"/>
        <w:tabs>
          <w:tab w:val="left" w:pos="993"/>
        </w:tabs>
        <w:ind w:firstLine="709"/>
        <w:jc w:val="both"/>
        <w:rPr>
          <w:i/>
          <w:sz w:val="28"/>
          <w:szCs w:val="28"/>
        </w:rPr>
      </w:pPr>
      <m:oMathPara>
        <m:oMath>
          <m:r>
            <w:rPr>
              <w:rFonts w:ascii="Cambria Math" w:hAnsi="Cambria Math"/>
              <w:sz w:val="28"/>
              <w:szCs w:val="28"/>
            </w:rPr>
            <m:t>р=</m:t>
          </m:r>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i</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i</m:t>
                  </m:r>
                </m:sub>
              </m:sSub>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i</m:t>
                  </m:r>
                </m:sub>
              </m:sSub>
              <m:r>
                <w:rPr>
                  <w:rFonts w:ascii="Cambria Math" w:hAnsi="Cambria Math"/>
                  <w:sz w:val="28"/>
                  <w:szCs w:val="28"/>
                </w:rPr>
                <m:t>-1</m:t>
              </m:r>
            </m:den>
          </m:f>
          <m:r>
            <w:rPr>
              <w:rFonts w:ascii="Cambria Math" w:hAnsi="Cambria Math"/>
              <w:sz w:val="28"/>
              <w:szCs w:val="28"/>
            </w:rPr>
            <m:t>∙100,</m:t>
          </m:r>
        </m:oMath>
      </m:oMathPara>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где </w:t>
      </w:r>
      <w:proofErr w:type="gramStart"/>
      <w:r w:rsidRPr="006E61D8">
        <w:rPr>
          <w:i/>
          <w:iCs/>
          <w:sz w:val="28"/>
          <w:szCs w:val="28"/>
        </w:rPr>
        <w:t>р</w:t>
      </w:r>
      <w:proofErr w:type="gramEnd"/>
      <w:r w:rsidRPr="006E61D8">
        <w:rPr>
          <w:i/>
          <w:iCs/>
          <w:sz w:val="28"/>
          <w:szCs w:val="28"/>
        </w:rPr>
        <w:t xml:space="preserve"> —</w:t>
      </w:r>
      <w:r w:rsidRPr="006E61D8">
        <w:rPr>
          <w:sz w:val="28"/>
          <w:szCs w:val="28"/>
        </w:rPr>
        <w:t xml:space="preserve"> прирост (снижение) высокопроизводительных рабочих мест, %; </w:t>
      </w:r>
      <w:proofErr w:type="spellStart"/>
      <w:r w:rsidRPr="006E61D8">
        <w:rPr>
          <w:i/>
          <w:iCs/>
          <w:sz w:val="28"/>
          <w:szCs w:val="28"/>
          <w:lang w:val="en-US" w:eastAsia="en-US" w:bidi="en-US"/>
        </w:rPr>
        <w:t>Z</w:t>
      </w:r>
      <w:r w:rsidR="00430840" w:rsidRPr="00430840">
        <w:rPr>
          <w:i/>
          <w:iCs/>
          <w:sz w:val="28"/>
          <w:szCs w:val="28"/>
          <w:vertAlign w:val="subscript"/>
          <w:lang w:val="en-US" w:eastAsia="en-US" w:bidi="en-US"/>
        </w:rPr>
        <w:t>i</w:t>
      </w:r>
      <w:proofErr w:type="spellEnd"/>
      <w:r w:rsidRPr="006E61D8">
        <w:rPr>
          <w:i/>
          <w:iCs/>
          <w:sz w:val="28"/>
          <w:szCs w:val="28"/>
          <w:lang w:eastAsia="en-US" w:bidi="en-US"/>
        </w:rPr>
        <w:t xml:space="preserve"> </w:t>
      </w:r>
      <w:r w:rsidRPr="006E61D8">
        <w:rPr>
          <w:i/>
          <w:iCs/>
          <w:sz w:val="28"/>
          <w:szCs w:val="28"/>
        </w:rPr>
        <w:t>—</w:t>
      </w:r>
      <w:r w:rsidRPr="006E61D8">
        <w:rPr>
          <w:sz w:val="28"/>
          <w:szCs w:val="28"/>
        </w:rPr>
        <w:t xml:space="preserve"> число ВПРМ в отчетном году; </w:t>
      </w:r>
      <w:proofErr w:type="spellStart"/>
      <w:r w:rsidRPr="006E61D8">
        <w:rPr>
          <w:i/>
          <w:iCs/>
          <w:sz w:val="28"/>
          <w:szCs w:val="28"/>
          <w:lang w:val="en-US" w:eastAsia="en-US" w:bidi="en-US"/>
        </w:rPr>
        <w:t>Z</w:t>
      </w:r>
      <w:r w:rsidR="00430840" w:rsidRPr="00430840">
        <w:rPr>
          <w:i/>
          <w:iCs/>
          <w:sz w:val="28"/>
          <w:szCs w:val="28"/>
          <w:vertAlign w:val="subscript"/>
          <w:lang w:val="en-US" w:eastAsia="en-US" w:bidi="en-US"/>
        </w:rPr>
        <w:t>i</w:t>
      </w:r>
      <w:proofErr w:type="spellEnd"/>
      <w:r w:rsidR="00430840" w:rsidRPr="00430840">
        <w:rPr>
          <w:i/>
          <w:iCs/>
          <w:sz w:val="28"/>
          <w:szCs w:val="28"/>
        </w:rPr>
        <w:t xml:space="preserve"> </w:t>
      </w:r>
      <w:r w:rsidRPr="006E61D8">
        <w:rPr>
          <w:i/>
          <w:iCs/>
          <w:sz w:val="28"/>
          <w:szCs w:val="28"/>
        </w:rPr>
        <w:t>—</w:t>
      </w:r>
      <w:r w:rsidRPr="006E61D8">
        <w:rPr>
          <w:sz w:val="28"/>
          <w:szCs w:val="28"/>
        </w:rPr>
        <w:t xml:space="preserve"> число ВПРМ в предыдущем году.</w:t>
      </w:r>
    </w:p>
    <w:p w:rsidR="009230B2" w:rsidRDefault="006E61D8" w:rsidP="006E61D8">
      <w:pPr>
        <w:pStyle w:val="1"/>
        <w:shd w:val="clear" w:color="auto" w:fill="auto"/>
        <w:tabs>
          <w:tab w:val="left" w:pos="993"/>
        </w:tabs>
        <w:ind w:firstLine="709"/>
        <w:jc w:val="both"/>
        <w:rPr>
          <w:sz w:val="28"/>
          <w:szCs w:val="28"/>
        </w:rPr>
      </w:pPr>
      <w:r w:rsidRPr="006E61D8">
        <w:rPr>
          <w:sz w:val="28"/>
          <w:szCs w:val="28"/>
        </w:rPr>
        <w:t>Цель такого планирования заключается в определении неэффективных рабочих мест и решения вопроса об их ликвидации или доведения до уровня эффективных (рис. 6.12).</w:t>
      </w:r>
    </w:p>
    <w:p w:rsidR="00430840" w:rsidRDefault="00430840" w:rsidP="006E61D8">
      <w:pPr>
        <w:pStyle w:val="1"/>
        <w:shd w:val="clear" w:color="auto" w:fill="auto"/>
        <w:tabs>
          <w:tab w:val="left" w:pos="993"/>
        </w:tabs>
        <w:ind w:firstLine="709"/>
        <w:jc w:val="both"/>
        <w:rPr>
          <w:sz w:val="28"/>
          <w:szCs w:val="28"/>
        </w:rPr>
      </w:pPr>
      <w:r>
        <w:rPr>
          <w:noProof/>
          <w:sz w:val="28"/>
          <w:szCs w:val="28"/>
          <w:lang w:bidi="ar-SA"/>
        </w:rPr>
        <w:drawing>
          <wp:inline distT="0" distB="0" distL="0" distR="0">
            <wp:extent cx="4004945" cy="2720340"/>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4945" cy="2720340"/>
                    </a:xfrm>
                    <a:prstGeom prst="rect">
                      <a:avLst/>
                    </a:prstGeom>
                    <a:noFill/>
                    <a:ln>
                      <a:noFill/>
                    </a:ln>
                  </pic:spPr>
                </pic:pic>
              </a:graphicData>
            </a:graphic>
          </wp:inline>
        </w:drawing>
      </w:r>
    </w:p>
    <w:p w:rsidR="00430840" w:rsidRDefault="00430840" w:rsidP="006E61D8">
      <w:pPr>
        <w:pStyle w:val="1"/>
        <w:shd w:val="clear" w:color="auto" w:fill="auto"/>
        <w:tabs>
          <w:tab w:val="left" w:pos="993"/>
        </w:tabs>
        <w:ind w:firstLine="709"/>
        <w:jc w:val="both"/>
        <w:rPr>
          <w:sz w:val="28"/>
          <w:szCs w:val="28"/>
        </w:rPr>
      </w:pPr>
      <w:r>
        <w:rPr>
          <w:sz w:val="28"/>
          <w:szCs w:val="28"/>
        </w:rPr>
        <w:t>Рисунок 6.12 – Процесс планирования реорганизации рабочих мест</w:t>
      </w:r>
    </w:p>
    <w:p w:rsidR="00430840" w:rsidRPr="00430840" w:rsidRDefault="00430840" w:rsidP="006E61D8">
      <w:pPr>
        <w:pStyle w:val="1"/>
        <w:shd w:val="clear" w:color="auto" w:fill="auto"/>
        <w:tabs>
          <w:tab w:val="left" w:pos="993"/>
        </w:tabs>
        <w:ind w:firstLine="709"/>
        <w:jc w:val="both"/>
        <w:rPr>
          <w:sz w:val="28"/>
          <w:szCs w:val="28"/>
        </w:rPr>
      </w:pP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С «Индустрией 4.0» тесно связаны </w:t>
      </w:r>
      <w:proofErr w:type="spellStart"/>
      <w:r w:rsidRPr="006E61D8">
        <w:rPr>
          <w:sz w:val="28"/>
          <w:szCs w:val="28"/>
        </w:rPr>
        <w:t>цифровизация</w:t>
      </w:r>
      <w:proofErr w:type="spellEnd"/>
      <w:r w:rsidRPr="006E61D8">
        <w:rPr>
          <w:sz w:val="28"/>
          <w:szCs w:val="28"/>
        </w:rPr>
        <w:t xml:space="preserve">, компьютеризация, роботизация производств, искусственный интеллект (ИИ), интернет вещей (1оТ), большие данные </w:t>
      </w:r>
      <w:r w:rsidRPr="006E61D8">
        <w:rPr>
          <w:sz w:val="28"/>
          <w:szCs w:val="28"/>
          <w:lang w:eastAsia="en-US" w:bidi="en-US"/>
        </w:rPr>
        <w:t>(</w:t>
      </w:r>
      <w:r w:rsidRPr="006E61D8">
        <w:rPr>
          <w:sz w:val="28"/>
          <w:szCs w:val="28"/>
          <w:lang w:val="en-US" w:eastAsia="en-US" w:bidi="en-US"/>
        </w:rPr>
        <w:t>Big</w:t>
      </w:r>
      <w:r w:rsidRPr="006E61D8">
        <w:rPr>
          <w:sz w:val="28"/>
          <w:szCs w:val="28"/>
          <w:lang w:eastAsia="en-US" w:bidi="en-US"/>
        </w:rPr>
        <w:t xml:space="preserve"> </w:t>
      </w:r>
      <w:r w:rsidRPr="006E61D8">
        <w:rPr>
          <w:sz w:val="28"/>
          <w:szCs w:val="28"/>
          <w:lang w:val="en-US" w:eastAsia="en-US" w:bidi="en-US"/>
        </w:rPr>
        <w:t>Data</w:t>
      </w:r>
      <w:r w:rsidRPr="006E61D8">
        <w:rPr>
          <w:sz w:val="28"/>
          <w:szCs w:val="28"/>
          <w:lang w:eastAsia="en-US" w:bidi="en-US"/>
        </w:rPr>
        <w:t xml:space="preserve">), </w:t>
      </w:r>
      <w:r w:rsidRPr="006E61D8">
        <w:rPr>
          <w:sz w:val="28"/>
          <w:szCs w:val="28"/>
        </w:rPr>
        <w:t xml:space="preserve">создание интегрированных систем управления жизненным циклом изделия, умное производство, которые являются передовыми и инновационными инструментами для работы, но их успешное применение зависит только от подготовленного персонала, понимающего, как они работают. Сегодня в изменения </w:t>
      </w:r>
      <w:r w:rsidRPr="006E61D8">
        <w:rPr>
          <w:sz w:val="28"/>
          <w:szCs w:val="28"/>
          <w:lang w:val="en-US" w:eastAsia="en-US" w:bidi="en-US"/>
        </w:rPr>
        <w:t>HR</w:t>
      </w:r>
      <w:r w:rsidRPr="006E61D8">
        <w:rPr>
          <w:sz w:val="28"/>
          <w:szCs w:val="28"/>
        </w:rPr>
        <w:t xml:space="preserve">-функции в той или иной степени вовлечены почти все современные ключевые технологии: роботизация, анализ больших данных и предиктивная аналитика, </w:t>
      </w:r>
      <w:proofErr w:type="gramStart"/>
      <w:r w:rsidRPr="006E61D8">
        <w:rPr>
          <w:sz w:val="28"/>
          <w:szCs w:val="28"/>
        </w:rPr>
        <w:t>чат-боты</w:t>
      </w:r>
      <w:proofErr w:type="gramEnd"/>
      <w:r w:rsidRPr="006E61D8">
        <w:rPr>
          <w:sz w:val="28"/>
          <w:szCs w:val="28"/>
        </w:rPr>
        <w:t>, искусственный интеллект, виртуальная и дополненная реальность, интернет вещей, оптическое распознавание. Не хватает самих исполнителей реформ.</w:t>
      </w:r>
    </w:p>
    <w:p w:rsidR="009230B2" w:rsidRPr="006E61D8" w:rsidRDefault="006E61D8" w:rsidP="006E61D8">
      <w:pPr>
        <w:pStyle w:val="1"/>
        <w:shd w:val="clear" w:color="auto" w:fill="auto"/>
        <w:tabs>
          <w:tab w:val="left" w:pos="993"/>
        </w:tabs>
        <w:ind w:firstLine="709"/>
        <w:jc w:val="both"/>
        <w:rPr>
          <w:sz w:val="28"/>
          <w:szCs w:val="28"/>
        </w:rPr>
      </w:pPr>
      <w:proofErr w:type="gramStart"/>
      <w:r w:rsidRPr="006E61D8">
        <w:rPr>
          <w:sz w:val="28"/>
          <w:szCs w:val="28"/>
        </w:rPr>
        <w:lastRenderedPageBreak/>
        <w:t xml:space="preserve">Но в России не больше 2 % специалистов по персоналу применяют инструменты управления знаниями с помощью искусственного интеллекта и только 3 % используют предиктивную аналитику на основе машинного обучения, обнаружили авторы исследования </w:t>
      </w:r>
      <w:r w:rsidRPr="006E61D8">
        <w:rPr>
          <w:sz w:val="28"/>
          <w:szCs w:val="28"/>
          <w:lang w:val="en-US" w:eastAsia="en-US" w:bidi="en-US"/>
        </w:rPr>
        <w:t>Digital</w:t>
      </w:r>
      <w:r w:rsidRPr="006E61D8">
        <w:rPr>
          <w:sz w:val="28"/>
          <w:szCs w:val="28"/>
          <w:lang w:eastAsia="en-US" w:bidi="en-US"/>
        </w:rPr>
        <w:t xml:space="preserve"> </w:t>
      </w:r>
      <w:r w:rsidRPr="006E61D8">
        <w:rPr>
          <w:sz w:val="28"/>
          <w:szCs w:val="28"/>
          <w:lang w:val="en-US" w:eastAsia="en-US" w:bidi="en-US"/>
        </w:rPr>
        <w:t>HR</w:t>
      </w:r>
      <w:r w:rsidRPr="006E61D8">
        <w:rPr>
          <w:sz w:val="28"/>
          <w:szCs w:val="28"/>
          <w:lang w:eastAsia="en-US" w:bidi="en-US"/>
        </w:rPr>
        <w:t xml:space="preserve"> </w:t>
      </w:r>
      <w:r w:rsidRPr="006E61D8">
        <w:rPr>
          <w:sz w:val="28"/>
          <w:szCs w:val="28"/>
        </w:rPr>
        <w:t xml:space="preserve">2019, которое провели </w:t>
      </w:r>
      <w:r w:rsidRPr="006E61D8">
        <w:rPr>
          <w:sz w:val="28"/>
          <w:szCs w:val="28"/>
          <w:lang w:val="en-US" w:eastAsia="en-US" w:bidi="en-US"/>
        </w:rPr>
        <w:t>SAP</w:t>
      </w:r>
      <w:r w:rsidRPr="006E61D8">
        <w:rPr>
          <w:sz w:val="28"/>
          <w:szCs w:val="28"/>
          <w:lang w:eastAsia="en-US" w:bidi="en-US"/>
        </w:rPr>
        <w:t xml:space="preserve"> </w:t>
      </w:r>
      <w:r w:rsidRPr="006E61D8">
        <w:rPr>
          <w:sz w:val="28"/>
          <w:szCs w:val="28"/>
        </w:rPr>
        <w:t xml:space="preserve">и </w:t>
      </w:r>
      <w:r w:rsidRPr="006E61D8">
        <w:rPr>
          <w:sz w:val="28"/>
          <w:szCs w:val="28"/>
          <w:lang w:val="en-US" w:eastAsia="en-US" w:bidi="en-US"/>
        </w:rPr>
        <w:t>Deloitte</w:t>
      </w:r>
      <w:r w:rsidRPr="006E61D8">
        <w:rPr>
          <w:sz w:val="28"/>
          <w:szCs w:val="28"/>
          <w:lang w:eastAsia="en-US" w:bidi="en-US"/>
        </w:rPr>
        <w:t xml:space="preserve"> </w:t>
      </w:r>
      <w:r w:rsidRPr="006E61D8">
        <w:rPr>
          <w:sz w:val="28"/>
          <w:szCs w:val="28"/>
        </w:rPr>
        <w:t>(в нем приняли участие около 500 человек из 434 компаний, представляющих 14 отраслей).</w:t>
      </w:r>
      <w:proofErr w:type="gramEnd"/>
      <w:r w:rsidRPr="006E61D8">
        <w:rPr>
          <w:sz w:val="28"/>
          <w:szCs w:val="28"/>
        </w:rPr>
        <w:t xml:space="preserve"> В кадровом делопроизводстве 4 % компаний используют чат-боты, а 7 % респондентов заявили, что им доступно обучение с использованием технологий виртуальной или дополненной реальности.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О проблемах с подготовкой кадров заявляют не только предприятия, но и регионы. </w:t>
      </w:r>
      <w:proofErr w:type="gramStart"/>
      <w:r w:rsidRPr="006E61D8">
        <w:rPr>
          <w:sz w:val="28"/>
          <w:szCs w:val="28"/>
        </w:rPr>
        <w:t>Об этом заявили в общей сложности 50 регионов России (18,8 % от общего числа ответов по множественной выборке), 27 из них пожаловались на нехватку квалифицированных кадров из-за недостаточного количества выпускников в сфере цифровой экономики (особенно с управленческими и цифровыми компетенциями). 17 регионов заявили об отсутствии таких программ и курсов повышения квалификации (и о том, что требуемые в рамках национальной программы показатели</w:t>
      </w:r>
      <w:proofErr w:type="gramEnd"/>
      <w:r w:rsidRPr="006E61D8">
        <w:rPr>
          <w:sz w:val="28"/>
          <w:szCs w:val="28"/>
        </w:rPr>
        <w:t xml:space="preserve"> по числу выпускников могут в 10 и более раз превышать возможности региональных учебных заведений). 16 регионов отметили отсутствие перечня компетенций в сфере цифровой экономики: на местах не понимают, кто, кого и чему должен учить. Остро нужны люди, которые обрабатывают и анализируют данные, обучают искусственный интеллект, занимаются </w:t>
      </w:r>
      <w:proofErr w:type="spellStart"/>
      <w:r w:rsidRPr="006E61D8">
        <w:rPr>
          <w:sz w:val="28"/>
          <w:szCs w:val="28"/>
        </w:rPr>
        <w:t>кибербезопасностью</w:t>
      </w:r>
      <w:proofErr w:type="spellEnd"/>
      <w:r w:rsidRPr="006E61D8">
        <w:rPr>
          <w:sz w:val="28"/>
          <w:szCs w:val="28"/>
        </w:rPr>
        <w:t>; также не хватает специалистов для работы с визуализацией данных.</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На рынке труда переизбыток системных администраторов, но крайне мало </w:t>
      </w:r>
      <w:r w:rsidRPr="006E61D8">
        <w:rPr>
          <w:sz w:val="28"/>
          <w:szCs w:val="28"/>
          <w:lang w:val="en-US" w:eastAsia="en-US" w:bidi="en-US"/>
        </w:rPr>
        <w:t>IT</w:t>
      </w:r>
      <w:r w:rsidRPr="006E61D8">
        <w:rPr>
          <w:sz w:val="28"/>
          <w:szCs w:val="28"/>
        </w:rPr>
        <w:t xml:space="preserve">-специалистов, владеющих новыми технологиями, умеющих создавать платформы и работать с данными. </w:t>
      </w:r>
      <w:r w:rsidR="00430840">
        <w:rPr>
          <w:sz w:val="28"/>
          <w:szCs w:val="28"/>
        </w:rPr>
        <w:t>А</w:t>
      </w:r>
      <w:r w:rsidRPr="006E61D8">
        <w:rPr>
          <w:sz w:val="28"/>
          <w:szCs w:val="28"/>
        </w:rPr>
        <w:t xml:space="preserve"> именно такие кадры нужны предприятиям.</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По данным исследования аудиторской компании </w:t>
      </w:r>
      <w:r w:rsidRPr="006E61D8">
        <w:rPr>
          <w:sz w:val="28"/>
          <w:szCs w:val="28"/>
          <w:lang w:val="en-US" w:eastAsia="en-US" w:bidi="en-US"/>
        </w:rPr>
        <w:t>KPMG</w:t>
      </w:r>
      <w:r w:rsidRPr="006E61D8">
        <w:rPr>
          <w:sz w:val="28"/>
          <w:szCs w:val="28"/>
          <w:lang w:eastAsia="en-US" w:bidi="en-US"/>
        </w:rPr>
        <w:t xml:space="preserve"> </w:t>
      </w:r>
      <w:r w:rsidRPr="006E61D8">
        <w:rPr>
          <w:sz w:val="28"/>
          <w:szCs w:val="28"/>
        </w:rPr>
        <w:t xml:space="preserve">«Цифровые технологии в российских компаниях», 58 % управленцев </w:t>
      </w:r>
      <w:r w:rsidR="00430840" w:rsidRPr="006E61D8">
        <w:rPr>
          <w:sz w:val="28"/>
          <w:szCs w:val="28"/>
        </w:rPr>
        <w:t>называют</w:t>
      </w:r>
      <w:r w:rsidRPr="006E61D8">
        <w:rPr>
          <w:sz w:val="28"/>
          <w:szCs w:val="28"/>
        </w:rPr>
        <w:t xml:space="preserve"> одним из основных препятствий на пути цифровизации отсутствие компетенций. К 2022 г., по оценке </w:t>
      </w:r>
      <w:proofErr w:type="spellStart"/>
      <w:r w:rsidRPr="006E61D8">
        <w:rPr>
          <w:sz w:val="28"/>
          <w:szCs w:val="28"/>
        </w:rPr>
        <w:t>Давосского</w:t>
      </w:r>
      <w:proofErr w:type="spellEnd"/>
      <w:r w:rsidRPr="006E61D8">
        <w:rPr>
          <w:sz w:val="28"/>
          <w:szCs w:val="28"/>
        </w:rPr>
        <w:t xml:space="preserve"> форума, для 54 % работающих людей потребуются переподготовка и повышение квалификации, а это серьезный вызов для существующей системы дополнительного образования.</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Широкое внедрение технологий «Индустрии 4.0» сопровождается вовлечением персонала и повышением квалификации — наиболее успешные в цифровизации компании обеспечивают развитие человеческого капитала, говорится в докладе Всемирного экономического форума (ВЭФ) и </w:t>
      </w:r>
      <w:r w:rsidRPr="006E61D8">
        <w:rPr>
          <w:sz w:val="28"/>
          <w:szCs w:val="28"/>
          <w:lang w:val="en-US" w:eastAsia="en-US" w:bidi="en-US"/>
        </w:rPr>
        <w:t>McKinsey</w:t>
      </w:r>
      <w:r w:rsidRPr="006E61D8">
        <w:rPr>
          <w:sz w:val="28"/>
          <w:szCs w:val="28"/>
          <w:lang w:eastAsia="en-US" w:bidi="en-US"/>
        </w:rPr>
        <w:t xml:space="preserve"> </w:t>
      </w:r>
      <w:r w:rsidRPr="006E61D8">
        <w:rPr>
          <w:sz w:val="28"/>
          <w:szCs w:val="28"/>
        </w:rPr>
        <w:t xml:space="preserve">«Четвертая промышленная революция. Целевые ориентиры развитых промышленных технологий». </w:t>
      </w:r>
      <w:r w:rsidR="00430840">
        <w:rPr>
          <w:sz w:val="28"/>
          <w:szCs w:val="28"/>
        </w:rPr>
        <w:t>Т</w:t>
      </w:r>
      <w:r w:rsidRPr="006E61D8">
        <w:rPr>
          <w:sz w:val="28"/>
          <w:szCs w:val="28"/>
        </w:rPr>
        <w:t xml:space="preserve">руд рабочих на производстве становится менее рутинным и более интересным, разнообразным и производительным, но работники сталкиваются с новыми задачами и обязанностями, для которых нужны умение гибко принимать решения в меняющейся обстановке. Другими словами, </w:t>
      </w:r>
      <w:proofErr w:type="spellStart"/>
      <w:r w:rsidRPr="006E61D8">
        <w:rPr>
          <w:sz w:val="28"/>
          <w:szCs w:val="28"/>
        </w:rPr>
        <w:t>цифровизация</w:t>
      </w:r>
      <w:proofErr w:type="spellEnd"/>
      <w:r w:rsidRPr="006E61D8">
        <w:rPr>
          <w:sz w:val="28"/>
          <w:szCs w:val="28"/>
        </w:rPr>
        <w:t xml:space="preserve"> ведет н</w:t>
      </w:r>
      <w:r w:rsidR="00430840">
        <w:rPr>
          <w:sz w:val="28"/>
          <w:szCs w:val="28"/>
        </w:rPr>
        <w:t>е</w:t>
      </w:r>
      <w:r w:rsidRPr="006E61D8">
        <w:rPr>
          <w:sz w:val="28"/>
          <w:szCs w:val="28"/>
        </w:rPr>
        <w:t xml:space="preserve"> к сокращению количества сотрудников, а к развитию компетенций, чтобы не просто поддерживать новые информационные системы, но и развивать новые проекты.</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Таким образом, главная составляющая успеха в цифровизации экономики —</w:t>
      </w:r>
      <w:r w:rsidR="00430840">
        <w:rPr>
          <w:sz w:val="28"/>
          <w:szCs w:val="28"/>
        </w:rPr>
        <w:t xml:space="preserve"> </w:t>
      </w:r>
      <w:r w:rsidRPr="006E61D8">
        <w:rPr>
          <w:sz w:val="28"/>
          <w:szCs w:val="28"/>
        </w:rPr>
        <w:t xml:space="preserve">это обучение. Второе важное слагаемое — наработка использования опыта </w:t>
      </w:r>
      <w:r w:rsidRPr="006E61D8">
        <w:rPr>
          <w:sz w:val="28"/>
          <w:szCs w:val="28"/>
        </w:rPr>
        <w:lastRenderedPageBreak/>
        <w:t>этих инструментов. И третье важное условие — изменение сознания самих работников.</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Недостаточно разработать и внедрить систему развития сотрудников, необходимо также получать регулярную обратную связь, определять достоинства и недостатки, постоянно корректировать и совершенствовать систему. Только в условиях постоянного </w:t>
      </w:r>
      <w:r w:rsidR="00430840" w:rsidRPr="006E61D8">
        <w:rPr>
          <w:sz w:val="28"/>
          <w:szCs w:val="28"/>
        </w:rPr>
        <w:t>развития</w:t>
      </w:r>
      <w:r w:rsidRPr="006E61D8">
        <w:rPr>
          <w:sz w:val="28"/>
          <w:szCs w:val="28"/>
        </w:rPr>
        <w:t xml:space="preserve"> и оптимизации система развития может достичь максимальной эффективности при минимальных затратах.</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Существует много способов оценки эффективности проводимых компанией мероприятий по обучению и развитию своих сотру</w:t>
      </w:r>
      <w:r w:rsidR="00430840">
        <w:rPr>
          <w:sz w:val="28"/>
          <w:szCs w:val="28"/>
        </w:rPr>
        <w:t>дн</w:t>
      </w:r>
      <w:r w:rsidRPr="006E61D8">
        <w:rPr>
          <w:sz w:val="28"/>
          <w:szCs w:val="28"/>
        </w:rPr>
        <w:t>иков. Можно подсчитать количественные показатели и определить качественные. Качественные показатели определяются посредством анкетирования и опроса сотрудников компании. Они помогают выявить степень удовлетворенности персонала организованной системой развития и выявить ее ключевые недостатки.</w:t>
      </w:r>
    </w:p>
    <w:p w:rsidR="009230B2" w:rsidRPr="006E61D8" w:rsidRDefault="006E61D8" w:rsidP="006E61D8">
      <w:pPr>
        <w:pStyle w:val="1"/>
        <w:shd w:val="clear" w:color="auto" w:fill="auto"/>
        <w:tabs>
          <w:tab w:val="left" w:pos="993"/>
        </w:tabs>
        <w:ind w:firstLine="709"/>
        <w:jc w:val="both"/>
        <w:rPr>
          <w:sz w:val="28"/>
          <w:szCs w:val="28"/>
        </w:rPr>
      </w:pPr>
      <w:r w:rsidRPr="006E61D8">
        <w:rPr>
          <w:sz w:val="28"/>
          <w:szCs w:val="28"/>
        </w:rPr>
        <w:t xml:space="preserve">Основные методики оценки эффективности системы обучения и развития персонала Дональда </w:t>
      </w:r>
      <w:proofErr w:type="spellStart"/>
      <w:r w:rsidRPr="006E61D8">
        <w:rPr>
          <w:sz w:val="28"/>
          <w:szCs w:val="28"/>
        </w:rPr>
        <w:t>Киркпатрика</w:t>
      </w:r>
      <w:proofErr w:type="spellEnd"/>
      <w:r w:rsidRPr="006E61D8">
        <w:rPr>
          <w:sz w:val="28"/>
          <w:szCs w:val="28"/>
        </w:rPr>
        <w:t xml:space="preserve">, Джека </w:t>
      </w:r>
      <w:proofErr w:type="spellStart"/>
      <w:r w:rsidRPr="006E61D8">
        <w:rPr>
          <w:sz w:val="28"/>
          <w:szCs w:val="28"/>
        </w:rPr>
        <w:t>Филлипса</w:t>
      </w:r>
      <w:proofErr w:type="spellEnd"/>
      <w:r w:rsidRPr="006E61D8">
        <w:rPr>
          <w:sz w:val="28"/>
          <w:szCs w:val="28"/>
        </w:rPr>
        <w:t xml:space="preserve">, системы оценки типа </w:t>
      </w:r>
      <w:r w:rsidRPr="006E61D8">
        <w:rPr>
          <w:sz w:val="28"/>
          <w:szCs w:val="28"/>
          <w:lang w:val="en-US" w:eastAsia="en-US" w:bidi="en-US"/>
        </w:rPr>
        <w:t>BSC</w:t>
      </w:r>
      <w:r w:rsidRPr="006E61D8">
        <w:rPr>
          <w:sz w:val="28"/>
          <w:szCs w:val="28"/>
          <w:lang w:eastAsia="en-US" w:bidi="en-US"/>
        </w:rPr>
        <w:t xml:space="preserve"> </w:t>
      </w:r>
      <w:r w:rsidRPr="006E61D8">
        <w:rPr>
          <w:sz w:val="28"/>
          <w:szCs w:val="28"/>
        </w:rPr>
        <w:t>и КР</w:t>
      </w:r>
      <w:proofErr w:type="gramStart"/>
      <w:r w:rsidRPr="006E61D8">
        <w:rPr>
          <w:sz w:val="28"/>
          <w:szCs w:val="28"/>
        </w:rPr>
        <w:t>1</w:t>
      </w:r>
      <w:proofErr w:type="gramEnd"/>
      <w:r w:rsidRPr="006E61D8">
        <w:rPr>
          <w:sz w:val="28"/>
          <w:szCs w:val="28"/>
        </w:rPr>
        <w:t xml:space="preserve"> приведены в </w:t>
      </w:r>
      <w:r w:rsidRPr="00970D98">
        <w:rPr>
          <w:sz w:val="28"/>
          <w:szCs w:val="28"/>
          <w:highlight w:val="yellow"/>
        </w:rPr>
        <w:t>приложении 12</w:t>
      </w:r>
      <w:bookmarkStart w:id="0" w:name="_GoBack"/>
      <w:bookmarkEnd w:id="0"/>
      <w:r w:rsidRPr="006E61D8">
        <w:rPr>
          <w:sz w:val="28"/>
          <w:szCs w:val="28"/>
        </w:rPr>
        <w:t>.</w:t>
      </w:r>
    </w:p>
    <w:p w:rsidR="006E61D8" w:rsidRPr="006E61D8" w:rsidRDefault="006E61D8" w:rsidP="006E61D8">
      <w:pPr>
        <w:pStyle w:val="1"/>
        <w:shd w:val="clear" w:color="auto" w:fill="auto"/>
        <w:tabs>
          <w:tab w:val="left" w:pos="993"/>
        </w:tabs>
        <w:ind w:firstLine="709"/>
        <w:jc w:val="both"/>
        <w:rPr>
          <w:sz w:val="28"/>
          <w:szCs w:val="28"/>
        </w:rPr>
      </w:pPr>
    </w:p>
    <w:sectPr w:rsidR="006E61D8" w:rsidRPr="006E61D8" w:rsidSect="006E61D8">
      <w:pgSz w:w="11907" w:h="16840"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0EA" w:rsidRDefault="001920EA">
      <w:r>
        <w:separator/>
      </w:r>
    </w:p>
  </w:endnote>
  <w:endnote w:type="continuationSeparator" w:id="0">
    <w:p w:rsidR="001920EA" w:rsidRDefault="0019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0EA" w:rsidRDefault="001920EA"/>
  </w:footnote>
  <w:footnote w:type="continuationSeparator" w:id="0">
    <w:p w:rsidR="001920EA" w:rsidRDefault="001920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81A"/>
    <w:multiLevelType w:val="multilevel"/>
    <w:tmpl w:val="678287C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917DA"/>
    <w:multiLevelType w:val="multilevel"/>
    <w:tmpl w:val="594C4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46FA3"/>
    <w:multiLevelType w:val="multilevel"/>
    <w:tmpl w:val="090A1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AC7927"/>
    <w:multiLevelType w:val="multilevel"/>
    <w:tmpl w:val="1F10F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7C0A54"/>
    <w:multiLevelType w:val="multilevel"/>
    <w:tmpl w:val="C1DA7B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5B586E"/>
    <w:multiLevelType w:val="multilevel"/>
    <w:tmpl w:val="758E59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7B5336"/>
    <w:multiLevelType w:val="multilevel"/>
    <w:tmpl w:val="FEBAD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835004"/>
    <w:multiLevelType w:val="multilevel"/>
    <w:tmpl w:val="E58AA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3D5318"/>
    <w:multiLevelType w:val="multilevel"/>
    <w:tmpl w:val="1BC60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3A4083"/>
    <w:multiLevelType w:val="multilevel"/>
    <w:tmpl w:val="30CC876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261DB9"/>
    <w:multiLevelType w:val="multilevel"/>
    <w:tmpl w:val="D36EC2D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70378E"/>
    <w:multiLevelType w:val="multilevel"/>
    <w:tmpl w:val="088097A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B87CA7"/>
    <w:multiLevelType w:val="multilevel"/>
    <w:tmpl w:val="D1F64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721F90"/>
    <w:multiLevelType w:val="multilevel"/>
    <w:tmpl w:val="2BFA5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3C2C65"/>
    <w:multiLevelType w:val="multilevel"/>
    <w:tmpl w:val="A8320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E667FC"/>
    <w:multiLevelType w:val="multilevel"/>
    <w:tmpl w:val="1DD24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7D15CD"/>
    <w:multiLevelType w:val="multilevel"/>
    <w:tmpl w:val="0F884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FE49DE"/>
    <w:multiLevelType w:val="multilevel"/>
    <w:tmpl w:val="32D0D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1B42E2"/>
    <w:multiLevelType w:val="multilevel"/>
    <w:tmpl w:val="2644560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9214E6"/>
    <w:multiLevelType w:val="hybridMultilevel"/>
    <w:tmpl w:val="C1D45D4E"/>
    <w:lvl w:ilvl="0" w:tplc="3AC06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AAA3A28"/>
    <w:multiLevelType w:val="multilevel"/>
    <w:tmpl w:val="9B1C2E6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D35BB3"/>
    <w:multiLevelType w:val="multilevel"/>
    <w:tmpl w:val="61628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D3068D"/>
    <w:multiLevelType w:val="multilevel"/>
    <w:tmpl w:val="FC7836D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4B4FB4"/>
    <w:multiLevelType w:val="multilevel"/>
    <w:tmpl w:val="E28257B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7"/>
  </w:num>
  <w:num w:numId="3">
    <w:abstractNumId w:val="4"/>
  </w:num>
  <w:num w:numId="4">
    <w:abstractNumId w:val="7"/>
  </w:num>
  <w:num w:numId="5">
    <w:abstractNumId w:val="16"/>
  </w:num>
  <w:num w:numId="6">
    <w:abstractNumId w:val="6"/>
  </w:num>
  <w:num w:numId="7">
    <w:abstractNumId w:val="13"/>
  </w:num>
  <w:num w:numId="8">
    <w:abstractNumId w:val="18"/>
  </w:num>
  <w:num w:numId="9">
    <w:abstractNumId w:val="20"/>
  </w:num>
  <w:num w:numId="10">
    <w:abstractNumId w:val="1"/>
  </w:num>
  <w:num w:numId="11">
    <w:abstractNumId w:val="5"/>
  </w:num>
  <w:num w:numId="12">
    <w:abstractNumId w:val="2"/>
  </w:num>
  <w:num w:numId="13">
    <w:abstractNumId w:val="3"/>
  </w:num>
  <w:num w:numId="14">
    <w:abstractNumId w:val="22"/>
  </w:num>
  <w:num w:numId="15">
    <w:abstractNumId w:val="11"/>
  </w:num>
  <w:num w:numId="16">
    <w:abstractNumId w:val="10"/>
  </w:num>
  <w:num w:numId="17">
    <w:abstractNumId w:val="21"/>
  </w:num>
  <w:num w:numId="18">
    <w:abstractNumId w:val="12"/>
  </w:num>
  <w:num w:numId="19">
    <w:abstractNumId w:val="14"/>
  </w:num>
  <w:num w:numId="20">
    <w:abstractNumId w:val="9"/>
  </w:num>
  <w:num w:numId="21">
    <w:abstractNumId w:val="0"/>
  </w:num>
  <w:num w:numId="22">
    <w:abstractNumId w:val="23"/>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9230B2"/>
    <w:rsid w:val="000A7EE1"/>
    <w:rsid w:val="00115A46"/>
    <w:rsid w:val="00130962"/>
    <w:rsid w:val="001920EA"/>
    <w:rsid w:val="001B6F67"/>
    <w:rsid w:val="002F710F"/>
    <w:rsid w:val="003538A4"/>
    <w:rsid w:val="00430840"/>
    <w:rsid w:val="004E20C2"/>
    <w:rsid w:val="00516975"/>
    <w:rsid w:val="005B6911"/>
    <w:rsid w:val="005C6372"/>
    <w:rsid w:val="006E61D8"/>
    <w:rsid w:val="007A7487"/>
    <w:rsid w:val="007C4959"/>
    <w:rsid w:val="00875BE6"/>
    <w:rsid w:val="009230B2"/>
    <w:rsid w:val="00953569"/>
    <w:rsid w:val="00970D98"/>
    <w:rsid w:val="009713B8"/>
    <w:rsid w:val="009804EB"/>
    <w:rsid w:val="00991AE5"/>
    <w:rsid w:val="00A220E0"/>
    <w:rsid w:val="00A84000"/>
    <w:rsid w:val="00BA3112"/>
    <w:rsid w:val="00C06C90"/>
    <w:rsid w:val="00D82571"/>
    <w:rsid w:val="00DA098E"/>
    <w:rsid w:val="00DF69D6"/>
    <w:rsid w:val="00E47AC5"/>
    <w:rsid w:val="00EA3D4E"/>
    <w:rsid w:val="00F20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Calibri" w:eastAsia="Calibri" w:hAnsi="Calibri" w:cs="Calibri"/>
      <w:b/>
      <w:bCs/>
      <w:i w:val="0"/>
      <w:iCs w:val="0"/>
      <w:smallCaps w:val="0"/>
      <w:strike w:val="0"/>
      <w:sz w:val="22"/>
      <w:szCs w:val="22"/>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16"/>
      <w:szCs w:val="16"/>
      <w:u w:val="none"/>
    </w:rPr>
  </w:style>
  <w:style w:type="character" w:customStyle="1" w:styleId="a4">
    <w:name w:val="Подпись к таблице_"/>
    <w:basedOn w:val="a0"/>
    <w:link w:val="a5"/>
    <w:rPr>
      <w:rFonts w:ascii="Arial" w:eastAsia="Arial" w:hAnsi="Arial" w:cs="Arial"/>
      <w:b/>
      <w:bCs/>
      <w:i w:val="0"/>
      <w:iCs w:val="0"/>
      <w:smallCaps w:val="0"/>
      <w:strike w:val="0"/>
      <w:sz w:val="14"/>
      <w:szCs w:val="14"/>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34"/>
      <w:szCs w:val="34"/>
      <w:u w:val="none"/>
    </w:rPr>
  </w:style>
  <w:style w:type="character" w:customStyle="1" w:styleId="4">
    <w:name w:val="Основной текст (4)_"/>
    <w:basedOn w:val="a0"/>
    <w:link w:val="40"/>
    <w:rPr>
      <w:rFonts w:ascii="Arial" w:eastAsia="Arial" w:hAnsi="Arial" w:cs="Arial"/>
      <w:b/>
      <w:bCs/>
      <w:i w:val="0"/>
      <w:iCs w:val="0"/>
      <w:smallCaps w:val="0"/>
      <w:strike w:val="0"/>
      <w:sz w:val="14"/>
      <w:szCs w:val="14"/>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15"/>
      <w:szCs w:val="15"/>
      <w:u w:val="none"/>
    </w:rPr>
  </w:style>
  <w:style w:type="paragraph" w:customStyle="1" w:styleId="1">
    <w:name w:val="Основной текст1"/>
    <w:basedOn w:val="a"/>
    <w:link w:val="a3"/>
    <w:pPr>
      <w:shd w:val="clear" w:color="auto" w:fill="FFFFFF"/>
      <w:ind w:firstLine="300"/>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150" w:line="298" w:lineRule="auto"/>
      <w:jc w:val="center"/>
    </w:pPr>
    <w:rPr>
      <w:rFonts w:ascii="Calibri" w:eastAsia="Calibri" w:hAnsi="Calibri" w:cs="Calibri"/>
      <w:b/>
      <w:bCs/>
      <w:sz w:val="22"/>
      <w:szCs w:val="22"/>
    </w:rPr>
  </w:style>
  <w:style w:type="paragraph" w:customStyle="1" w:styleId="20">
    <w:name w:val="Основной текст (2)"/>
    <w:basedOn w:val="a"/>
    <w:link w:val="2"/>
    <w:pPr>
      <w:shd w:val="clear" w:color="auto" w:fill="FFFFFF"/>
      <w:ind w:firstLine="360"/>
    </w:pPr>
    <w:rPr>
      <w:rFonts w:ascii="Arial" w:eastAsia="Arial" w:hAnsi="Arial" w:cs="Arial"/>
      <w:sz w:val="16"/>
      <w:szCs w:val="16"/>
    </w:rPr>
  </w:style>
  <w:style w:type="paragraph" w:customStyle="1" w:styleId="a5">
    <w:name w:val="Подпись к таблице"/>
    <w:basedOn w:val="a"/>
    <w:link w:val="a4"/>
    <w:pPr>
      <w:shd w:val="clear" w:color="auto" w:fill="FFFFFF"/>
    </w:pPr>
    <w:rPr>
      <w:rFonts w:ascii="Arial" w:eastAsia="Arial" w:hAnsi="Arial" w:cs="Arial"/>
      <w:b/>
      <w:bCs/>
      <w:sz w:val="14"/>
      <w:szCs w:val="14"/>
    </w:rPr>
  </w:style>
  <w:style w:type="paragraph" w:customStyle="1" w:styleId="a7">
    <w:name w:val="Другое"/>
    <w:basedOn w:val="a"/>
    <w:link w:val="a6"/>
    <w:pPr>
      <w:shd w:val="clear" w:color="auto" w:fill="FFFFFF"/>
      <w:ind w:firstLine="300"/>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jc w:val="center"/>
    </w:pPr>
    <w:rPr>
      <w:rFonts w:ascii="Arial" w:eastAsia="Arial" w:hAnsi="Arial" w:cs="Arial"/>
      <w:sz w:val="34"/>
      <w:szCs w:val="34"/>
    </w:rPr>
  </w:style>
  <w:style w:type="paragraph" w:customStyle="1" w:styleId="40">
    <w:name w:val="Основной текст (4)"/>
    <w:basedOn w:val="a"/>
    <w:link w:val="4"/>
    <w:pPr>
      <w:shd w:val="clear" w:color="auto" w:fill="FFFFFF"/>
      <w:jc w:val="center"/>
    </w:pPr>
    <w:rPr>
      <w:rFonts w:ascii="Arial" w:eastAsia="Arial" w:hAnsi="Arial" w:cs="Arial"/>
      <w:b/>
      <w:bCs/>
      <w:sz w:val="14"/>
      <w:szCs w:val="14"/>
    </w:rPr>
  </w:style>
  <w:style w:type="paragraph" w:customStyle="1" w:styleId="80">
    <w:name w:val="Основной текст (8)"/>
    <w:basedOn w:val="a"/>
    <w:link w:val="8"/>
    <w:pPr>
      <w:shd w:val="clear" w:color="auto" w:fill="FFFFFF"/>
    </w:pPr>
    <w:rPr>
      <w:rFonts w:ascii="Times New Roman" w:eastAsia="Times New Roman" w:hAnsi="Times New Roman" w:cs="Times New Roman"/>
      <w:b/>
      <w:bCs/>
      <w:sz w:val="15"/>
      <w:szCs w:val="15"/>
    </w:rPr>
  </w:style>
  <w:style w:type="character" w:styleId="a8">
    <w:name w:val="Placeholder Text"/>
    <w:basedOn w:val="a0"/>
    <w:uiPriority w:val="99"/>
    <w:semiHidden/>
    <w:rsid w:val="006E61D8"/>
    <w:rPr>
      <w:color w:val="808080"/>
    </w:rPr>
  </w:style>
  <w:style w:type="paragraph" w:styleId="a9">
    <w:name w:val="Balloon Text"/>
    <w:basedOn w:val="a"/>
    <w:link w:val="aa"/>
    <w:uiPriority w:val="99"/>
    <w:semiHidden/>
    <w:unhideWhenUsed/>
    <w:rsid w:val="006E61D8"/>
    <w:rPr>
      <w:rFonts w:ascii="Tahoma" w:hAnsi="Tahoma" w:cs="Tahoma"/>
      <w:sz w:val="16"/>
      <w:szCs w:val="16"/>
    </w:rPr>
  </w:style>
  <w:style w:type="character" w:customStyle="1" w:styleId="aa">
    <w:name w:val="Текст выноски Знак"/>
    <w:basedOn w:val="a0"/>
    <w:link w:val="a9"/>
    <w:uiPriority w:val="99"/>
    <w:semiHidden/>
    <w:rsid w:val="006E61D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Calibri" w:eastAsia="Calibri" w:hAnsi="Calibri" w:cs="Calibri"/>
      <w:b/>
      <w:bCs/>
      <w:i w:val="0"/>
      <w:iCs w:val="0"/>
      <w:smallCaps w:val="0"/>
      <w:strike w:val="0"/>
      <w:sz w:val="22"/>
      <w:szCs w:val="22"/>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16"/>
      <w:szCs w:val="16"/>
      <w:u w:val="none"/>
    </w:rPr>
  </w:style>
  <w:style w:type="character" w:customStyle="1" w:styleId="a4">
    <w:name w:val="Подпись к таблице_"/>
    <w:basedOn w:val="a0"/>
    <w:link w:val="a5"/>
    <w:rPr>
      <w:rFonts w:ascii="Arial" w:eastAsia="Arial" w:hAnsi="Arial" w:cs="Arial"/>
      <w:b/>
      <w:bCs/>
      <w:i w:val="0"/>
      <w:iCs w:val="0"/>
      <w:smallCaps w:val="0"/>
      <w:strike w:val="0"/>
      <w:sz w:val="14"/>
      <w:szCs w:val="14"/>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34"/>
      <w:szCs w:val="34"/>
      <w:u w:val="none"/>
    </w:rPr>
  </w:style>
  <w:style w:type="character" w:customStyle="1" w:styleId="4">
    <w:name w:val="Основной текст (4)_"/>
    <w:basedOn w:val="a0"/>
    <w:link w:val="40"/>
    <w:rPr>
      <w:rFonts w:ascii="Arial" w:eastAsia="Arial" w:hAnsi="Arial" w:cs="Arial"/>
      <w:b/>
      <w:bCs/>
      <w:i w:val="0"/>
      <w:iCs w:val="0"/>
      <w:smallCaps w:val="0"/>
      <w:strike w:val="0"/>
      <w:sz w:val="14"/>
      <w:szCs w:val="14"/>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15"/>
      <w:szCs w:val="15"/>
      <w:u w:val="none"/>
    </w:rPr>
  </w:style>
  <w:style w:type="paragraph" w:customStyle="1" w:styleId="1">
    <w:name w:val="Основной текст1"/>
    <w:basedOn w:val="a"/>
    <w:link w:val="a3"/>
    <w:pPr>
      <w:shd w:val="clear" w:color="auto" w:fill="FFFFFF"/>
      <w:ind w:firstLine="300"/>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150" w:line="298" w:lineRule="auto"/>
      <w:jc w:val="center"/>
    </w:pPr>
    <w:rPr>
      <w:rFonts w:ascii="Calibri" w:eastAsia="Calibri" w:hAnsi="Calibri" w:cs="Calibri"/>
      <w:b/>
      <w:bCs/>
      <w:sz w:val="22"/>
      <w:szCs w:val="22"/>
    </w:rPr>
  </w:style>
  <w:style w:type="paragraph" w:customStyle="1" w:styleId="20">
    <w:name w:val="Основной текст (2)"/>
    <w:basedOn w:val="a"/>
    <w:link w:val="2"/>
    <w:pPr>
      <w:shd w:val="clear" w:color="auto" w:fill="FFFFFF"/>
      <w:ind w:firstLine="360"/>
    </w:pPr>
    <w:rPr>
      <w:rFonts w:ascii="Arial" w:eastAsia="Arial" w:hAnsi="Arial" w:cs="Arial"/>
      <w:sz w:val="16"/>
      <w:szCs w:val="16"/>
    </w:rPr>
  </w:style>
  <w:style w:type="paragraph" w:customStyle="1" w:styleId="a5">
    <w:name w:val="Подпись к таблице"/>
    <w:basedOn w:val="a"/>
    <w:link w:val="a4"/>
    <w:pPr>
      <w:shd w:val="clear" w:color="auto" w:fill="FFFFFF"/>
    </w:pPr>
    <w:rPr>
      <w:rFonts w:ascii="Arial" w:eastAsia="Arial" w:hAnsi="Arial" w:cs="Arial"/>
      <w:b/>
      <w:bCs/>
      <w:sz w:val="14"/>
      <w:szCs w:val="14"/>
    </w:rPr>
  </w:style>
  <w:style w:type="paragraph" w:customStyle="1" w:styleId="a7">
    <w:name w:val="Другое"/>
    <w:basedOn w:val="a"/>
    <w:link w:val="a6"/>
    <w:pPr>
      <w:shd w:val="clear" w:color="auto" w:fill="FFFFFF"/>
      <w:ind w:firstLine="300"/>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jc w:val="center"/>
    </w:pPr>
    <w:rPr>
      <w:rFonts w:ascii="Arial" w:eastAsia="Arial" w:hAnsi="Arial" w:cs="Arial"/>
      <w:sz w:val="34"/>
      <w:szCs w:val="34"/>
    </w:rPr>
  </w:style>
  <w:style w:type="paragraph" w:customStyle="1" w:styleId="40">
    <w:name w:val="Основной текст (4)"/>
    <w:basedOn w:val="a"/>
    <w:link w:val="4"/>
    <w:pPr>
      <w:shd w:val="clear" w:color="auto" w:fill="FFFFFF"/>
      <w:jc w:val="center"/>
    </w:pPr>
    <w:rPr>
      <w:rFonts w:ascii="Arial" w:eastAsia="Arial" w:hAnsi="Arial" w:cs="Arial"/>
      <w:b/>
      <w:bCs/>
      <w:sz w:val="14"/>
      <w:szCs w:val="14"/>
    </w:rPr>
  </w:style>
  <w:style w:type="paragraph" w:customStyle="1" w:styleId="80">
    <w:name w:val="Основной текст (8)"/>
    <w:basedOn w:val="a"/>
    <w:link w:val="8"/>
    <w:pPr>
      <w:shd w:val="clear" w:color="auto" w:fill="FFFFFF"/>
    </w:pPr>
    <w:rPr>
      <w:rFonts w:ascii="Times New Roman" w:eastAsia="Times New Roman" w:hAnsi="Times New Roman" w:cs="Times New Roman"/>
      <w:b/>
      <w:bCs/>
      <w:sz w:val="15"/>
      <w:szCs w:val="15"/>
    </w:rPr>
  </w:style>
  <w:style w:type="character" w:styleId="a8">
    <w:name w:val="Placeholder Text"/>
    <w:basedOn w:val="a0"/>
    <w:uiPriority w:val="99"/>
    <w:semiHidden/>
    <w:rsid w:val="006E61D8"/>
    <w:rPr>
      <w:color w:val="808080"/>
    </w:rPr>
  </w:style>
  <w:style w:type="paragraph" w:styleId="a9">
    <w:name w:val="Balloon Text"/>
    <w:basedOn w:val="a"/>
    <w:link w:val="aa"/>
    <w:uiPriority w:val="99"/>
    <w:semiHidden/>
    <w:unhideWhenUsed/>
    <w:rsid w:val="006E61D8"/>
    <w:rPr>
      <w:rFonts w:ascii="Tahoma" w:hAnsi="Tahoma" w:cs="Tahoma"/>
      <w:sz w:val="16"/>
      <w:szCs w:val="16"/>
    </w:rPr>
  </w:style>
  <w:style w:type="character" w:customStyle="1" w:styleId="aa">
    <w:name w:val="Текст выноски Знак"/>
    <w:basedOn w:val="a0"/>
    <w:link w:val="a9"/>
    <w:uiPriority w:val="99"/>
    <w:semiHidden/>
    <w:rsid w:val="006E61D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31</Pages>
  <Words>9344</Words>
  <Characters>53266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2022-05-09T02:45:00Z</dcterms:created>
  <dcterms:modified xsi:type="dcterms:W3CDTF">2022-05-10T13:16:00Z</dcterms:modified>
</cp:coreProperties>
</file>