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D1" w:rsidRPr="00E57AB8" w:rsidRDefault="005437D1" w:rsidP="005437D1">
      <w:pPr>
        <w:pStyle w:val="a8"/>
      </w:pPr>
      <w:bookmarkStart w:id="0" w:name="_Toc54104718"/>
      <w:r>
        <w:t>Лекция</w:t>
      </w:r>
      <w:r w:rsidRPr="00E57AB8">
        <w:t xml:space="preserve"> 5. Технология управления развитием персонала организации</w:t>
      </w:r>
      <w:bookmarkEnd w:id="0"/>
      <w:r w:rsidRPr="00E57AB8">
        <w:t xml:space="preserve">  </w:t>
      </w:r>
    </w:p>
    <w:p w:rsidR="005437D1" w:rsidRPr="00846EA7" w:rsidRDefault="005437D1" w:rsidP="005437D1">
      <w:pPr>
        <w:jc w:val="both"/>
        <w:rPr>
          <w:b/>
          <w:bCs/>
          <w:sz w:val="26"/>
          <w:szCs w:val="26"/>
        </w:rPr>
      </w:pPr>
    </w:p>
    <w:p w:rsidR="005437D1" w:rsidRPr="00D15DBB" w:rsidRDefault="005437D1" w:rsidP="005437D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D15DBB">
        <w:rPr>
          <w:b/>
          <w:sz w:val="28"/>
          <w:szCs w:val="28"/>
          <w:lang w:val="uk-UA"/>
        </w:rPr>
        <w:t>План лекции:</w:t>
      </w:r>
    </w:p>
    <w:p w:rsidR="005437D1" w:rsidRPr="00E46AD1" w:rsidRDefault="005437D1" w:rsidP="005437D1">
      <w:pPr>
        <w:pStyle w:val="a3"/>
        <w:numPr>
          <w:ilvl w:val="0"/>
          <w:numId w:val="2"/>
        </w:numPr>
        <w:tabs>
          <w:tab w:val="left" w:pos="360"/>
        </w:tabs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6F9F">
        <w:rPr>
          <w:rFonts w:ascii="Times New Roman" w:hAnsi="Times New Roman" w:cs="Times New Roman"/>
          <w:iCs/>
          <w:sz w:val="28"/>
          <w:szCs w:val="28"/>
        </w:rPr>
        <w:t>Развитие персонала: сущность и содержание</w:t>
      </w:r>
      <w:r w:rsidRPr="00E46AD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437D1" w:rsidRPr="00E46AD1" w:rsidRDefault="005437D1" w:rsidP="005437D1">
      <w:pPr>
        <w:pStyle w:val="a3"/>
        <w:numPr>
          <w:ilvl w:val="0"/>
          <w:numId w:val="2"/>
        </w:numPr>
        <w:tabs>
          <w:tab w:val="left" w:pos="360"/>
        </w:tabs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6AD1">
        <w:rPr>
          <w:rFonts w:ascii="Times New Roman" w:hAnsi="Times New Roman" w:cs="Times New Roman"/>
          <w:iCs/>
          <w:sz w:val="28"/>
          <w:szCs w:val="28"/>
        </w:rPr>
        <w:t xml:space="preserve">Обучение персонала. </w:t>
      </w:r>
    </w:p>
    <w:p w:rsidR="005437D1" w:rsidRPr="00E46AD1" w:rsidRDefault="005437D1" w:rsidP="005437D1">
      <w:pPr>
        <w:pStyle w:val="a3"/>
        <w:numPr>
          <w:ilvl w:val="0"/>
          <w:numId w:val="2"/>
        </w:numPr>
        <w:tabs>
          <w:tab w:val="left" w:pos="360"/>
        </w:tabs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314C">
        <w:rPr>
          <w:rFonts w:ascii="Times New Roman" w:hAnsi="Times New Roman" w:cs="Times New Roman"/>
          <w:iCs/>
          <w:sz w:val="28"/>
          <w:szCs w:val="28"/>
        </w:rPr>
        <w:t>Карьера. Кадровый резерв</w:t>
      </w:r>
      <w:r w:rsidRPr="00E46AD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437D1" w:rsidRDefault="005437D1" w:rsidP="005437D1">
      <w:pPr>
        <w:pStyle w:val="a3"/>
        <w:numPr>
          <w:ilvl w:val="0"/>
          <w:numId w:val="2"/>
        </w:numPr>
        <w:tabs>
          <w:tab w:val="left" w:pos="360"/>
        </w:tabs>
        <w:spacing w:after="0"/>
        <w:ind w:left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E46AD1">
        <w:rPr>
          <w:rFonts w:ascii="Times New Roman" w:hAnsi="Times New Roman" w:cs="Times New Roman"/>
          <w:iCs/>
          <w:sz w:val="28"/>
          <w:szCs w:val="28"/>
        </w:rPr>
        <w:t>ттестация кадров.</w:t>
      </w:r>
      <w:r w:rsidRPr="00E46AD1">
        <w:rPr>
          <w:sz w:val="28"/>
          <w:szCs w:val="28"/>
        </w:rPr>
        <w:t xml:space="preserve"> </w:t>
      </w:r>
    </w:p>
    <w:p w:rsidR="005437D1" w:rsidRDefault="005437D1" w:rsidP="005437D1">
      <w:pPr>
        <w:tabs>
          <w:tab w:val="left" w:pos="360"/>
        </w:tabs>
        <w:jc w:val="both"/>
        <w:rPr>
          <w:sz w:val="28"/>
          <w:szCs w:val="28"/>
        </w:rPr>
      </w:pPr>
    </w:p>
    <w:p w:rsidR="005437D1" w:rsidRPr="006C7B63" w:rsidRDefault="005437D1" w:rsidP="005437D1">
      <w:pPr>
        <w:tabs>
          <w:tab w:val="left" w:pos="360"/>
        </w:tabs>
        <w:jc w:val="both"/>
        <w:rPr>
          <w:b/>
          <w:iCs/>
          <w:sz w:val="28"/>
          <w:szCs w:val="28"/>
        </w:rPr>
      </w:pPr>
      <w:r w:rsidRPr="006C7B63">
        <w:rPr>
          <w:b/>
          <w:iCs/>
          <w:sz w:val="28"/>
          <w:szCs w:val="28"/>
        </w:rPr>
        <w:t xml:space="preserve">1. </w:t>
      </w:r>
      <w:r>
        <w:rPr>
          <w:b/>
          <w:iCs/>
          <w:sz w:val="28"/>
          <w:szCs w:val="28"/>
        </w:rPr>
        <w:t>Р</w:t>
      </w:r>
      <w:r w:rsidRPr="006C7B63">
        <w:rPr>
          <w:b/>
          <w:iCs/>
          <w:sz w:val="28"/>
          <w:szCs w:val="28"/>
        </w:rPr>
        <w:t>азвитие персонала</w:t>
      </w:r>
      <w:r>
        <w:rPr>
          <w:b/>
          <w:iCs/>
          <w:sz w:val="28"/>
          <w:szCs w:val="28"/>
        </w:rPr>
        <w:t>: сущность и содержание</w:t>
      </w:r>
      <w:r w:rsidRPr="006C7B63">
        <w:rPr>
          <w:b/>
          <w:iCs/>
          <w:sz w:val="28"/>
          <w:szCs w:val="28"/>
        </w:rPr>
        <w:t xml:space="preserve"> </w:t>
      </w:r>
    </w:p>
    <w:p w:rsidR="005437D1" w:rsidRDefault="005437D1" w:rsidP="005437D1">
      <w:pPr>
        <w:tabs>
          <w:tab w:val="left" w:pos="360"/>
        </w:tabs>
        <w:ind w:firstLine="709"/>
        <w:jc w:val="both"/>
        <w:rPr>
          <w:iCs/>
          <w:sz w:val="28"/>
          <w:szCs w:val="28"/>
        </w:rPr>
      </w:pPr>
    </w:p>
    <w:p w:rsidR="005437D1" w:rsidRPr="003B4AA9" w:rsidRDefault="005437D1" w:rsidP="005437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B4AA9">
        <w:rPr>
          <w:b/>
          <w:bCs/>
          <w:i/>
          <w:iCs/>
          <w:sz w:val="28"/>
          <w:szCs w:val="28"/>
        </w:rPr>
        <w:t>Развитие персонала –</w:t>
      </w:r>
      <w:r w:rsidRPr="003B4AA9">
        <w:rPr>
          <w:sz w:val="28"/>
          <w:szCs w:val="28"/>
        </w:rPr>
        <w:t xml:space="preserve"> </w:t>
      </w:r>
      <w:r w:rsidRPr="00006F9F">
        <w:rPr>
          <w:i/>
          <w:sz w:val="28"/>
          <w:szCs w:val="28"/>
        </w:rPr>
        <w:t>это совокупность мероприятий, направленных на повышение качества человеческих ресурсов организации</w:t>
      </w:r>
      <w:r w:rsidRPr="003B4AA9">
        <w:rPr>
          <w:sz w:val="28"/>
          <w:szCs w:val="28"/>
        </w:rPr>
        <w:t>.</w:t>
      </w:r>
    </w:p>
    <w:p w:rsidR="005437D1" w:rsidRPr="003B4AA9" w:rsidRDefault="005437D1" w:rsidP="005437D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06F9F">
        <w:rPr>
          <w:bCs/>
          <w:i/>
          <w:sz w:val="28"/>
          <w:szCs w:val="28"/>
        </w:rPr>
        <w:t>Цель развития персонала</w:t>
      </w:r>
      <w:r w:rsidRPr="003B4AA9">
        <w:rPr>
          <w:b/>
          <w:bCs/>
          <w:sz w:val="28"/>
          <w:szCs w:val="28"/>
        </w:rPr>
        <w:t xml:space="preserve"> – </w:t>
      </w:r>
      <w:r w:rsidRPr="003B4AA9">
        <w:rPr>
          <w:bCs/>
          <w:sz w:val="28"/>
          <w:szCs w:val="28"/>
        </w:rPr>
        <w:t>обеспечение организации хорошо подготовленными работниками в соответствии с ее целями и стратегией развития.</w:t>
      </w:r>
    </w:p>
    <w:p w:rsidR="005437D1" w:rsidRPr="00006F9F" w:rsidRDefault="005437D1" w:rsidP="005437D1">
      <w:pPr>
        <w:spacing w:line="276" w:lineRule="auto"/>
        <w:ind w:firstLine="709"/>
        <w:rPr>
          <w:i/>
          <w:sz w:val="28"/>
          <w:szCs w:val="28"/>
          <w:u w:val="single"/>
        </w:rPr>
      </w:pPr>
      <w:r w:rsidRPr="00006F9F">
        <w:rPr>
          <w:bCs/>
          <w:i/>
          <w:sz w:val="28"/>
          <w:szCs w:val="28"/>
          <w:u w:val="single"/>
        </w:rPr>
        <w:t xml:space="preserve">Виды развития персонала: </w:t>
      </w:r>
    </w:p>
    <w:p w:rsidR="005437D1" w:rsidRPr="004211B6" w:rsidRDefault="005437D1" w:rsidP="005437D1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6F9F">
        <w:rPr>
          <w:rFonts w:ascii="Times New Roman" w:hAnsi="Times New Roman" w:cs="Times New Roman"/>
          <w:bCs/>
          <w:i/>
          <w:iCs/>
          <w:sz w:val="28"/>
          <w:szCs w:val="28"/>
        </w:rPr>
        <w:t>Общее развитие персонала</w:t>
      </w:r>
      <w:r w:rsidRPr="00006F9F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006F9F">
        <w:rPr>
          <w:rFonts w:ascii="Times New Roman" w:hAnsi="Times New Roman" w:cs="Times New Roman"/>
          <w:sz w:val="28"/>
          <w:szCs w:val="28"/>
        </w:rPr>
        <w:t xml:space="preserve"> это процесс обогащения интеллектуального капитала работников, осознания окружающей действительности, принятия новых ценностей, расширения социальных связей и возможностей партнерства, способствующих полному раскрытию индивидуального трудового потенциала с целью личностного роста и увеличения вклада в дела организации.</w:t>
      </w:r>
      <w:r w:rsidRPr="00006F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5437D1" w:rsidRPr="004211B6" w:rsidRDefault="005437D1" w:rsidP="005437D1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211B6">
        <w:rPr>
          <w:rFonts w:ascii="Times New Roman" w:hAnsi="Times New Roman" w:cs="Times New Roman"/>
          <w:bCs/>
          <w:i/>
          <w:iCs/>
          <w:sz w:val="28"/>
          <w:szCs w:val="28"/>
        </w:rPr>
        <w:t>Профессиональное развитие персонала</w:t>
      </w:r>
      <w:r w:rsidRPr="004211B6">
        <w:rPr>
          <w:rFonts w:ascii="Times New Roman" w:hAnsi="Times New Roman" w:cs="Times New Roman"/>
          <w:sz w:val="28"/>
          <w:szCs w:val="28"/>
        </w:rPr>
        <w:t xml:space="preserve"> – это система взаимосвязанных мероприятий, направленных на совершенствование профессиональных компетенций работников и их мотивации с целью выполнения не только необходимых для  работы обязанностей, но и новых функций для решения актуальных и перспективных задач организации. </w:t>
      </w:r>
    </w:p>
    <w:p w:rsidR="005437D1" w:rsidRPr="004211B6" w:rsidRDefault="005437D1" w:rsidP="005437D1">
      <w:pPr>
        <w:spacing w:line="276" w:lineRule="auto"/>
        <w:ind w:firstLine="709"/>
        <w:jc w:val="both"/>
        <w:rPr>
          <w:sz w:val="28"/>
          <w:szCs w:val="28"/>
        </w:rPr>
      </w:pPr>
      <w:r w:rsidRPr="004211B6">
        <w:rPr>
          <w:bCs/>
          <w:i/>
          <w:sz w:val="28"/>
          <w:szCs w:val="28"/>
          <w:u w:val="single"/>
        </w:rPr>
        <w:t>Базисные элементы системы профессионального развития персонала в организации</w:t>
      </w:r>
      <w:r>
        <w:rPr>
          <w:bCs/>
          <w:i/>
          <w:sz w:val="28"/>
          <w:szCs w:val="28"/>
          <w:u w:val="single"/>
        </w:rPr>
        <w:t>:</w:t>
      </w:r>
    </w:p>
    <w:p w:rsidR="005437D1" w:rsidRPr="004211B6" w:rsidRDefault="005437D1" w:rsidP="005437D1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8"/>
          <w:szCs w:val="28"/>
        </w:rPr>
      </w:pPr>
      <w:r w:rsidRPr="004211B6">
        <w:rPr>
          <w:sz w:val="28"/>
          <w:szCs w:val="28"/>
        </w:rPr>
        <w:t>введение в должность и адаптация;</w:t>
      </w:r>
    </w:p>
    <w:p w:rsidR="005437D1" w:rsidRPr="004211B6" w:rsidRDefault="005437D1" w:rsidP="005437D1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8"/>
          <w:szCs w:val="28"/>
        </w:rPr>
      </w:pPr>
      <w:r w:rsidRPr="004211B6">
        <w:rPr>
          <w:sz w:val="28"/>
          <w:szCs w:val="28"/>
        </w:rPr>
        <w:t>создание мотивации на обучение;</w:t>
      </w:r>
    </w:p>
    <w:p w:rsidR="005437D1" w:rsidRPr="004211B6" w:rsidRDefault="005437D1" w:rsidP="005437D1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8"/>
          <w:szCs w:val="28"/>
        </w:rPr>
      </w:pPr>
      <w:r w:rsidRPr="004211B6">
        <w:rPr>
          <w:sz w:val="28"/>
          <w:szCs w:val="28"/>
        </w:rPr>
        <w:t>обучение персонала;</w:t>
      </w:r>
    </w:p>
    <w:p w:rsidR="005437D1" w:rsidRPr="004211B6" w:rsidRDefault="005437D1" w:rsidP="005437D1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8"/>
          <w:szCs w:val="28"/>
        </w:rPr>
      </w:pPr>
      <w:r w:rsidRPr="004211B6">
        <w:rPr>
          <w:sz w:val="28"/>
          <w:szCs w:val="28"/>
        </w:rPr>
        <w:t>управление деловой карьерой и служебно-профессиональным продвижением;</w:t>
      </w:r>
    </w:p>
    <w:p w:rsidR="005437D1" w:rsidRPr="004211B6" w:rsidRDefault="005437D1" w:rsidP="005437D1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8"/>
          <w:szCs w:val="28"/>
        </w:rPr>
      </w:pPr>
      <w:r w:rsidRPr="004211B6">
        <w:rPr>
          <w:sz w:val="28"/>
          <w:szCs w:val="28"/>
        </w:rPr>
        <w:t>формирование кадрового резерва.</w:t>
      </w:r>
    </w:p>
    <w:p w:rsidR="005437D1" w:rsidRPr="0005646B" w:rsidRDefault="005437D1" w:rsidP="005437D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05646B">
        <w:rPr>
          <w:bCs/>
          <w:sz w:val="28"/>
          <w:szCs w:val="28"/>
        </w:rPr>
        <w:t>Результаты развития персонала для работника, организации и общества</w:t>
      </w:r>
      <w:r>
        <w:rPr>
          <w:bCs/>
          <w:sz w:val="28"/>
          <w:szCs w:val="28"/>
        </w:rPr>
        <w:t xml:space="preserve"> представлены в таблице 5.1</w:t>
      </w:r>
    </w:p>
    <w:p w:rsidR="005437D1" w:rsidRPr="0061684B" w:rsidRDefault="005437D1" w:rsidP="005437D1">
      <w:pPr>
        <w:jc w:val="center"/>
        <w:rPr>
          <w:b/>
          <w:bCs/>
          <w:i/>
          <w:sz w:val="28"/>
          <w:szCs w:val="28"/>
        </w:rPr>
      </w:pPr>
      <w:r w:rsidRPr="0061684B">
        <w:rPr>
          <w:b/>
          <w:bCs/>
          <w:i/>
          <w:sz w:val="28"/>
          <w:szCs w:val="28"/>
        </w:rPr>
        <w:lastRenderedPageBreak/>
        <w:t>Таблица 5.1 - Результаты развития персонала для работника, организации и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3101"/>
        <w:gridCol w:w="3101"/>
      </w:tblGrid>
      <w:tr w:rsidR="005437D1" w:rsidRPr="003D7B58" w:rsidTr="007F4107">
        <w:tc>
          <w:tcPr>
            <w:tcW w:w="9286" w:type="dxa"/>
            <w:gridSpan w:val="3"/>
          </w:tcPr>
          <w:p w:rsidR="005437D1" w:rsidRPr="003D7B58" w:rsidRDefault="005437D1" w:rsidP="007F4107">
            <w:pPr>
              <w:jc w:val="center"/>
              <w:rPr>
                <w:b/>
              </w:rPr>
            </w:pPr>
            <w:r w:rsidRPr="003D7B58">
              <w:rPr>
                <w:b/>
              </w:rPr>
              <w:t>РЕЗУЛЬТАТЫ РАЗВИТИЯ ПЕРСОНАЛА</w:t>
            </w:r>
          </w:p>
        </w:tc>
      </w:tr>
      <w:tr w:rsidR="005437D1" w:rsidRPr="003D7B58" w:rsidTr="007F4107">
        <w:trPr>
          <w:trHeight w:val="178"/>
        </w:trPr>
        <w:tc>
          <w:tcPr>
            <w:tcW w:w="3084" w:type="dxa"/>
          </w:tcPr>
          <w:p w:rsidR="005437D1" w:rsidRPr="003D7B58" w:rsidRDefault="005437D1" w:rsidP="007F4107">
            <w:pPr>
              <w:jc w:val="center"/>
              <w:rPr>
                <w:b/>
              </w:rPr>
            </w:pPr>
            <w:r w:rsidRPr="003D7B58">
              <w:rPr>
                <w:b/>
              </w:rPr>
              <w:t>Для работника</w:t>
            </w:r>
          </w:p>
        </w:tc>
        <w:tc>
          <w:tcPr>
            <w:tcW w:w="3101" w:type="dxa"/>
          </w:tcPr>
          <w:p w:rsidR="005437D1" w:rsidRPr="003D7B58" w:rsidRDefault="005437D1" w:rsidP="007F4107">
            <w:pPr>
              <w:jc w:val="center"/>
              <w:rPr>
                <w:b/>
              </w:rPr>
            </w:pPr>
            <w:r w:rsidRPr="003D7B58">
              <w:rPr>
                <w:b/>
              </w:rPr>
              <w:t>Для организации</w:t>
            </w:r>
          </w:p>
        </w:tc>
        <w:tc>
          <w:tcPr>
            <w:tcW w:w="3101" w:type="dxa"/>
          </w:tcPr>
          <w:p w:rsidR="005437D1" w:rsidRPr="003D7B58" w:rsidRDefault="005437D1" w:rsidP="007F4107">
            <w:pPr>
              <w:jc w:val="center"/>
              <w:rPr>
                <w:b/>
              </w:rPr>
            </w:pPr>
            <w:r w:rsidRPr="003D7B58">
              <w:rPr>
                <w:b/>
              </w:rPr>
              <w:t>Для общества</w:t>
            </w:r>
          </w:p>
        </w:tc>
      </w:tr>
      <w:tr w:rsidR="005437D1" w:rsidRPr="003D7B58" w:rsidTr="007F4107">
        <w:trPr>
          <w:trHeight w:val="3105"/>
        </w:trPr>
        <w:tc>
          <w:tcPr>
            <w:tcW w:w="3084" w:type="dxa"/>
          </w:tcPr>
          <w:p w:rsidR="005437D1" w:rsidRPr="003D7B58" w:rsidRDefault="005437D1" w:rsidP="007F4107">
            <w:r w:rsidRPr="003D7B58">
              <w:t>1. Гарантия сохранения рабочего места</w:t>
            </w:r>
          </w:p>
          <w:p w:rsidR="005437D1" w:rsidRPr="003D7B58" w:rsidRDefault="005437D1" w:rsidP="007F4107">
            <w:r w:rsidRPr="003D7B58">
              <w:t>2. Приобретение новых знаний, умений, навыков, раскрытие способностей</w:t>
            </w:r>
          </w:p>
          <w:p w:rsidR="005437D1" w:rsidRPr="003D7B58" w:rsidRDefault="005437D1" w:rsidP="007F4107">
            <w:r w:rsidRPr="003D7B58">
              <w:t xml:space="preserve">3. Увеличение собственной стоимости как работника на рынке труда </w:t>
            </w:r>
          </w:p>
          <w:p w:rsidR="005437D1" w:rsidRPr="003D7B58" w:rsidRDefault="005437D1" w:rsidP="007F4107">
            <w:r w:rsidRPr="003D7B58">
              <w:t>4. Расширение возможностей  профессионального и карьерного роста</w:t>
            </w:r>
          </w:p>
          <w:p w:rsidR="005437D1" w:rsidRPr="003D7B58" w:rsidRDefault="005437D1" w:rsidP="007F4107">
            <w:r w:rsidRPr="003D7B58">
              <w:t>5. Расширение социальных связей и контактов</w:t>
            </w:r>
          </w:p>
          <w:p w:rsidR="005437D1" w:rsidRPr="003D7B58" w:rsidRDefault="005437D1" w:rsidP="007F4107">
            <w:r w:rsidRPr="003D7B58">
              <w:t>6. Повышение самооценки и уверенности в себе</w:t>
            </w:r>
          </w:p>
          <w:p w:rsidR="005437D1" w:rsidRPr="003D7B58" w:rsidRDefault="005437D1" w:rsidP="007F4107">
            <w:pPr>
              <w:jc w:val="center"/>
            </w:pPr>
          </w:p>
        </w:tc>
        <w:tc>
          <w:tcPr>
            <w:tcW w:w="3101" w:type="dxa"/>
          </w:tcPr>
          <w:p w:rsidR="005437D1" w:rsidRPr="003D7B58" w:rsidRDefault="005437D1" w:rsidP="007F4107">
            <w:r w:rsidRPr="003D7B58">
              <w:t>1. Повышение производительности и качества труда, а следовательно, доходов организации</w:t>
            </w:r>
          </w:p>
          <w:p w:rsidR="005437D1" w:rsidRPr="003D7B58" w:rsidRDefault="005437D1" w:rsidP="007F4107">
            <w:r w:rsidRPr="003D7B58">
              <w:t>2. Увеличение вклада каждого сотрудника в достижение целей организации</w:t>
            </w:r>
          </w:p>
          <w:p w:rsidR="005437D1" w:rsidRPr="003D7B58" w:rsidRDefault="005437D1" w:rsidP="007F4107">
            <w:r w:rsidRPr="003D7B58">
              <w:t>3. Сокращение периода адаптации</w:t>
            </w:r>
          </w:p>
          <w:p w:rsidR="005437D1" w:rsidRPr="003D7B58" w:rsidRDefault="005437D1" w:rsidP="007F4107">
            <w:r w:rsidRPr="003D7B58">
              <w:t>4. Повышение мотивации труда сотрудников</w:t>
            </w:r>
          </w:p>
          <w:p w:rsidR="005437D1" w:rsidRPr="003D7B58" w:rsidRDefault="005437D1" w:rsidP="007F4107">
            <w:r w:rsidRPr="003D7B58">
              <w:t>5. Улучшение морально-психологического климата в коллективе</w:t>
            </w:r>
          </w:p>
          <w:p w:rsidR="005437D1" w:rsidRPr="003D7B58" w:rsidRDefault="005437D1" w:rsidP="007F4107">
            <w:r w:rsidRPr="003D7B58">
              <w:t>6. Совершенствование корпоративной культуры организации</w:t>
            </w:r>
          </w:p>
          <w:p w:rsidR="005437D1" w:rsidRPr="003D7B58" w:rsidRDefault="005437D1" w:rsidP="007F4107">
            <w:r w:rsidRPr="003D7B58">
              <w:t>7. Положительное влияние на трудовую дисциплину</w:t>
            </w:r>
          </w:p>
          <w:p w:rsidR="005437D1" w:rsidRPr="003D7B58" w:rsidRDefault="005437D1" w:rsidP="007F4107">
            <w:r w:rsidRPr="003D7B58">
              <w:t>8. Сокращение текучести кадров</w:t>
            </w:r>
          </w:p>
        </w:tc>
        <w:tc>
          <w:tcPr>
            <w:tcW w:w="3101" w:type="dxa"/>
          </w:tcPr>
          <w:p w:rsidR="005437D1" w:rsidRPr="003D7B58" w:rsidRDefault="005437D1" w:rsidP="007F4107">
            <w:r w:rsidRPr="003D7B58">
              <w:t>1. Развитие трудового потенциала общества</w:t>
            </w:r>
          </w:p>
          <w:p w:rsidR="005437D1" w:rsidRPr="003D7B58" w:rsidRDefault="005437D1" w:rsidP="007F4107">
            <w:r w:rsidRPr="003D7B58">
              <w:t xml:space="preserve">2. Повышение производительности общественного труда </w:t>
            </w:r>
          </w:p>
          <w:p w:rsidR="005437D1" w:rsidRPr="003D7B58" w:rsidRDefault="005437D1" w:rsidP="007F4107"/>
          <w:p w:rsidR="005437D1" w:rsidRPr="003D7B58" w:rsidRDefault="005437D1" w:rsidP="007F4107">
            <w:pPr>
              <w:jc w:val="center"/>
            </w:pPr>
          </w:p>
        </w:tc>
      </w:tr>
    </w:tbl>
    <w:p w:rsidR="005437D1" w:rsidRPr="008C4D79" w:rsidRDefault="005437D1" w:rsidP="005437D1">
      <w:pPr>
        <w:tabs>
          <w:tab w:val="left" w:pos="360"/>
        </w:tabs>
        <w:jc w:val="both"/>
        <w:rPr>
          <w:iCs/>
          <w:sz w:val="28"/>
          <w:szCs w:val="28"/>
        </w:rPr>
      </w:pPr>
    </w:p>
    <w:p w:rsidR="005437D1" w:rsidRDefault="005437D1" w:rsidP="005437D1">
      <w:pPr>
        <w:tabs>
          <w:tab w:val="left" w:pos="360"/>
        </w:tabs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2. Обучение персонала</w:t>
      </w:r>
    </w:p>
    <w:p w:rsidR="005437D1" w:rsidRPr="008C4D79" w:rsidRDefault="005437D1" w:rsidP="005437D1">
      <w:pPr>
        <w:tabs>
          <w:tab w:val="left" w:pos="360"/>
        </w:tabs>
        <w:jc w:val="both"/>
        <w:rPr>
          <w:b/>
          <w:iCs/>
          <w:sz w:val="28"/>
          <w:szCs w:val="28"/>
        </w:rPr>
      </w:pPr>
    </w:p>
    <w:p w:rsidR="005437D1" w:rsidRDefault="005437D1" w:rsidP="005437D1">
      <w:pPr>
        <w:tabs>
          <w:tab w:val="left" w:pos="1400"/>
        </w:tabs>
        <w:spacing w:line="276" w:lineRule="auto"/>
        <w:ind w:firstLine="709"/>
        <w:jc w:val="both"/>
        <w:rPr>
          <w:sz w:val="28"/>
          <w:szCs w:val="28"/>
        </w:rPr>
      </w:pPr>
      <w:r w:rsidRPr="007A4630">
        <w:rPr>
          <w:b/>
          <w:bCs/>
          <w:i/>
          <w:iCs/>
          <w:sz w:val="28"/>
          <w:szCs w:val="28"/>
        </w:rPr>
        <w:t>Обучение персонала</w:t>
      </w:r>
      <w:r w:rsidRPr="007A4630">
        <w:rPr>
          <w:sz w:val="28"/>
          <w:szCs w:val="28"/>
        </w:rPr>
        <w:t xml:space="preserve"> – основной путь получения профессионального образования. </w:t>
      </w:r>
      <w:r w:rsidRPr="007A4630">
        <w:rPr>
          <w:i/>
          <w:sz w:val="28"/>
          <w:szCs w:val="28"/>
        </w:rPr>
        <w:t>Это целенаправленно организованный, планомерно и систематически осуществляемый процесс овладения знаниями, умениями, навыками и способами общения под руководством опытных преподавателей, наставников</w:t>
      </w:r>
      <w:r w:rsidRPr="007A4630">
        <w:rPr>
          <w:sz w:val="28"/>
          <w:szCs w:val="28"/>
        </w:rPr>
        <w:t>.</w:t>
      </w:r>
    </w:p>
    <w:p w:rsidR="005437D1" w:rsidRPr="009E469C" w:rsidRDefault="005437D1" w:rsidP="005437D1">
      <w:pPr>
        <w:spacing w:line="276" w:lineRule="auto"/>
        <w:ind w:firstLine="708"/>
        <w:rPr>
          <w:sz w:val="28"/>
          <w:szCs w:val="28"/>
        </w:rPr>
      </w:pPr>
      <w:r w:rsidRPr="009E469C">
        <w:rPr>
          <w:sz w:val="28"/>
          <w:szCs w:val="28"/>
        </w:rPr>
        <w:t>Предметом обучения являются</w:t>
      </w:r>
      <w:r w:rsidRPr="009E469C">
        <w:rPr>
          <w:sz w:val="28"/>
          <w:szCs w:val="28"/>
          <w:lang w:val="en-US"/>
        </w:rPr>
        <w:t>:</w:t>
      </w:r>
      <w:r w:rsidRPr="009E469C">
        <w:rPr>
          <w:sz w:val="28"/>
          <w:szCs w:val="28"/>
        </w:rPr>
        <w:t xml:space="preserve"> </w:t>
      </w:r>
    </w:p>
    <w:p w:rsidR="005437D1" w:rsidRPr="009E469C" w:rsidRDefault="005437D1" w:rsidP="005437D1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E469C">
        <w:rPr>
          <w:i/>
          <w:iCs/>
          <w:sz w:val="28"/>
          <w:szCs w:val="28"/>
        </w:rPr>
        <w:t xml:space="preserve">Знания </w:t>
      </w:r>
      <w:r w:rsidRPr="009E469C">
        <w:rPr>
          <w:sz w:val="28"/>
          <w:szCs w:val="28"/>
        </w:rPr>
        <w:t xml:space="preserve">– получение теоретических, методических и практических знаний, необходимых работнику для выполнения своих обязанностей на рабочем месте; </w:t>
      </w:r>
    </w:p>
    <w:p w:rsidR="005437D1" w:rsidRPr="009E469C" w:rsidRDefault="005437D1" w:rsidP="005437D1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E469C">
        <w:rPr>
          <w:i/>
          <w:iCs/>
          <w:sz w:val="28"/>
          <w:szCs w:val="28"/>
        </w:rPr>
        <w:t>Умения</w:t>
      </w:r>
      <w:r w:rsidRPr="009E469C">
        <w:rPr>
          <w:sz w:val="28"/>
          <w:szCs w:val="28"/>
        </w:rPr>
        <w:t xml:space="preserve"> – способность выполнять обязанности, закрепленные за работником на рабочем месте; навыки – высокая степень умения применять полученные знания на практике; </w:t>
      </w:r>
    </w:p>
    <w:p w:rsidR="005437D1" w:rsidRPr="009E469C" w:rsidRDefault="005437D1" w:rsidP="005437D1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E469C">
        <w:rPr>
          <w:i/>
          <w:iCs/>
          <w:sz w:val="28"/>
          <w:szCs w:val="28"/>
        </w:rPr>
        <w:t>Навыки</w:t>
      </w:r>
      <w:r w:rsidRPr="009E469C">
        <w:rPr>
          <w:sz w:val="28"/>
          <w:szCs w:val="28"/>
        </w:rPr>
        <w:t xml:space="preserve"> предлагают такую меру освоения работы, когда вырабатывается сознательный контроль; </w:t>
      </w:r>
    </w:p>
    <w:p w:rsidR="005437D1" w:rsidRPr="009E469C" w:rsidRDefault="005437D1" w:rsidP="005437D1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E469C">
        <w:rPr>
          <w:i/>
          <w:iCs/>
          <w:sz w:val="28"/>
          <w:szCs w:val="28"/>
        </w:rPr>
        <w:t>Способность общения</w:t>
      </w:r>
      <w:r w:rsidRPr="009E469C">
        <w:rPr>
          <w:sz w:val="28"/>
          <w:szCs w:val="28"/>
        </w:rPr>
        <w:t xml:space="preserve"> – совокупность действий, поступков индивида в процессе общения с окружающей средой, выработка характера поведения, </w:t>
      </w:r>
      <w:r w:rsidRPr="009E469C">
        <w:rPr>
          <w:sz w:val="28"/>
          <w:szCs w:val="28"/>
        </w:rPr>
        <w:lastRenderedPageBreak/>
        <w:t>соответствующего требованиям, предъявляемым к рабочим местам, социальные отношения, коммуникабельность.</w:t>
      </w:r>
    </w:p>
    <w:p w:rsidR="005437D1" w:rsidRDefault="005437D1" w:rsidP="005437D1">
      <w:pPr>
        <w:tabs>
          <w:tab w:val="left" w:pos="14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может быть представлено в виде профессиональной подготовки, переподготовки и повышения квалификации.</w:t>
      </w:r>
    </w:p>
    <w:p w:rsidR="005437D1" w:rsidRPr="00531046" w:rsidRDefault="005437D1" w:rsidP="005437D1">
      <w:pPr>
        <w:pStyle w:val="11"/>
        <w:shd w:val="clear" w:color="auto" w:fill="auto"/>
        <w:spacing w:before="0" w:after="60" w:line="276" w:lineRule="auto"/>
        <w:ind w:left="40" w:right="40" w:firstLine="600"/>
        <w:rPr>
          <w:i/>
          <w:sz w:val="28"/>
          <w:szCs w:val="28"/>
        </w:rPr>
      </w:pPr>
      <w:r w:rsidRPr="00531046">
        <w:rPr>
          <w:rStyle w:val="a9"/>
          <w:i/>
          <w:sz w:val="28"/>
          <w:szCs w:val="28"/>
        </w:rPr>
        <w:t>Профессиональная подготовка</w:t>
      </w:r>
      <w:r w:rsidRPr="00531046">
        <w:rPr>
          <w:i/>
          <w:sz w:val="28"/>
          <w:szCs w:val="28"/>
        </w:rPr>
        <w:t xml:space="preserve"> - ускоренное приобретение обучающимися навыков, необходимых для выполнения определенной работы, группы работ.</w:t>
      </w:r>
    </w:p>
    <w:p w:rsidR="005437D1" w:rsidRPr="00531046" w:rsidRDefault="005437D1" w:rsidP="005437D1">
      <w:pPr>
        <w:pStyle w:val="11"/>
        <w:shd w:val="clear" w:color="auto" w:fill="auto"/>
        <w:spacing w:before="0" w:after="56" w:line="276" w:lineRule="auto"/>
        <w:ind w:left="40" w:right="40" w:firstLine="600"/>
        <w:rPr>
          <w:i/>
          <w:sz w:val="28"/>
          <w:szCs w:val="28"/>
        </w:rPr>
      </w:pPr>
      <w:r w:rsidRPr="00531046">
        <w:rPr>
          <w:rStyle w:val="a9"/>
          <w:i/>
          <w:sz w:val="28"/>
          <w:szCs w:val="28"/>
        </w:rPr>
        <w:t>Переподготовка</w:t>
      </w:r>
      <w:r w:rsidRPr="00531046">
        <w:rPr>
          <w:i/>
          <w:sz w:val="28"/>
          <w:szCs w:val="28"/>
        </w:rPr>
        <w:t xml:space="preserve"> может быть связана как с приобретением новой профессии для работы по этой профессии, так и с для получением дополнительных знаний, умений и навыков по образовательным программам, предусматривающим изучение отдельных дисциплин, разделов науки, техники и технологии, необходимых для выполнения нового вида профессиональной деятельности, а также получение новой квалификации в рамках имеющегося направления подготовки (специальности).</w:t>
      </w:r>
    </w:p>
    <w:p w:rsidR="005437D1" w:rsidRPr="00531046" w:rsidRDefault="005437D1" w:rsidP="005437D1">
      <w:pPr>
        <w:pStyle w:val="11"/>
        <w:shd w:val="clear" w:color="auto" w:fill="auto"/>
        <w:spacing w:before="0" w:after="64" w:line="276" w:lineRule="auto"/>
        <w:ind w:left="40" w:right="40" w:firstLine="860"/>
        <w:rPr>
          <w:i/>
          <w:sz w:val="28"/>
          <w:szCs w:val="28"/>
        </w:rPr>
      </w:pPr>
      <w:r w:rsidRPr="00531046">
        <w:rPr>
          <w:rStyle w:val="a9"/>
          <w:i/>
          <w:sz w:val="28"/>
          <w:szCs w:val="28"/>
        </w:rPr>
        <w:t>Повышение квалификации</w:t>
      </w:r>
      <w:r w:rsidRPr="00531046">
        <w:rPr>
          <w:i/>
          <w:sz w:val="28"/>
          <w:szCs w:val="28"/>
        </w:rPr>
        <w:t xml:space="preserve"> - обновление знаний, умений и навыков для роста профессионального мастерства, повышения конкурентоспособности по имеющейся профессии, а также изучение новой техники, технологии и других вопросов по профилю профессиональной деятельности и освоение новых способов решения профессиональных задач.</w:t>
      </w:r>
    </w:p>
    <w:p w:rsidR="005437D1" w:rsidRPr="00502DD4" w:rsidRDefault="005437D1" w:rsidP="005437D1">
      <w:pPr>
        <w:tabs>
          <w:tab w:val="left" w:pos="1420"/>
        </w:tabs>
        <w:spacing w:line="276" w:lineRule="auto"/>
        <w:jc w:val="center"/>
        <w:rPr>
          <w:sz w:val="28"/>
          <w:szCs w:val="28"/>
        </w:rPr>
      </w:pPr>
      <w:r w:rsidRPr="00502DD4">
        <w:rPr>
          <w:sz w:val="28"/>
          <w:szCs w:val="28"/>
        </w:rPr>
        <w:t>Классификация видов обучения представлена в таблице 5.</w:t>
      </w:r>
      <w:r>
        <w:rPr>
          <w:sz w:val="28"/>
          <w:szCs w:val="28"/>
        </w:rPr>
        <w:t>2</w:t>
      </w:r>
    </w:p>
    <w:p w:rsidR="005437D1" w:rsidRDefault="005437D1" w:rsidP="005437D1">
      <w:pPr>
        <w:tabs>
          <w:tab w:val="left" w:pos="1420"/>
        </w:tabs>
        <w:spacing w:line="276" w:lineRule="auto"/>
        <w:jc w:val="center"/>
        <w:rPr>
          <w:sz w:val="28"/>
          <w:szCs w:val="28"/>
        </w:rPr>
      </w:pPr>
    </w:p>
    <w:p w:rsidR="005437D1" w:rsidRPr="0061684B" w:rsidRDefault="005437D1" w:rsidP="005437D1">
      <w:pPr>
        <w:tabs>
          <w:tab w:val="left" w:pos="1420"/>
        </w:tabs>
        <w:spacing w:line="276" w:lineRule="auto"/>
        <w:jc w:val="center"/>
        <w:rPr>
          <w:i/>
          <w:sz w:val="28"/>
          <w:szCs w:val="28"/>
        </w:rPr>
      </w:pPr>
      <w:r w:rsidRPr="0061684B">
        <w:rPr>
          <w:i/>
          <w:sz w:val="28"/>
          <w:szCs w:val="28"/>
        </w:rPr>
        <w:t>Таблица 5.</w:t>
      </w:r>
      <w:r>
        <w:rPr>
          <w:i/>
          <w:sz w:val="28"/>
          <w:szCs w:val="28"/>
        </w:rPr>
        <w:t>2</w:t>
      </w:r>
      <w:r w:rsidRPr="0061684B">
        <w:rPr>
          <w:i/>
          <w:sz w:val="28"/>
          <w:szCs w:val="28"/>
        </w:rPr>
        <w:t xml:space="preserve"> - Классификация видов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5437D1" w:rsidRPr="00AA0FF3" w:rsidTr="007F4107">
        <w:tc>
          <w:tcPr>
            <w:tcW w:w="4927" w:type="dxa"/>
          </w:tcPr>
          <w:p w:rsidR="005437D1" w:rsidRPr="00AA0FF3" w:rsidRDefault="005437D1" w:rsidP="007F4107">
            <w:pPr>
              <w:jc w:val="center"/>
              <w:rPr>
                <w:b/>
              </w:rPr>
            </w:pPr>
            <w:r w:rsidRPr="00AA0FF3">
              <w:rPr>
                <w:b/>
              </w:rPr>
              <w:t>Тип обучения</w:t>
            </w:r>
          </w:p>
        </w:tc>
        <w:tc>
          <w:tcPr>
            <w:tcW w:w="4927" w:type="dxa"/>
          </w:tcPr>
          <w:p w:rsidR="005437D1" w:rsidRPr="00AA0FF3" w:rsidRDefault="005437D1" w:rsidP="007F4107">
            <w:pPr>
              <w:jc w:val="center"/>
              <w:rPr>
                <w:b/>
              </w:rPr>
            </w:pPr>
            <w:r w:rsidRPr="00AA0FF3">
              <w:rPr>
                <w:b/>
              </w:rPr>
              <w:t>Особенности процесса</w:t>
            </w:r>
          </w:p>
        </w:tc>
      </w:tr>
      <w:tr w:rsidR="005437D1" w:rsidRPr="00AA0FF3" w:rsidTr="007F4107">
        <w:tc>
          <w:tcPr>
            <w:tcW w:w="4927" w:type="dxa"/>
          </w:tcPr>
          <w:p w:rsidR="005437D1" w:rsidRPr="00AA0FF3" w:rsidRDefault="005437D1" w:rsidP="007F4107">
            <w:r w:rsidRPr="00AA0FF3">
              <w:t>По срокам обучения</w:t>
            </w:r>
          </w:p>
        </w:tc>
        <w:tc>
          <w:tcPr>
            <w:tcW w:w="4927" w:type="dxa"/>
          </w:tcPr>
          <w:p w:rsidR="005437D1" w:rsidRPr="00AA0FF3" w:rsidRDefault="005437D1" w:rsidP="007F4107">
            <w:r w:rsidRPr="00AA0FF3">
              <w:t>Долгосрочное</w:t>
            </w:r>
          </w:p>
          <w:p w:rsidR="005437D1" w:rsidRPr="00AA0FF3" w:rsidRDefault="005437D1" w:rsidP="007F4107">
            <w:r w:rsidRPr="00AA0FF3">
              <w:t>Краткосрочное</w:t>
            </w:r>
          </w:p>
        </w:tc>
      </w:tr>
      <w:tr w:rsidR="005437D1" w:rsidRPr="00AA0FF3" w:rsidTr="007F4107">
        <w:tc>
          <w:tcPr>
            <w:tcW w:w="4927" w:type="dxa"/>
          </w:tcPr>
          <w:p w:rsidR="005437D1" w:rsidRPr="00AA0FF3" w:rsidRDefault="005437D1" w:rsidP="007F4107">
            <w:r w:rsidRPr="00AA0FF3">
              <w:t>По уровню организации процесса обучения</w:t>
            </w:r>
          </w:p>
        </w:tc>
        <w:tc>
          <w:tcPr>
            <w:tcW w:w="4927" w:type="dxa"/>
          </w:tcPr>
          <w:p w:rsidR="005437D1" w:rsidRPr="00AA0FF3" w:rsidRDefault="005437D1" w:rsidP="007F4107">
            <w:r w:rsidRPr="00AA0FF3">
              <w:t xml:space="preserve">Организованное </w:t>
            </w:r>
          </w:p>
          <w:p w:rsidR="005437D1" w:rsidRPr="00AA0FF3" w:rsidRDefault="005437D1" w:rsidP="007F4107">
            <w:r w:rsidRPr="00AA0FF3">
              <w:t>Неорганизованное</w:t>
            </w:r>
          </w:p>
        </w:tc>
      </w:tr>
      <w:tr w:rsidR="005437D1" w:rsidRPr="00AA0FF3" w:rsidTr="007F4107">
        <w:tc>
          <w:tcPr>
            <w:tcW w:w="4927" w:type="dxa"/>
          </w:tcPr>
          <w:p w:rsidR="005437D1" w:rsidRPr="00AA0FF3" w:rsidRDefault="005437D1" w:rsidP="007F4107">
            <w:r w:rsidRPr="00AA0FF3">
              <w:t>По месту обучения</w:t>
            </w:r>
          </w:p>
        </w:tc>
        <w:tc>
          <w:tcPr>
            <w:tcW w:w="4927" w:type="dxa"/>
          </w:tcPr>
          <w:p w:rsidR="005437D1" w:rsidRPr="00AA0FF3" w:rsidRDefault="005437D1" w:rsidP="007F4107">
            <w:r w:rsidRPr="00AA0FF3">
              <w:t>На рабочем месте</w:t>
            </w:r>
            <w:r>
              <w:t xml:space="preserve"> (внутреннее)</w:t>
            </w:r>
          </w:p>
          <w:p w:rsidR="005437D1" w:rsidRPr="00AA0FF3" w:rsidRDefault="005437D1" w:rsidP="007F4107">
            <w:r w:rsidRPr="00AA0FF3">
              <w:t>Вне рабочего места</w:t>
            </w:r>
            <w:r>
              <w:t xml:space="preserve"> (внешнее)</w:t>
            </w:r>
          </w:p>
        </w:tc>
      </w:tr>
      <w:tr w:rsidR="005437D1" w:rsidRPr="00AA0FF3" w:rsidTr="007F4107">
        <w:tc>
          <w:tcPr>
            <w:tcW w:w="4927" w:type="dxa"/>
          </w:tcPr>
          <w:p w:rsidR="005437D1" w:rsidRPr="00AA0FF3" w:rsidRDefault="005437D1" w:rsidP="007F4107">
            <w:r w:rsidRPr="00AA0FF3">
              <w:t>По целевым группам программ обучения</w:t>
            </w:r>
          </w:p>
        </w:tc>
        <w:tc>
          <w:tcPr>
            <w:tcW w:w="4927" w:type="dxa"/>
          </w:tcPr>
          <w:p w:rsidR="005437D1" w:rsidRPr="00AA0FF3" w:rsidRDefault="005437D1" w:rsidP="007F4107">
            <w:r w:rsidRPr="00AA0FF3">
              <w:t>Для руководителей</w:t>
            </w:r>
          </w:p>
          <w:p w:rsidR="005437D1" w:rsidRPr="00AA0FF3" w:rsidRDefault="005437D1" w:rsidP="007F4107">
            <w:r w:rsidRPr="00AA0FF3">
              <w:t>Для специалистов</w:t>
            </w:r>
          </w:p>
          <w:p w:rsidR="005437D1" w:rsidRPr="00AA0FF3" w:rsidRDefault="005437D1" w:rsidP="007F4107">
            <w:r w:rsidRPr="00AA0FF3">
              <w:t>Для рабочих массовых профессий</w:t>
            </w:r>
          </w:p>
          <w:p w:rsidR="005437D1" w:rsidRPr="00AA0FF3" w:rsidRDefault="005437D1" w:rsidP="007F4107">
            <w:r w:rsidRPr="00AA0FF3">
              <w:t>Для персонала всех категорий (открытые программы обучения)</w:t>
            </w:r>
          </w:p>
        </w:tc>
      </w:tr>
      <w:tr w:rsidR="005437D1" w:rsidRPr="00AA0FF3" w:rsidTr="007F4107">
        <w:tc>
          <w:tcPr>
            <w:tcW w:w="4927" w:type="dxa"/>
          </w:tcPr>
          <w:p w:rsidR="005437D1" w:rsidRPr="00AA0FF3" w:rsidRDefault="005437D1" w:rsidP="007F4107">
            <w:r w:rsidRPr="00AA0FF3">
              <w:t>По опыту работы в компании</w:t>
            </w:r>
          </w:p>
        </w:tc>
        <w:tc>
          <w:tcPr>
            <w:tcW w:w="4927" w:type="dxa"/>
          </w:tcPr>
          <w:p w:rsidR="005437D1" w:rsidRPr="00AA0FF3" w:rsidRDefault="005437D1" w:rsidP="007F4107">
            <w:r>
              <w:t>Обучение новых</w:t>
            </w:r>
            <w:r w:rsidRPr="00AA0FF3">
              <w:t xml:space="preserve"> сотрудник</w:t>
            </w:r>
            <w:r>
              <w:t>ов</w:t>
            </w:r>
          </w:p>
          <w:p w:rsidR="005437D1" w:rsidRPr="00AA0FF3" w:rsidRDefault="005437D1" w:rsidP="007F4107">
            <w:r w:rsidRPr="00AA0FF3">
              <w:t>О</w:t>
            </w:r>
            <w:r>
              <w:t>бучение опытных сотрудников</w:t>
            </w:r>
          </w:p>
        </w:tc>
      </w:tr>
      <w:tr w:rsidR="005437D1" w:rsidRPr="00AA0FF3" w:rsidTr="007F4107">
        <w:tc>
          <w:tcPr>
            <w:tcW w:w="4927" w:type="dxa"/>
          </w:tcPr>
          <w:p w:rsidR="005437D1" w:rsidRPr="00AA0FF3" w:rsidRDefault="005437D1" w:rsidP="007F4107">
            <w:r w:rsidRPr="00AA0FF3">
              <w:t>По субъекту, инициировавшему обучение</w:t>
            </w:r>
          </w:p>
        </w:tc>
        <w:tc>
          <w:tcPr>
            <w:tcW w:w="4927" w:type="dxa"/>
          </w:tcPr>
          <w:p w:rsidR="005437D1" w:rsidRPr="00AA0FF3" w:rsidRDefault="005437D1" w:rsidP="007F4107">
            <w:r w:rsidRPr="00AA0FF3">
              <w:t>О</w:t>
            </w:r>
            <w:r>
              <w:t>бучение, организуемое предприятием</w:t>
            </w:r>
          </w:p>
          <w:p w:rsidR="005437D1" w:rsidRPr="00AA0FF3" w:rsidRDefault="005437D1" w:rsidP="007F4107">
            <w:r w:rsidRPr="00AA0FF3">
              <w:t>Самообучение, самообразование</w:t>
            </w:r>
          </w:p>
        </w:tc>
      </w:tr>
    </w:tbl>
    <w:p w:rsidR="005437D1" w:rsidRDefault="005437D1" w:rsidP="005437D1">
      <w:pPr>
        <w:tabs>
          <w:tab w:val="left" w:pos="1420"/>
        </w:tabs>
      </w:pPr>
    </w:p>
    <w:p w:rsidR="005437D1" w:rsidRPr="00502DD4" w:rsidRDefault="005437D1" w:rsidP="005437D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E232E">
        <w:rPr>
          <w:b/>
          <w:bCs/>
          <w:i/>
          <w:sz w:val="28"/>
          <w:szCs w:val="28"/>
        </w:rPr>
        <w:t>Методы обучения –</w:t>
      </w:r>
      <w:r>
        <w:rPr>
          <w:b/>
          <w:bCs/>
          <w:i/>
          <w:sz w:val="28"/>
          <w:szCs w:val="28"/>
        </w:rPr>
        <w:t xml:space="preserve"> </w:t>
      </w:r>
      <w:r w:rsidRPr="009E232E">
        <w:rPr>
          <w:bCs/>
          <w:i/>
          <w:sz w:val="28"/>
          <w:szCs w:val="28"/>
        </w:rPr>
        <w:t>способы обеспечения и достижения заявленного результата (повышения квалификации, уровня профессиональной компетенции)</w:t>
      </w:r>
      <w:r w:rsidRPr="00502DD4">
        <w:rPr>
          <w:bCs/>
          <w:sz w:val="28"/>
          <w:szCs w:val="28"/>
        </w:rPr>
        <w:t>.</w:t>
      </w:r>
    </w:p>
    <w:p w:rsidR="005437D1" w:rsidRPr="00502DD4" w:rsidRDefault="005437D1" w:rsidP="005437D1">
      <w:pPr>
        <w:spacing w:line="276" w:lineRule="auto"/>
        <w:ind w:firstLine="709"/>
        <w:rPr>
          <w:rFonts w:ascii="Arial" w:eastAsia="+mn-ea" w:hAnsi="Arial" w:cs="Arial"/>
          <w:i/>
          <w:iCs/>
          <w:color w:val="000000"/>
          <w:sz w:val="28"/>
          <w:szCs w:val="28"/>
        </w:rPr>
      </w:pPr>
      <w:r w:rsidRPr="00502DD4">
        <w:rPr>
          <w:b/>
          <w:bCs/>
          <w:sz w:val="28"/>
          <w:szCs w:val="28"/>
        </w:rPr>
        <w:t>Классификации методов обучения:</w:t>
      </w:r>
      <w:r w:rsidRPr="00502DD4">
        <w:rPr>
          <w:rFonts w:ascii="Arial" w:eastAsia="+mn-ea" w:hAnsi="Arial" w:cs="Arial"/>
          <w:i/>
          <w:iCs/>
          <w:color w:val="000000"/>
          <w:sz w:val="28"/>
          <w:szCs w:val="28"/>
        </w:rPr>
        <w:t xml:space="preserve"> </w:t>
      </w:r>
    </w:p>
    <w:p w:rsidR="005437D1" w:rsidRPr="00502DD4" w:rsidRDefault="005437D1" w:rsidP="005437D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DD4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 по источникам знаний:</w:t>
      </w: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словесные, наглядные, практические;</w:t>
      </w:r>
    </w:p>
    <w:p w:rsidR="005437D1" w:rsidRPr="00502DD4" w:rsidRDefault="005437D1" w:rsidP="005437D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DD4">
        <w:rPr>
          <w:rFonts w:ascii="Times New Roman" w:hAnsi="Times New Roman" w:cs="Times New Roman"/>
          <w:bCs/>
          <w:i/>
          <w:iCs/>
          <w:sz w:val="28"/>
          <w:szCs w:val="28"/>
        </w:rPr>
        <w:t>по степени взаимодействия преподавателя и обучающихся:</w:t>
      </w: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изложение, беседа, самостоятельная работа;</w:t>
      </w:r>
    </w:p>
    <w:p w:rsidR="005437D1" w:rsidRPr="00502DD4" w:rsidRDefault="005437D1" w:rsidP="005437D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DD4">
        <w:rPr>
          <w:rFonts w:ascii="Times New Roman" w:hAnsi="Times New Roman" w:cs="Times New Roman"/>
          <w:bCs/>
          <w:i/>
          <w:iCs/>
          <w:sz w:val="28"/>
          <w:szCs w:val="28"/>
        </w:rPr>
        <w:t>в зависимости от конкретных дидактических задач:</w:t>
      </w: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подготовка к восприятию, объяснение, закрепление материала и т. д.;</w:t>
      </w:r>
    </w:p>
    <w:p w:rsidR="005437D1" w:rsidRPr="00502DD4" w:rsidRDefault="005437D1" w:rsidP="005437D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DD4">
        <w:rPr>
          <w:rFonts w:ascii="Times New Roman" w:hAnsi="Times New Roman" w:cs="Times New Roman"/>
          <w:bCs/>
          <w:i/>
          <w:iCs/>
          <w:sz w:val="28"/>
          <w:szCs w:val="28"/>
        </w:rPr>
        <w:t>по характеру познавательной деятельности обучающихся и участия преподавателя в учебном процессе:</w:t>
      </w: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объяснительно-иллюстративный, репродуктивный, проблемный, частично-поисковый, исследовательский;</w:t>
      </w:r>
    </w:p>
    <w:p w:rsidR="005437D1" w:rsidRPr="00502DD4" w:rsidRDefault="005437D1" w:rsidP="005437D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DD4">
        <w:rPr>
          <w:rFonts w:ascii="Times New Roman" w:hAnsi="Times New Roman" w:cs="Times New Roman"/>
          <w:bCs/>
          <w:i/>
          <w:iCs/>
          <w:sz w:val="28"/>
          <w:szCs w:val="28"/>
        </w:rPr>
        <w:t>по принципу расчленения или соединения знаний:</w:t>
      </w: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аналитический, синтетический, сравнительный, обобщающий, классификационный;</w:t>
      </w:r>
    </w:p>
    <w:p w:rsidR="005437D1" w:rsidRPr="00502DD4" w:rsidRDefault="005437D1" w:rsidP="005437D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DD4">
        <w:rPr>
          <w:rFonts w:ascii="Times New Roman" w:hAnsi="Times New Roman" w:cs="Times New Roman"/>
          <w:bCs/>
          <w:i/>
          <w:iCs/>
          <w:sz w:val="28"/>
          <w:szCs w:val="28"/>
        </w:rPr>
        <w:t>по характеру движения мысли от незнания к знанию:</w:t>
      </w:r>
      <w:r w:rsidRPr="00502DD4">
        <w:rPr>
          <w:rFonts w:ascii="Times New Roman" w:hAnsi="Times New Roman" w:cs="Times New Roman"/>
          <w:bCs/>
          <w:sz w:val="28"/>
          <w:szCs w:val="28"/>
        </w:rPr>
        <w:t xml:space="preserve"> индуктивный, дедуктивный, традуктивный. </w:t>
      </w:r>
    </w:p>
    <w:p w:rsidR="005437D1" w:rsidRPr="00502DD4" w:rsidRDefault="005437D1" w:rsidP="005437D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502DD4">
        <w:rPr>
          <w:bCs/>
          <w:i/>
          <w:sz w:val="28"/>
          <w:szCs w:val="28"/>
        </w:rPr>
        <w:t>Методы обучения в зависимости от характера связи с практической деятельностью</w:t>
      </w:r>
    </w:p>
    <w:p w:rsidR="005437D1" w:rsidRDefault="005437D1" w:rsidP="005437D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DD4">
        <w:rPr>
          <w:rFonts w:ascii="Times New Roman" w:hAnsi="Times New Roman" w:cs="Times New Roman"/>
          <w:sz w:val="28"/>
          <w:szCs w:val="28"/>
        </w:rPr>
        <w:t>методы обучения, применяемые в ходе выполнения работы (обучение на рабочем месте)</w:t>
      </w:r>
      <w:r>
        <w:rPr>
          <w:rFonts w:ascii="Times New Roman" w:hAnsi="Times New Roman" w:cs="Times New Roman"/>
          <w:sz w:val="28"/>
          <w:szCs w:val="28"/>
        </w:rPr>
        <w:t xml:space="preserve"> примеры представлены в таблице  5.3</w:t>
      </w:r>
      <w:r w:rsidRPr="00502DD4">
        <w:rPr>
          <w:rFonts w:ascii="Times New Roman" w:hAnsi="Times New Roman" w:cs="Times New Roman"/>
          <w:sz w:val="28"/>
          <w:szCs w:val="28"/>
        </w:rPr>
        <w:t>;</w:t>
      </w:r>
    </w:p>
    <w:p w:rsidR="005437D1" w:rsidRDefault="005437D1" w:rsidP="005437D1">
      <w:pPr>
        <w:tabs>
          <w:tab w:val="left" w:pos="567"/>
        </w:tabs>
        <w:spacing w:line="360" w:lineRule="auto"/>
        <w:ind w:left="720"/>
        <w:contextualSpacing/>
        <w:jc w:val="both"/>
        <w:rPr>
          <w:b/>
          <w:bCs/>
          <w:i/>
          <w:color w:val="000000"/>
          <w:sz w:val="28"/>
          <w:szCs w:val="28"/>
          <w:shd w:val="clear" w:color="auto" w:fill="FFFFFF"/>
        </w:rPr>
      </w:pPr>
    </w:p>
    <w:p w:rsidR="005437D1" w:rsidRPr="009E232E" w:rsidRDefault="005437D1" w:rsidP="005437D1">
      <w:pPr>
        <w:tabs>
          <w:tab w:val="left" w:pos="567"/>
        </w:tabs>
        <w:spacing w:line="360" w:lineRule="auto"/>
        <w:ind w:left="360"/>
        <w:contextualSpacing/>
        <w:jc w:val="both"/>
        <w:rPr>
          <w:b/>
          <w:bCs/>
          <w:i/>
          <w:color w:val="000000"/>
          <w:sz w:val="28"/>
          <w:szCs w:val="28"/>
          <w:shd w:val="clear" w:color="auto" w:fill="FFFFFF"/>
        </w:rPr>
      </w:pPr>
      <w:r w:rsidRPr="009E232E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 Таблица 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>5.3</w:t>
      </w:r>
      <w:r w:rsidRPr="009E232E">
        <w:rPr>
          <w:b/>
          <w:bCs/>
          <w:i/>
          <w:color w:val="000000"/>
          <w:sz w:val="28"/>
          <w:szCs w:val="28"/>
          <w:shd w:val="clear" w:color="auto" w:fill="FFFFFF"/>
        </w:rPr>
        <w:t>- Методы обучения персонала на рабочем месте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186"/>
        <w:gridCol w:w="6141"/>
      </w:tblGrid>
      <w:tr w:rsidR="005437D1" w:rsidRPr="009E232E" w:rsidTr="007F4107">
        <w:trPr>
          <w:trHeight w:val="20"/>
          <w:tblHeader/>
        </w:trPr>
        <w:tc>
          <w:tcPr>
            <w:tcW w:w="851" w:type="dxa"/>
          </w:tcPr>
          <w:p w:rsidR="005437D1" w:rsidRPr="009E232E" w:rsidRDefault="005437D1" w:rsidP="007F4107">
            <w:pPr>
              <w:jc w:val="center"/>
              <w:rPr>
                <w:b/>
                <w:i/>
              </w:rPr>
            </w:pPr>
            <w:r w:rsidRPr="009E232E">
              <w:rPr>
                <w:b/>
                <w:i/>
              </w:rPr>
              <w:t>№</w:t>
            </w:r>
          </w:p>
          <w:p w:rsidR="005437D1" w:rsidRPr="009E232E" w:rsidRDefault="005437D1" w:rsidP="007F4107">
            <w:pPr>
              <w:jc w:val="center"/>
              <w:rPr>
                <w:b/>
                <w:i/>
              </w:rPr>
            </w:pPr>
            <w:r w:rsidRPr="009E232E">
              <w:rPr>
                <w:b/>
                <w:i/>
              </w:rPr>
              <w:t>п/п</w:t>
            </w:r>
          </w:p>
        </w:tc>
        <w:tc>
          <w:tcPr>
            <w:tcW w:w="2186" w:type="dxa"/>
          </w:tcPr>
          <w:p w:rsidR="005437D1" w:rsidRPr="009E232E" w:rsidRDefault="005437D1" w:rsidP="007F4107">
            <w:pPr>
              <w:jc w:val="center"/>
              <w:rPr>
                <w:b/>
                <w:i/>
              </w:rPr>
            </w:pPr>
            <w:r w:rsidRPr="009E232E">
              <w:rPr>
                <w:b/>
                <w:i/>
              </w:rPr>
              <w:t>Методы обучения</w:t>
            </w:r>
          </w:p>
        </w:tc>
        <w:tc>
          <w:tcPr>
            <w:tcW w:w="6141" w:type="dxa"/>
          </w:tcPr>
          <w:p w:rsidR="005437D1" w:rsidRPr="009E232E" w:rsidRDefault="005437D1" w:rsidP="007F4107">
            <w:pPr>
              <w:jc w:val="center"/>
              <w:rPr>
                <w:b/>
                <w:i/>
              </w:rPr>
            </w:pPr>
            <w:r w:rsidRPr="009E232E">
              <w:rPr>
                <w:b/>
                <w:i/>
              </w:rPr>
              <w:t>Характерные особенности метода</w:t>
            </w:r>
          </w:p>
        </w:tc>
      </w:tr>
      <w:tr w:rsidR="005437D1" w:rsidRPr="000D2CCF" w:rsidTr="007F4107">
        <w:trPr>
          <w:trHeight w:val="20"/>
        </w:trPr>
        <w:tc>
          <w:tcPr>
            <w:tcW w:w="851" w:type="dxa"/>
          </w:tcPr>
          <w:p w:rsidR="005437D1" w:rsidRPr="000D2CCF" w:rsidRDefault="005437D1" w:rsidP="007F4107">
            <w:pPr>
              <w:tabs>
                <w:tab w:val="left" w:pos="672"/>
              </w:tabs>
              <w:jc w:val="center"/>
            </w:pPr>
            <w:r w:rsidRPr="000D2CCF">
              <w:t>1</w:t>
            </w:r>
          </w:p>
        </w:tc>
        <w:tc>
          <w:tcPr>
            <w:tcW w:w="2186" w:type="dxa"/>
          </w:tcPr>
          <w:p w:rsidR="005437D1" w:rsidRPr="000D2CCF" w:rsidRDefault="005437D1" w:rsidP="007F4107">
            <w:r w:rsidRPr="000D2CCF">
              <w:t>Направленное приобретение опыта</w:t>
            </w:r>
          </w:p>
        </w:tc>
        <w:tc>
          <w:tcPr>
            <w:tcW w:w="6141" w:type="dxa"/>
          </w:tcPr>
          <w:p w:rsidR="005437D1" w:rsidRPr="000D2CCF" w:rsidRDefault="005437D1" w:rsidP="007F4107">
            <w:pPr>
              <w:jc w:val="both"/>
            </w:pPr>
            <w:r>
              <w:t xml:space="preserve">Постоянное </w:t>
            </w:r>
            <w:r w:rsidRPr="000D2CCF">
              <w:t xml:space="preserve"> планирование обучения на </w:t>
            </w:r>
            <w:r>
              <w:t>производстве</w:t>
            </w:r>
            <w:r w:rsidRPr="000D2CCF">
              <w:t xml:space="preserve">, основу планирования составляет </w:t>
            </w:r>
            <w:r>
              <w:t>специально подобранный  план профильного</w:t>
            </w:r>
            <w:r w:rsidRPr="000D2CCF">
              <w:t xml:space="preserve"> обучения, в котором </w:t>
            </w:r>
            <w:r>
              <w:t>рассказаны</w:t>
            </w:r>
            <w:r w:rsidRPr="000D2CCF">
              <w:t xml:space="preserve"> цели обучения</w:t>
            </w:r>
          </w:p>
        </w:tc>
      </w:tr>
      <w:tr w:rsidR="005437D1" w:rsidRPr="000D2CCF" w:rsidTr="007F4107">
        <w:trPr>
          <w:trHeight w:val="20"/>
        </w:trPr>
        <w:tc>
          <w:tcPr>
            <w:tcW w:w="851" w:type="dxa"/>
          </w:tcPr>
          <w:p w:rsidR="005437D1" w:rsidRPr="000D2CCF" w:rsidRDefault="005437D1" w:rsidP="007F4107">
            <w:pPr>
              <w:jc w:val="center"/>
            </w:pPr>
            <w:r w:rsidRPr="000D2CCF">
              <w:t>2</w:t>
            </w:r>
          </w:p>
        </w:tc>
        <w:tc>
          <w:tcPr>
            <w:tcW w:w="2186" w:type="dxa"/>
          </w:tcPr>
          <w:p w:rsidR="005437D1" w:rsidRPr="000D2CCF" w:rsidRDefault="005437D1" w:rsidP="007F4107">
            <w:r w:rsidRPr="000D2CCF">
              <w:t>Производственный инструктаж</w:t>
            </w:r>
          </w:p>
        </w:tc>
        <w:tc>
          <w:tcPr>
            <w:tcW w:w="6141" w:type="dxa"/>
          </w:tcPr>
          <w:p w:rsidR="005437D1" w:rsidRPr="000D2CCF" w:rsidRDefault="005437D1" w:rsidP="007F4107">
            <w:pPr>
              <w:jc w:val="both"/>
            </w:pPr>
            <w:r w:rsidRPr="000D2CCF">
              <w:t xml:space="preserve">Общая информация, введение в </w:t>
            </w:r>
            <w:r>
              <w:t>профессию</w:t>
            </w:r>
            <w:r w:rsidRPr="000D2CCF">
              <w:t>, адаптация, ознакомление обучающегося с новой рабочей обстановкой</w:t>
            </w:r>
          </w:p>
        </w:tc>
      </w:tr>
      <w:tr w:rsidR="005437D1" w:rsidRPr="000D2CCF" w:rsidTr="007F4107">
        <w:trPr>
          <w:trHeight w:val="20"/>
        </w:trPr>
        <w:tc>
          <w:tcPr>
            <w:tcW w:w="851" w:type="dxa"/>
          </w:tcPr>
          <w:p w:rsidR="005437D1" w:rsidRPr="000D2CCF" w:rsidRDefault="005437D1" w:rsidP="007F4107">
            <w:pPr>
              <w:jc w:val="center"/>
            </w:pPr>
            <w:r w:rsidRPr="000D2CCF">
              <w:t>3</w:t>
            </w:r>
          </w:p>
        </w:tc>
        <w:tc>
          <w:tcPr>
            <w:tcW w:w="2186" w:type="dxa"/>
          </w:tcPr>
          <w:p w:rsidR="005437D1" w:rsidRPr="000D2CCF" w:rsidRDefault="005437D1" w:rsidP="007F4107">
            <w:r w:rsidRPr="000D2CCF">
              <w:t>Смена рабочего места (ротация)</w:t>
            </w:r>
          </w:p>
        </w:tc>
        <w:tc>
          <w:tcPr>
            <w:tcW w:w="6141" w:type="dxa"/>
          </w:tcPr>
          <w:p w:rsidR="005437D1" w:rsidRPr="000D2CCF" w:rsidRDefault="005437D1" w:rsidP="007F4107">
            <w:pPr>
              <w:jc w:val="both"/>
            </w:pPr>
            <w:r w:rsidRPr="000D2CCF">
              <w:t xml:space="preserve">Получение </w:t>
            </w:r>
            <w:r>
              <w:t>навыков</w:t>
            </w:r>
            <w:r w:rsidRPr="000D2CCF">
              <w:t xml:space="preserve"> и приобретение опыт</w:t>
            </w:r>
            <w:r>
              <w:t>а в результате систематической за</w:t>
            </w:r>
            <w:r w:rsidRPr="000D2CCF">
              <w:t xml:space="preserve">мены рабочего места. </w:t>
            </w:r>
            <w:r>
              <w:t>По итогу за определенный отрезок</w:t>
            </w:r>
            <w:r w:rsidRPr="000D2CCF">
              <w:t xml:space="preserve"> </w:t>
            </w:r>
            <w:r>
              <w:t>времени создается понимание</w:t>
            </w:r>
            <w:r w:rsidRPr="000D2CCF">
              <w:t xml:space="preserve"> о многогранности </w:t>
            </w:r>
            <w:r>
              <w:t xml:space="preserve">работы </w:t>
            </w:r>
            <w:r w:rsidRPr="000D2CCF">
              <w:t xml:space="preserve"> и</w:t>
            </w:r>
            <w:r>
              <w:t xml:space="preserve"> выполнения</w:t>
            </w:r>
            <w:r w:rsidRPr="000D2CCF">
              <w:t xml:space="preserve"> производственных задач (специальные программы молодого поколения специалистов)</w:t>
            </w:r>
          </w:p>
        </w:tc>
      </w:tr>
      <w:tr w:rsidR="005437D1" w:rsidRPr="000D2CCF" w:rsidTr="007F4107">
        <w:trPr>
          <w:trHeight w:val="20"/>
        </w:trPr>
        <w:tc>
          <w:tcPr>
            <w:tcW w:w="851" w:type="dxa"/>
          </w:tcPr>
          <w:p w:rsidR="005437D1" w:rsidRPr="000D2CCF" w:rsidRDefault="005437D1" w:rsidP="007F4107">
            <w:pPr>
              <w:jc w:val="center"/>
            </w:pPr>
            <w:r w:rsidRPr="000D2CCF">
              <w:t>4</w:t>
            </w:r>
          </w:p>
        </w:tc>
        <w:tc>
          <w:tcPr>
            <w:tcW w:w="2186" w:type="dxa"/>
          </w:tcPr>
          <w:p w:rsidR="005437D1" w:rsidRPr="000D2CCF" w:rsidRDefault="005437D1" w:rsidP="007F4107">
            <w:r w:rsidRPr="000D2CCF">
              <w:t>Использование работников в качестве ассистентов, стажеров</w:t>
            </w:r>
          </w:p>
        </w:tc>
        <w:tc>
          <w:tcPr>
            <w:tcW w:w="6141" w:type="dxa"/>
          </w:tcPr>
          <w:p w:rsidR="005437D1" w:rsidRPr="000D2CCF" w:rsidRDefault="005437D1" w:rsidP="007F4107">
            <w:pPr>
              <w:jc w:val="both"/>
            </w:pPr>
            <w:r w:rsidRPr="000D2CCF">
              <w:t>О</w:t>
            </w:r>
            <w:r>
              <w:t>бучение и знакомство сотрудника</w:t>
            </w:r>
            <w:r w:rsidRPr="000D2CCF">
              <w:t xml:space="preserve"> с проблемами высшего и качественно иного порядка задач при одновременном принятии на себя некоторой доли ответственности</w:t>
            </w:r>
          </w:p>
        </w:tc>
      </w:tr>
      <w:tr w:rsidR="005437D1" w:rsidRPr="000D2CCF" w:rsidTr="007F4107">
        <w:trPr>
          <w:trHeight w:val="20"/>
        </w:trPr>
        <w:tc>
          <w:tcPr>
            <w:tcW w:w="851" w:type="dxa"/>
          </w:tcPr>
          <w:p w:rsidR="005437D1" w:rsidRPr="000D2CCF" w:rsidRDefault="005437D1" w:rsidP="007F4107">
            <w:pPr>
              <w:jc w:val="center"/>
            </w:pPr>
            <w:r w:rsidRPr="000D2CCF">
              <w:t>5</w:t>
            </w:r>
          </w:p>
        </w:tc>
        <w:tc>
          <w:tcPr>
            <w:tcW w:w="2186" w:type="dxa"/>
          </w:tcPr>
          <w:p w:rsidR="005437D1" w:rsidRPr="000D2CCF" w:rsidRDefault="005437D1" w:rsidP="007F4107">
            <w:r w:rsidRPr="000D2CCF">
              <w:t>Наставничество</w:t>
            </w:r>
          </w:p>
        </w:tc>
        <w:tc>
          <w:tcPr>
            <w:tcW w:w="6141" w:type="dxa"/>
          </w:tcPr>
          <w:p w:rsidR="005437D1" w:rsidRPr="000D2CCF" w:rsidRDefault="005437D1" w:rsidP="007F4107">
            <w:pPr>
              <w:jc w:val="both"/>
            </w:pPr>
            <w:r>
              <w:t>Взаимодействие</w:t>
            </w:r>
            <w:r w:rsidRPr="000D2CCF">
              <w:t xml:space="preserve"> наставника и обучающегося, когда на</w:t>
            </w:r>
            <w:r>
              <w:t>ставник осуществляет постоянную</w:t>
            </w:r>
            <w:r w:rsidRPr="000D2CCF">
              <w:t xml:space="preserve">, беспристрастную обратную связь </w:t>
            </w:r>
            <w:r>
              <w:t>и иногда проверяет качество выполнения работы подопечных. Данный метод будет эффективен</w:t>
            </w:r>
            <w:r w:rsidRPr="000D2CCF">
              <w:t xml:space="preserve"> в тех случаях, когда что-то идет не так или кто-то </w:t>
            </w:r>
            <w:r w:rsidRPr="000D2CCF">
              <w:lastRenderedPageBreak/>
              <w:t>неправильно что-то делает и возникает необходимость в исправлении такого положения вещей. Метод может практиковаться как систематический</w:t>
            </w:r>
          </w:p>
        </w:tc>
      </w:tr>
      <w:tr w:rsidR="005437D1" w:rsidRPr="000D2CCF" w:rsidTr="007F4107">
        <w:trPr>
          <w:trHeight w:val="20"/>
        </w:trPr>
        <w:tc>
          <w:tcPr>
            <w:tcW w:w="851" w:type="dxa"/>
          </w:tcPr>
          <w:p w:rsidR="005437D1" w:rsidRPr="000D2CCF" w:rsidRDefault="005437D1" w:rsidP="007F4107">
            <w:pPr>
              <w:jc w:val="center"/>
            </w:pPr>
            <w:r w:rsidRPr="000D2CCF">
              <w:lastRenderedPageBreak/>
              <w:t>6</w:t>
            </w:r>
          </w:p>
        </w:tc>
        <w:tc>
          <w:tcPr>
            <w:tcW w:w="2186" w:type="dxa"/>
          </w:tcPr>
          <w:p w:rsidR="005437D1" w:rsidRPr="000D2CCF" w:rsidRDefault="005437D1" w:rsidP="007F4107">
            <w:r w:rsidRPr="000D2CCF">
              <w:t>Подготовка в</w:t>
            </w:r>
          </w:p>
          <w:p w:rsidR="005437D1" w:rsidRPr="000D2CCF" w:rsidRDefault="005437D1" w:rsidP="007F4107">
            <w:r w:rsidRPr="000D2CCF">
              <w:t>проектных</w:t>
            </w:r>
          </w:p>
          <w:p w:rsidR="005437D1" w:rsidRPr="000D2CCF" w:rsidRDefault="005437D1" w:rsidP="007F4107">
            <w:r w:rsidRPr="000D2CCF">
              <w:t>группах</w:t>
            </w:r>
          </w:p>
        </w:tc>
        <w:tc>
          <w:tcPr>
            <w:tcW w:w="6141" w:type="dxa"/>
          </w:tcPr>
          <w:p w:rsidR="005437D1" w:rsidRPr="000D2CCF" w:rsidRDefault="005437D1" w:rsidP="007F4107">
            <w:pPr>
              <w:jc w:val="both"/>
            </w:pPr>
            <w:r w:rsidRPr="000D2CCF">
              <w:t>Сотрудничество, осуществляемое в учебных целях в проектных группах, создаваемых на предприятии для разработки крупных, ограниченных сроком задач</w:t>
            </w:r>
            <w:r w:rsidRPr="000D2CCF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437D1" w:rsidRPr="00502DD4" w:rsidRDefault="005437D1" w:rsidP="005437D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7D1" w:rsidRPr="00502DD4" w:rsidRDefault="005437D1" w:rsidP="005437D1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502DD4">
        <w:rPr>
          <w:rFonts w:ascii="Times New Roman" w:hAnsi="Times New Roman" w:cs="Times New Roman"/>
          <w:sz w:val="28"/>
          <w:szCs w:val="28"/>
        </w:rPr>
        <w:t>методы обучения вне рабочего места (должностных обязанностей)</w:t>
      </w:r>
      <w:r>
        <w:rPr>
          <w:rFonts w:ascii="Times New Roman" w:hAnsi="Times New Roman" w:cs="Times New Roman"/>
          <w:sz w:val="28"/>
          <w:szCs w:val="28"/>
        </w:rPr>
        <w:t>, примеры методов представлены в таблице 5.4</w:t>
      </w:r>
    </w:p>
    <w:p w:rsidR="005437D1" w:rsidRDefault="005437D1" w:rsidP="005437D1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</w:p>
    <w:p w:rsidR="005437D1" w:rsidRPr="006A21E4" w:rsidRDefault="005437D1" w:rsidP="005437D1">
      <w:pPr>
        <w:tabs>
          <w:tab w:val="left" w:pos="567"/>
          <w:tab w:val="left" w:pos="709"/>
        </w:tabs>
        <w:spacing w:line="360" w:lineRule="auto"/>
        <w:contextualSpacing/>
        <w:jc w:val="center"/>
        <w:rPr>
          <w:b/>
          <w:bCs/>
          <w:i/>
          <w:color w:val="000000"/>
          <w:shd w:val="clear" w:color="auto" w:fill="FFFFFF"/>
        </w:rPr>
      </w:pPr>
      <w:r w:rsidRPr="006A21E4">
        <w:rPr>
          <w:b/>
          <w:bCs/>
          <w:i/>
          <w:color w:val="000000"/>
          <w:sz w:val="28"/>
          <w:szCs w:val="28"/>
          <w:shd w:val="clear" w:color="auto" w:fill="FFFFFF"/>
        </w:rPr>
        <w:t>Таблица 5.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>4</w:t>
      </w:r>
      <w:r w:rsidRPr="006A21E4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- Методы обучения персонала вне рабочего места</w:t>
      </w:r>
    </w:p>
    <w:tbl>
      <w:tblPr>
        <w:tblStyle w:val="a5"/>
        <w:tblW w:w="9333" w:type="dxa"/>
        <w:tblInd w:w="108" w:type="dxa"/>
        <w:tblLook w:val="04A0" w:firstRow="1" w:lastRow="0" w:firstColumn="1" w:lastColumn="0" w:noHBand="0" w:noVBand="1"/>
      </w:tblPr>
      <w:tblGrid>
        <w:gridCol w:w="682"/>
        <w:gridCol w:w="2371"/>
        <w:gridCol w:w="6280"/>
      </w:tblGrid>
      <w:tr w:rsidR="005437D1" w:rsidRPr="00E7314C" w:rsidTr="007F4107">
        <w:trPr>
          <w:trHeight w:val="525"/>
          <w:tblHeader/>
        </w:trPr>
        <w:tc>
          <w:tcPr>
            <w:tcW w:w="682" w:type="dxa"/>
          </w:tcPr>
          <w:p w:rsidR="005437D1" w:rsidRPr="00E7314C" w:rsidRDefault="005437D1" w:rsidP="007F4107">
            <w:pPr>
              <w:jc w:val="center"/>
              <w:rPr>
                <w:b/>
                <w:i/>
              </w:rPr>
            </w:pPr>
            <w:r w:rsidRPr="00E7314C">
              <w:rPr>
                <w:b/>
                <w:i/>
              </w:rPr>
              <w:t>№ п/п</w:t>
            </w:r>
          </w:p>
        </w:tc>
        <w:tc>
          <w:tcPr>
            <w:tcW w:w="2371" w:type="dxa"/>
          </w:tcPr>
          <w:p w:rsidR="005437D1" w:rsidRPr="00E7314C" w:rsidRDefault="005437D1" w:rsidP="007F4107">
            <w:pPr>
              <w:jc w:val="center"/>
              <w:rPr>
                <w:b/>
                <w:i/>
              </w:rPr>
            </w:pPr>
            <w:r w:rsidRPr="00E7314C">
              <w:rPr>
                <w:b/>
                <w:i/>
              </w:rPr>
              <w:t>Методы обучения</w:t>
            </w:r>
          </w:p>
        </w:tc>
        <w:tc>
          <w:tcPr>
            <w:tcW w:w="6280" w:type="dxa"/>
          </w:tcPr>
          <w:p w:rsidR="005437D1" w:rsidRPr="00E7314C" w:rsidRDefault="005437D1" w:rsidP="007F4107">
            <w:pPr>
              <w:jc w:val="center"/>
              <w:rPr>
                <w:b/>
                <w:i/>
              </w:rPr>
            </w:pPr>
            <w:r w:rsidRPr="00E7314C">
              <w:rPr>
                <w:b/>
                <w:i/>
              </w:rPr>
              <w:t>Характерные особенности метода</w:t>
            </w:r>
          </w:p>
        </w:tc>
      </w:tr>
      <w:tr w:rsidR="005437D1" w:rsidRPr="000D2CCF" w:rsidTr="007F4107">
        <w:trPr>
          <w:trHeight w:val="1067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 w:rsidRPr="000D2CCF">
              <w:t>1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Чтение лекций</w:t>
            </w:r>
          </w:p>
        </w:tc>
        <w:tc>
          <w:tcPr>
            <w:tcW w:w="6280" w:type="dxa"/>
          </w:tcPr>
          <w:p w:rsidR="005437D1" w:rsidRPr="000D2CCF" w:rsidRDefault="005437D1" w:rsidP="007F4107">
            <w:pPr>
              <w:jc w:val="both"/>
            </w:pPr>
            <w:r w:rsidRPr="000D2CCF">
              <w:t>Пассивный метод обучения, используется для изложения теоретических и методических знаний, практического опыта</w:t>
            </w:r>
          </w:p>
        </w:tc>
      </w:tr>
      <w:tr w:rsidR="005437D1" w:rsidRPr="000D2CCF" w:rsidTr="007F4107">
        <w:trPr>
          <w:trHeight w:val="854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 w:rsidRPr="000D2CCF">
              <w:t>2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Программированные курсы обучения</w:t>
            </w:r>
          </w:p>
        </w:tc>
        <w:tc>
          <w:tcPr>
            <w:tcW w:w="6280" w:type="dxa"/>
          </w:tcPr>
          <w:p w:rsidR="005437D1" w:rsidRPr="000D2CCF" w:rsidRDefault="005437D1" w:rsidP="007F4107">
            <w:pPr>
              <w:jc w:val="both"/>
            </w:pPr>
            <w:r w:rsidRPr="000D2CCF">
              <w:t>Более активный метод обучения, эффективен для получения теоретических знаний</w:t>
            </w:r>
          </w:p>
        </w:tc>
      </w:tr>
      <w:tr w:rsidR="005437D1" w:rsidRPr="000D2CCF" w:rsidTr="007F4107">
        <w:trPr>
          <w:trHeight w:val="1533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 w:rsidRPr="000D2CCF">
              <w:t>3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Конференции, семинары, беседы «за круглым столом», экскурсии, дискуссии, встречи с руководством</w:t>
            </w:r>
          </w:p>
        </w:tc>
        <w:tc>
          <w:tcPr>
            <w:tcW w:w="6280" w:type="dxa"/>
          </w:tcPr>
          <w:p w:rsidR="005437D1" w:rsidRPr="000D2CCF" w:rsidRDefault="005437D1" w:rsidP="007F4107">
            <w:pPr>
              <w:jc w:val="both"/>
            </w:pPr>
            <w:r w:rsidRPr="000D2CCF">
              <w:t>Активный метод обучения, участие в дискуссиях развивает логическое мышление и вырабатывает способы поведения в различных ситуациях</w:t>
            </w:r>
          </w:p>
        </w:tc>
      </w:tr>
      <w:tr w:rsidR="005437D1" w:rsidRPr="000D2CCF" w:rsidTr="007F4107">
        <w:trPr>
          <w:trHeight w:val="2123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 w:rsidRPr="000D2CCF">
              <w:t>4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Метод обучения руководящих кадров, основанный на самостоятельном решении конкретных задач из производственной практики</w:t>
            </w:r>
          </w:p>
        </w:tc>
        <w:tc>
          <w:tcPr>
            <w:tcW w:w="6280" w:type="dxa"/>
          </w:tcPr>
          <w:p w:rsidR="005437D1" w:rsidRPr="000D2CCF" w:rsidRDefault="005437D1" w:rsidP="007F4107">
            <w:pPr>
              <w:jc w:val="both"/>
            </w:pPr>
            <w:r w:rsidRPr="000D2CCF">
              <w:t>Моделирование организационной проблемы, которую должны решить участники (слушатели) группы. Позволяет соединить теоретические знания и практические навыки, предусматривает обработку информации, конструктивно-критическое мышление, развитие творчества в процессах принятия решений</w:t>
            </w:r>
          </w:p>
        </w:tc>
      </w:tr>
      <w:tr w:rsidR="005437D1" w:rsidRPr="000D2CCF" w:rsidTr="007F4107">
        <w:trPr>
          <w:trHeight w:val="1270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 w:rsidRPr="000D2CCF">
              <w:t>5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Деловые игры</w:t>
            </w:r>
          </w:p>
        </w:tc>
        <w:tc>
          <w:tcPr>
            <w:tcW w:w="6280" w:type="dxa"/>
          </w:tcPr>
          <w:p w:rsidR="005437D1" w:rsidRPr="000D2CCF" w:rsidRDefault="005437D1" w:rsidP="007F4107">
            <w:pPr>
              <w:jc w:val="both"/>
            </w:pPr>
            <w:r w:rsidRPr="000D2CCF">
              <w:t>Обучение манере вести себя в различных производственных ситуациях, при ведении переговоров, причем обладатели ролей должны вырабатывать альтернативные точки зрения</w:t>
            </w:r>
          </w:p>
        </w:tc>
      </w:tr>
      <w:tr w:rsidR="005437D1" w:rsidRPr="000D2CCF" w:rsidTr="007F4107">
        <w:trPr>
          <w:trHeight w:val="1548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 w:rsidRPr="000D2CCF">
              <w:t>6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Тренинг</w:t>
            </w:r>
          </w:p>
        </w:tc>
        <w:tc>
          <w:tcPr>
            <w:tcW w:w="6280" w:type="dxa"/>
          </w:tcPr>
          <w:p w:rsidR="005437D1" w:rsidRPr="000D2CCF" w:rsidRDefault="005437D1" w:rsidP="007F4107">
            <w:pPr>
              <w:jc w:val="both"/>
            </w:pPr>
            <w:r w:rsidRPr="000D2CCF">
              <w:t>Ежедневное обучение, в ходе которого один инструктирует или тренирует другого относительно основ его деятельности путем интенсивного обучения, демонстрации и практической работы в целях повышения эффективности деятельности</w:t>
            </w:r>
          </w:p>
        </w:tc>
      </w:tr>
      <w:tr w:rsidR="005437D1" w:rsidRPr="000D2CCF" w:rsidTr="007F4107">
        <w:trPr>
          <w:trHeight w:val="1683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 w:rsidRPr="000D2CCF">
              <w:lastRenderedPageBreak/>
              <w:t>7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Самостоятельное обучение</w:t>
            </w:r>
          </w:p>
        </w:tc>
        <w:tc>
          <w:tcPr>
            <w:tcW w:w="6280" w:type="dxa"/>
          </w:tcPr>
          <w:p w:rsidR="005437D1" w:rsidRPr="000D2CCF" w:rsidRDefault="005437D1" w:rsidP="007F4107">
            <w:pPr>
              <w:jc w:val="both"/>
            </w:pPr>
            <w:r w:rsidRPr="000D2CCF">
              <w:t>Наиболее простой вид обучения, для которого не требуется ни инструктор, ни специальное помещение, ни определенное время: обучающийся учится там, тогда и так, как ему удобно, но для этого нужна сознательность и желание самого обучающегося усваивать новые знания</w:t>
            </w:r>
          </w:p>
        </w:tc>
      </w:tr>
      <w:tr w:rsidR="005437D1" w:rsidRPr="000D2CCF" w:rsidTr="007F4107">
        <w:trPr>
          <w:trHeight w:val="2402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 w:rsidRPr="000D2CCF">
              <w:t>8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Методы решения производственно- экономических проблем с помощью моделей</w:t>
            </w:r>
          </w:p>
        </w:tc>
        <w:tc>
          <w:tcPr>
            <w:tcW w:w="6280" w:type="dxa"/>
          </w:tcPr>
          <w:p w:rsidR="005437D1" w:rsidRPr="00472E6A" w:rsidRDefault="005437D1" w:rsidP="007F4107">
            <w:pPr>
              <w:jc w:val="both"/>
            </w:pPr>
            <w:r w:rsidRPr="000D2CCF">
              <w:t>Моделирование процессов, происходящих на конкурирующих предприятиях. Слушатели распределяют между собой роли конкурирующих между собой фиктивных организаций. С помощью исходных данных слушатели должны принять соответствующие решения для нескольких стадий производства продукции или услуг (производство, сбыт, финансирование, кадровые вопросы и т.д.)</w:t>
            </w:r>
            <w:r w:rsidRPr="00472E6A">
              <w:t>[3]</w:t>
            </w:r>
          </w:p>
        </w:tc>
      </w:tr>
      <w:tr w:rsidR="005437D1" w:rsidRPr="000D2CCF" w:rsidTr="007F4107">
        <w:trPr>
          <w:trHeight w:val="2402"/>
        </w:trPr>
        <w:tc>
          <w:tcPr>
            <w:tcW w:w="682" w:type="dxa"/>
          </w:tcPr>
          <w:p w:rsidR="005437D1" w:rsidRPr="000D2CCF" w:rsidRDefault="005437D1" w:rsidP="007F4107">
            <w:pPr>
              <w:jc w:val="center"/>
            </w:pPr>
            <w:r>
              <w:t>9</w:t>
            </w:r>
          </w:p>
        </w:tc>
        <w:tc>
          <w:tcPr>
            <w:tcW w:w="2371" w:type="dxa"/>
          </w:tcPr>
          <w:p w:rsidR="005437D1" w:rsidRPr="000D2CCF" w:rsidRDefault="005437D1" w:rsidP="007F4107">
            <w:pPr>
              <w:jc w:val="both"/>
            </w:pPr>
            <w:r w:rsidRPr="000D2CCF">
              <w:t>Кружок качества «вместо учебы», рабочая группа</w:t>
            </w:r>
          </w:p>
        </w:tc>
        <w:tc>
          <w:tcPr>
            <w:tcW w:w="6280" w:type="dxa"/>
          </w:tcPr>
          <w:p w:rsidR="005437D1" w:rsidRPr="000D2CCF" w:rsidRDefault="005437D1" w:rsidP="007F4107">
            <w:pPr>
              <w:jc w:val="both"/>
            </w:pPr>
            <w:r w:rsidRPr="000D2CCF">
              <w:t>Молодые специалисты разрабатывают конкретные решения по проблемам управления организацией, объединившись в рабочие группы. Разработанные в рабочих группах предложения передаются руководству организации, которое рассматривает предложения, принимает по ним решения и информирует рабочую группу о принятии или отклонении ее предложений</w:t>
            </w:r>
          </w:p>
        </w:tc>
      </w:tr>
    </w:tbl>
    <w:p w:rsidR="005437D1" w:rsidRPr="00685950" w:rsidRDefault="005437D1" w:rsidP="005437D1">
      <w:pPr>
        <w:tabs>
          <w:tab w:val="left" w:pos="567"/>
        </w:tabs>
        <w:rPr>
          <w:sz w:val="28"/>
          <w:szCs w:val="28"/>
        </w:rPr>
      </w:pPr>
    </w:p>
    <w:p w:rsidR="005437D1" w:rsidRPr="00502DD4" w:rsidRDefault="005437D1" w:rsidP="005437D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502DD4">
        <w:rPr>
          <w:bCs/>
          <w:i/>
          <w:sz w:val="28"/>
          <w:szCs w:val="28"/>
        </w:rPr>
        <w:t>Классификация методов обучения  (по М.И. Магура, М.Б. Курбатова)</w:t>
      </w:r>
    </w:p>
    <w:p w:rsidR="005437D1" w:rsidRPr="00502DD4" w:rsidRDefault="005437D1" w:rsidP="005437D1"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502DD4">
        <w:rPr>
          <w:sz w:val="28"/>
          <w:szCs w:val="28"/>
        </w:rPr>
        <w:t>традиционные методы</w:t>
      </w:r>
      <w:r>
        <w:rPr>
          <w:sz w:val="28"/>
          <w:szCs w:val="28"/>
        </w:rPr>
        <w:t xml:space="preserve">  (например, л</w:t>
      </w:r>
      <w:r w:rsidRPr="00502DD4">
        <w:rPr>
          <w:sz w:val="28"/>
          <w:szCs w:val="28"/>
        </w:rPr>
        <w:t xml:space="preserve">екция, семинар, </w:t>
      </w:r>
      <w:r w:rsidRPr="00502DD4">
        <w:rPr>
          <w:bCs/>
          <w:sz w:val="28"/>
          <w:szCs w:val="28"/>
        </w:rPr>
        <w:t>учебные кино- и видеофильмы</w:t>
      </w:r>
      <w:r>
        <w:rPr>
          <w:bCs/>
          <w:sz w:val="28"/>
          <w:szCs w:val="28"/>
        </w:rPr>
        <w:t>)</w:t>
      </w:r>
      <w:r w:rsidRPr="006A21E4">
        <w:rPr>
          <w:sz w:val="28"/>
          <w:szCs w:val="28"/>
        </w:rPr>
        <w:t>;</w:t>
      </w:r>
      <w:r w:rsidRPr="00502DD4">
        <w:rPr>
          <w:sz w:val="28"/>
          <w:szCs w:val="28"/>
        </w:rPr>
        <w:t xml:space="preserve"> </w:t>
      </w:r>
    </w:p>
    <w:p w:rsidR="005437D1" w:rsidRDefault="005437D1" w:rsidP="005437D1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6A21E4">
        <w:rPr>
          <w:sz w:val="28"/>
          <w:szCs w:val="28"/>
        </w:rPr>
        <w:t>методы активного обучения (</w:t>
      </w:r>
      <w:r>
        <w:rPr>
          <w:sz w:val="28"/>
          <w:szCs w:val="28"/>
        </w:rPr>
        <w:t xml:space="preserve">например, </w:t>
      </w:r>
      <w:r w:rsidRPr="006A21E4">
        <w:rPr>
          <w:sz w:val="28"/>
          <w:szCs w:val="28"/>
        </w:rPr>
        <w:t>игровые методы; тренинговые методы; проблемно-дискуссионные методы;</w:t>
      </w:r>
      <w:r>
        <w:rPr>
          <w:sz w:val="28"/>
          <w:szCs w:val="28"/>
        </w:rPr>
        <w:t xml:space="preserve"> </w:t>
      </w:r>
      <w:r w:rsidRPr="006A21E4">
        <w:rPr>
          <w:sz w:val="28"/>
          <w:szCs w:val="28"/>
        </w:rPr>
        <w:t>имитационные методы; методы обучения посредством использования новых информационных технологий</w:t>
      </w:r>
      <w:r>
        <w:rPr>
          <w:sz w:val="28"/>
          <w:szCs w:val="28"/>
        </w:rPr>
        <w:t>)</w:t>
      </w:r>
      <w:r w:rsidRPr="006A21E4">
        <w:rPr>
          <w:sz w:val="28"/>
          <w:szCs w:val="28"/>
        </w:rPr>
        <w:t xml:space="preserve">; </w:t>
      </w:r>
    </w:p>
    <w:p w:rsidR="005437D1" w:rsidRPr="006A21E4" w:rsidRDefault="005437D1" w:rsidP="005437D1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6A21E4">
        <w:rPr>
          <w:sz w:val="28"/>
          <w:szCs w:val="28"/>
        </w:rPr>
        <w:t>методы профессионального обучения (</w:t>
      </w:r>
      <w:r>
        <w:rPr>
          <w:sz w:val="28"/>
          <w:szCs w:val="28"/>
        </w:rPr>
        <w:t>например,</w:t>
      </w:r>
      <w:r w:rsidRPr="006A21E4">
        <w:rPr>
          <w:sz w:val="28"/>
          <w:szCs w:val="28"/>
        </w:rPr>
        <w:t xml:space="preserve"> о</w:t>
      </w:r>
      <w:r w:rsidRPr="006A21E4">
        <w:rPr>
          <w:rFonts w:eastAsia="Calibri"/>
          <w:sz w:val="28"/>
          <w:szCs w:val="28"/>
        </w:rPr>
        <w:t xml:space="preserve">бучение на рабочем месте, </w:t>
      </w:r>
      <w:r w:rsidRPr="006A21E4">
        <w:rPr>
          <w:sz w:val="28"/>
          <w:szCs w:val="28"/>
        </w:rPr>
        <w:t>н</w:t>
      </w:r>
      <w:r w:rsidRPr="006A21E4">
        <w:rPr>
          <w:rFonts w:eastAsia="Calibri"/>
          <w:sz w:val="28"/>
          <w:szCs w:val="28"/>
        </w:rPr>
        <w:t xml:space="preserve">аставничество,  </w:t>
      </w:r>
      <w:r w:rsidRPr="006A21E4">
        <w:rPr>
          <w:sz w:val="28"/>
          <w:szCs w:val="28"/>
        </w:rPr>
        <w:t>с</w:t>
      </w:r>
      <w:r w:rsidRPr="006A21E4">
        <w:rPr>
          <w:rFonts w:eastAsia="Calibri"/>
          <w:sz w:val="28"/>
          <w:szCs w:val="28"/>
        </w:rPr>
        <w:t xml:space="preserve">мена рабочего места (ротация),  </w:t>
      </w:r>
      <w:r w:rsidRPr="006A21E4">
        <w:rPr>
          <w:rFonts w:eastAsia="Calibri"/>
          <w:sz w:val="28"/>
          <w:szCs w:val="28"/>
          <w:lang w:val="en-US"/>
        </w:rPr>
        <w:t>s</w:t>
      </w:r>
      <w:r w:rsidRPr="006A21E4">
        <w:rPr>
          <w:rFonts w:eastAsia="Calibri"/>
          <w:sz w:val="28"/>
          <w:szCs w:val="28"/>
        </w:rPr>
        <w:t xml:space="preserve">econdment, </w:t>
      </w:r>
      <w:r w:rsidRPr="006A21E4">
        <w:rPr>
          <w:sz w:val="28"/>
          <w:szCs w:val="28"/>
        </w:rPr>
        <w:t>с</w:t>
      </w:r>
      <w:r w:rsidRPr="006A21E4">
        <w:rPr>
          <w:rFonts w:eastAsia="Calibri"/>
          <w:sz w:val="28"/>
          <w:szCs w:val="28"/>
        </w:rPr>
        <w:t xml:space="preserve">тажировка, </w:t>
      </w:r>
      <w:r w:rsidRPr="006A21E4">
        <w:rPr>
          <w:sz w:val="28"/>
          <w:szCs w:val="28"/>
        </w:rPr>
        <w:t>п</w:t>
      </w:r>
      <w:r w:rsidRPr="006A21E4">
        <w:rPr>
          <w:rFonts w:eastAsia="Calibri"/>
          <w:sz w:val="28"/>
          <w:szCs w:val="28"/>
        </w:rPr>
        <w:t xml:space="preserve">роизводственный инструктаж (адаптация), </w:t>
      </w:r>
      <w:r w:rsidRPr="006A21E4">
        <w:rPr>
          <w:sz w:val="28"/>
          <w:szCs w:val="28"/>
        </w:rPr>
        <w:t>а</w:t>
      </w:r>
      <w:r w:rsidRPr="006A21E4">
        <w:rPr>
          <w:rFonts w:eastAsia="Calibri"/>
          <w:sz w:val="28"/>
          <w:szCs w:val="28"/>
        </w:rPr>
        <w:t xml:space="preserve">ссистирование или подготовка стажеров, </w:t>
      </w:r>
      <w:r w:rsidRPr="006A21E4">
        <w:rPr>
          <w:sz w:val="28"/>
          <w:szCs w:val="28"/>
        </w:rPr>
        <w:t xml:space="preserve"> п</w:t>
      </w:r>
      <w:r w:rsidRPr="006A21E4">
        <w:rPr>
          <w:rFonts w:eastAsia="Calibri"/>
          <w:sz w:val="28"/>
          <w:szCs w:val="28"/>
        </w:rPr>
        <w:t xml:space="preserve">одготовка в проектных группах , </w:t>
      </w:r>
      <w:r w:rsidRPr="006A21E4">
        <w:rPr>
          <w:sz w:val="28"/>
          <w:szCs w:val="28"/>
        </w:rPr>
        <w:t>д</w:t>
      </w:r>
      <w:r w:rsidRPr="006A21E4">
        <w:rPr>
          <w:rFonts w:eastAsia="Calibri"/>
          <w:sz w:val="28"/>
          <w:szCs w:val="28"/>
        </w:rPr>
        <w:t xml:space="preserve">елегирование полномочий, </w:t>
      </w:r>
      <w:r w:rsidRPr="006A21E4">
        <w:rPr>
          <w:sz w:val="28"/>
          <w:szCs w:val="28"/>
        </w:rPr>
        <w:t>м</w:t>
      </w:r>
      <w:r w:rsidRPr="006A21E4">
        <w:rPr>
          <w:rFonts w:eastAsia="Calibri"/>
          <w:sz w:val="28"/>
          <w:szCs w:val="28"/>
        </w:rPr>
        <w:t xml:space="preserve">етод усложняющихся задач , </w:t>
      </w:r>
      <w:r w:rsidRPr="006A21E4">
        <w:rPr>
          <w:sz w:val="28"/>
          <w:szCs w:val="28"/>
        </w:rPr>
        <w:t>и</w:t>
      </w:r>
      <w:r w:rsidRPr="006A21E4">
        <w:rPr>
          <w:rFonts w:eastAsia="Calibri"/>
          <w:sz w:val="28"/>
          <w:szCs w:val="28"/>
        </w:rPr>
        <w:t>спользование учебных методик, инструкций , «</w:t>
      </w:r>
      <w:r w:rsidRPr="006A21E4">
        <w:rPr>
          <w:sz w:val="28"/>
          <w:szCs w:val="28"/>
        </w:rPr>
        <w:t>с</w:t>
      </w:r>
      <w:r w:rsidRPr="006A21E4">
        <w:rPr>
          <w:rFonts w:eastAsia="Calibri"/>
          <w:sz w:val="28"/>
          <w:szCs w:val="28"/>
        </w:rPr>
        <w:t xml:space="preserve">паривание» («близнецы»), </w:t>
      </w:r>
      <w:r w:rsidRPr="006A21E4">
        <w:rPr>
          <w:sz w:val="28"/>
          <w:szCs w:val="28"/>
          <w:lang w:val="en-US"/>
        </w:rPr>
        <w:t>j</w:t>
      </w:r>
      <w:r w:rsidRPr="006A21E4">
        <w:rPr>
          <w:rFonts w:eastAsia="Calibri"/>
          <w:sz w:val="28"/>
          <w:szCs w:val="28"/>
        </w:rPr>
        <w:t xml:space="preserve">ob </w:t>
      </w:r>
      <w:r w:rsidRPr="006A21E4">
        <w:rPr>
          <w:rFonts w:eastAsia="Calibri"/>
          <w:sz w:val="28"/>
          <w:szCs w:val="28"/>
          <w:lang w:val="en-US"/>
        </w:rPr>
        <w:t>s</w:t>
      </w:r>
      <w:r w:rsidRPr="006A21E4">
        <w:rPr>
          <w:rFonts w:eastAsia="Calibri"/>
          <w:sz w:val="28"/>
          <w:szCs w:val="28"/>
        </w:rPr>
        <w:t>hadowing («следование как тень»), «</w:t>
      </w:r>
      <w:r w:rsidRPr="006A21E4">
        <w:rPr>
          <w:sz w:val="28"/>
          <w:szCs w:val="28"/>
        </w:rPr>
        <w:t>и</w:t>
      </w:r>
      <w:r w:rsidRPr="006A21E4">
        <w:rPr>
          <w:rFonts w:eastAsia="Calibri"/>
          <w:sz w:val="28"/>
          <w:szCs w:val="28"/>
        </w:rPr>
        <w:t xml:space="preserve">нструкционный тренинг»). </w:t>
      </w:r>
    </w:p>
    <w:p w:rsidR="005437D1" w:rsidRPr="00502DD4" w:rsidRDefault="005437D1" w:rsidP="005437D1">
      <w:pPr>
        <w:spacing w:line="276" w:lineRule="auto"/>
        <w:ind w:firstLine="540"/>
        <w:jc w:val="both"/>
        <w:rPr>
          <w:sz w:val="28"/>
          <w:szCs w:val="28"/>
        </w:rPr>
      </w:pPr>
      <w:r w:rsidRPr="006A21E4">
        <w:rPr>
          <w:b/>
          <w:bCs/>
          <w:i/>
          <w:sz w:val="28"/>
          <w:szCs w:val="28"/>
        </w:rPr>
        <w:t>Средства обучения -</w:t>
      </w:r>
      <w:r w:rsidRPr="006A21E4">
        <w:rPr>
          <w:rFonts w:eastAsia="+mn-ea" w:cs="Arial"/>
          <w:i/>
          <w:color w:val="000000"/>
          <w:sz w:val="28"/>
          <w:szCs w:val="28"/>
        </w:rPr>
        <w:t xml:space="preserve"> </w:t>
      </w:r>
      <w:r w:rsidRPr="006A21E4">
        <w:rPr>
          <w:bCs/>
          <w:i/>
          <w:sz w:val="28"/>
          <w:szCs w:val="28"/>
        </w:rPr>
        <w:t xml:space="preserve">разнообразнейшие материальные средства и орудия учебного процесса, благодаря использованию которых более успешно и за рационально сокращенное время достигаются поставленные цели </w:t>
      </w:r>
      <w:r w:rsidRPr="006A21E4">
        <w:rPr>
          <w:bCs/>
          <w:i/>
          <w:sz w:val="28"/>
          <w:szCs w:val="28"/>
        </w:rPr>
        <w:lastRenderedPageBreak/>
        <w:t>обучения.</w:t>
      </w:r>
      <w:r w:rsidRPr="00502DD4">
        <w:rPr>
          <w:bCs/>
          <w:sz w:val="28"/>
          <w:szCs w:val="28"/>
        </w:rPr>
        <w:t xml:space="preserve"> К средствам обучения относится все, что необходимо для реализации цели.</w:t>
      </w:r>
    </w:p>
    <w:p w:rsidR="005437D1" w:rsidRPr="00A9766D" w:rsidRDefault="005437D1" w:rsidP="005437D1">
      <w:pPr>
        <w:tabs>
          <w:tab w:val="left" w:pos="1590"/>
        </w:tabs>
        <w:spacing w:line="276" w:lineRule="auto"/>
        <w:ind w:firstLine="709"/>
        <w:rPr>
          <w:sz w:val="28"/>
          <w:szCs w:val="28"/>
          <w:u w:val="single"/>
        </w:rPr>
      </w:pPr>
      <w:r w:rsidRPr="00A9766D">
        <w:rPr>
          <w:b/>
          <w:bCs/>
          <w:sz w:val="28"/>
          <w:szCs w:val="28"/>
          <w:u w:val="single"/>
        </w:rPr>
        <w:t>Виды средств обучения</w:t>
      </w:r>
      <w:r>
        <w:rPr>
          <w:b/>
          <w:bCs/>
          <w:sz w:val="28"/>
          <w:szCs w:val="28"/>
          <w:u w:val="single"/>
        </w:rPr>
        <w:t xml:space="preserve"> </w:t>
      </w:r>
      <w:r w:rsidRPr="00A9766D">
        <w:rPr>
          <w:bCs/>
          <w:sz w:val="28"/>
          <w:szCs w:val="28"/>
        </w:rPr>
        <w:t>(таблица 5.5):</w:t>
      </w:r>
    </w:p>
    <w:p w:rsidR="005437D1" w:rsidRPr="00A9766D" w:rsidRDefault="005437D1" w:rsidP="005437D1">
      <w:pPr>
        <w:pStyle w:val="a3"/>
        <w:numPr>
          <w:ilvl w:val="0"/>
          <w:numId w:val="10"/>
        </w:numPr>
        <w:tabs>
          <w:tab w:val="left" w:pos="15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766D">
        <w:rPr>
          <w:rFonts w:ascii="Times New Roman" w:hAnsi="Times New Roman" w:cs="Times New Roman"/>
          <w:sz w:val="28"/>
          <w:szCs w:val="28"/>
        </w:rPr>
        <w:t xml:space="preserve">Материальные объекты; </w:t>
      </w:r>
    </w:p>
    <w:p w:rsidR="005437D1" w:rsidRPr="00A9766D" w:rsidRDefault="005437D1" w:rsidP="005437D1">
      <w:pPr>
        <w:pStyle w:val="a3"/>
        <w:numPr>
          <w:ilvl w:val="0"/>
          <w:numId w:val="10"/>
        </w:numPr>
        <w:tabs>
          <w:tab w:val="left" w:pos="15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766D">
        <w:rPr>
          <w:rFonts w:ascii="Times New Roman" w:hAnsi="Times New Roman" w:cs="Times New Roman"/>
          <w:sz w:val="28"/>
          <w:szCs w:val="28"/>
        </w:rPr>
        <w:t>Знаковые системы.</w:t>
      </w:r>
    </w:p>
    <w:p w:rsidR="005437D1" w:rsidRDefault="005437D1" w:rsidP="005437D1">
      <w:pPr>
        <w:tabs>
          <w:tab w:val="left" w:pos="1590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5437D1" w:rsidRPr="004F09BD" w:rsidRDefault="005437D1" w:rsidP="005437D1">
      <w:pPr>
        <w:tabs>
          <w:tab w:val="left" w:pos="1590"/>
        </w:tabs>
        <w:spacing w:line="276" w:lineRule="auto"/>
        <w:jc w:val="center"/>
        <w:rPr>
          <w:b/>
          <w:i/>
          <w:sz w:val="28"/>
          <w:szCs w:val="28"/>
        </w:rPr>
      </w:pPr>
      <w:r w:rsidRPr="004F09BD">
        <w:rPr>
          <w:b/>
          <w:bCs/>
          <w:i/>
          <w:sz w:val="28"/>
          <w:szCs w:val="28"/>
        </w:rPr>
        <w:t xml:space="preserve">Таблица 5.5 - Виды средств обучения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505"/>
        <w:gridCol w:w="4480"/>
      </w:tblGrid>
      <w:tr w:rsidR="005437D1" w:rsidTr="007F4107">
        <w:trPr>
          <w:tblHeader/>
        </w:trPr>
        <w:tc>
          <w:tcPr>
            <w:tcW w:w="4785" w:type="dxa"/>
          </w:tcPr>
          <w:p w:rsidR="005437D1" w:rsidRPr="00B42D0C" w:rsidRDefault="005437D1" w:rsidP="007F4107">
            <w:pPr>
              <w:tabs>
                <w:tab w:val="left" w:pos="1590"/>
              </w:tabs>
              <w:spacing w:line="276" w:lineRule="auto"/>
              <w:ind w:firstLine="709"/>
              <w:rPr>
                <w:b/>
                <w:bCs/>
              </w:rPr>
            </w:pPr>
            <w:r w:rsidRPr="00B42D0C">
              <w:rPr>
                <w:b/>
                <w:bCs/>
              </w:rPr>
              <w:t>Материальные объекты</w:t>
            </w:r>
          </w:p>
        </w:tc>
        <w:tc>
          <w:tcPr>
            <w:tcW w:w="4786" w:type="dxa"/>
          </w:tcPr>
          <w:p w:rsidR="005437D1" w:rsidRPr="00B42D0C" w:rsidRDefault="005437D1" w:rsidP="007F4107">
            <w:pPr>
              <w:tabs>
                <w:tab w:val="left" w:pos="1590"/>
              </w:tabs>
              <w:spacing w:line="276" w:lineRule="auto"/>
              <w:ind w:firstLine="709"/>
              <w:rPr>
                <w:b/>
                <w:bCs/>
              </w:rPr>
            </w:pPr>
            <w:r w:rsidRPr="00B42D0C">
              <w:rPr>
                <w:b/>
                <w:bCs/>
              </w:rPr>
              <w:t>Знаковые системы</w:t>
            </w:r>
          </w:p>
        </w:tc>
      </w:tr>
      <w:tr w:rsidR="005437D1" w:rsidTr="007F4107">
        <w:tc>
          <w:tcPr>
            <w:tcW w:w="4785" w:type="dxa"/>
          </w:tcPr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Учебное оборудование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Инструменты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Приборы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Демонстрационное оборудование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Технические средства обучения.</w:t>
            </w:r>
          </w:p>
          <w:p w:rsidR="005437D1" w:rsidRPr="00B42D0C" w:rsidRDefault="005437D1" w:rsidP="007F4107">
            <w:pPr>
              <w:tabs>
                <w:tab w:val="left" w:pos="1590"/>
              </w:tabs>
            </w:pPr>
          </w:p>
        </w:tc>
        <w:tc>
          <w:tcPr>
            <w:tcW w:w="4786" w:type="dxa"/>
          </w:tcPr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Учебники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Учебно-методические пособия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Дидактические материалы</w:t>
            </w:r>
            <w:r w:rsidRPr="00B42D0C">
              <w:rPr>
                <w:lang w:val="en-US"/>
              </w:rPr>
              <w:t>;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Карточки-задания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Инструкционные карты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Опорные конспекты</w:t>
            </w:r>
            <w:r w:rsidRPr="00B42D0C">
              <w:rPr>
                <w:lang w:val="en-US"/>
              </w:rPr>
              <w:t>;</w:t>
            </w:r>
            <w:r w:rsidRPr="00B42D0C">
              <w:t xml:space="preserve"> </w:t>
            </w:r>
          </w:p>
          <w:p w:rsidR="005437D1" w:rsidRPr="00B42D0C" w:rsidRDefault="005437D1" w:rsidP="005437D1">
            <w:pPr>
              <w:numPr>
                <w:ilvl w:val="0"/>
                <w:numId w:val="22"/>
              </w:numPr>
              <w:tabs>
                <w:tab w:val="left" w:pos="1065"/>
              </w:tabs>
            </w:pPr>
            <w:r w:rsidRPr="00B42D0C">
              <w:t>Изобразительные пособия: схемы, диаграммы и т.д.</w:t>
            </w:r>
          </w:p>
        </w:tc>
      </w:tr>
    </w:tbl>
    <w:p w:rsidR="005437D1" w:rsidRPr="00291B12" w:rsidRDefault="005437D1" w:rsidP="005437D1">
      <w:pPr>
        <w:tabs>
          <w:tab w:val="left" w:pos="1590"/>
        </w:tabs>
        <w:ind w:left="360"/>
      </w:pPr>
    </w:p>
    <w:p w:rsidR="005437D1" w:rsidRDefault="005437D1" w:rsidP="005437D1">
      <w:pPr>
        <w:tabs>
          <w:tab w:val="left" w:pos="360"/>
        </w:tabs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3. </w:t>
      </w:r>
      <w:r w:rsidRPr="008C4D79">
        <w:rPr>
          <w:b/>
          <w:iCs/>
          <w:sz w:val="28"/>
          <w:szCs w:val="28"/>
        </w:rPr>
        <w:t xml:space="preserve">Карьера. </w:t>
      </w:r>
      <w:r>
        <w:rPr>
          <w:b/>
          <w:iCs/>
          <w:sz w:val="28"/>
          <w:szCs w:val="28"/>
        </w:rPr>
        <w:t>Кадровый резерв</w:t>
      </w:r>
    </w:p>
    <w:p w:rsidR="005437D1" w:rsidRDefault="005437D1" w:rsidP="005437D1">
      <w:pPr>
        <w:tabs>
          <w:tab w:val="num" w:pos="0"/>
        </w:tabs>
        <w:ind w:right="12" w:firstLine="720"/>
        <w:jc w:val="both"/>
        <w:rPr>
          <w:b/>
        </w:rPr>
      </w:pPr>
    </w:p>
    <w:p w:rsidR="005437D1" w:rsidRPr="00634DA0" w:rsidRDefault="005437D1" w:rsidP="005437D1">
      <w:pPr>
        <w:tabs>
          <w:tab w:val="num" w:pos="0"/>
        </w:tabs>
        <w:spacing w:line="276" w:lineRule="auto"/>
        <w:ind w:right="12" w:firstLine="720"/>
        <w:jc w:val="both"/>
        <w:rPr>
          <w:sz w:val="28"/>
          <w:szCs w:val="28"/>
        </w:rPr>
      </w:pPr>
      <w:r w:rsidRPr="00272FA4">
        <w:rPr>
          <w:b/>
          <w:i/>
          <w:sz w:val="28"/>
          <w:szCs w:val="28"/>
        </w:rPr>
        <w:t xml:space="preserve">Карьера </w:t>
      </w:r>
      <w:r w:rsidRPr="00634DA0">
        <w:rPr>
          <w:b/>
          <w:sz w:val="28"/>
          <w:szCs w:val="28"/>
        </w:rPr>
        <w:t xml:space="preserve">– профессиональный рост человека, рост его влияния, власти, авторитета, статуса, выраженный в его продвижении по ступеням иерархии, квалификационной лестницы, вознаграждения и престижа. </w:t>
      </w:r>
      <w:r w:rsidRPr="00634DA0">
        <w:rPr>
          <w:sz w:val="28"/>
          <w:szCs w:val="28"/>
        </w:rPr>
        <w:t>Фактически карьера является процессом овладения специалистом определенными ценностями, благами.</w:t>
      </w:r>
    </w:p>
    <w:p w:rsidR="005437D1" w:rsidRPr="00634DA0" w:rsidRDefault="005437D1" w:rsidP="005437D1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634DA0">
        <w:rPr>
          <w:sz w:val="28"/>
          <w:szCs w:val="28"/>
        </w:rPr>
        <w:t>Таковыми являются:</w:t>
      </w:r>
    </w:p>
    <w:p w:rsidR="005437D1" w:rsidRPr="00634DA0" w:rsidRDefault="005437D1" w:rsidP="005437D1">
      <w:pPr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hanging="360"/>
        <w:rPr>
          <w:sz w:val="28"/>
          <w:szCs w:val="28"/>
        </w:rPr>
      </w:pPr>
      <w:r w:rsidRPr="00634DA0">
        <w:rPr>
          <w:sz w:val="28"/>
          <w:szCs w:val="28"/>
        </w:rPr>
        <w:t xml:space="preserve">должностные ступени, уровни иерархии </w:t>
      </w:r>
    </w:p>
    <w:p w:rsidR="005437D1" w:rsidRPr="00634DA0" w:rsidRDefault="005437D1" w:rsidP="005437D1">
      <w:pPr>
        <w:numPr>
          <w:ilvl w:val="0"/>
          <w:numId w:val="11"/>
        </w:numPr>
        <w:shd w:val="clear" w:color="auto" w:fill="FFFFFF"/>
        <w:tabs>
          <w:tab w:val="left" w:pos="1080"/>
        </w:tabs>
        <w:spacing w:line="276" w:lineRule="auto"/>
        <w:ind w:right="12" w:hanging="360"/>
        <w:jc w:val="both"/>
        <w:rPr>
          <w:color w:val="000000"/>
          <w:sz w:val="28"/>
          <w:szCs w:val="28"/>
        </w:rPr>
      </w:pPr>
      <w:r w:rsidRPr="00634DA0">
        <w:rPr>
          <w:color w:val="000000"/>
          <w:sz w:val="28"/>
          <w:szCs w:val="28"/>
        </w:rPr>
        <w:t>ступени квалификационной лестницы и связанные с ней разряды, дифференцирующие навыки и знания людей по уровню мастерства</w:t>
      </w:r>
    </w:p>
    <w:p w:rsidR="005437D1" w:rsidRPr="00634DA0" w:rsidRDefault="005437D1" w:rsidP="005437D1">
      <w:pPr>
        <w:numPr>
          <w:ilvl w:val="0"/>
          <w:numId w:val="11"/>
        </w:numPr>
        <w:shd w:val="clear" w:color="auto" w:fill="FFFFFF"/>
        <w:tabs>
          <w:tab w:val="left" w:pos="1080"/>
        </w:tabs>
        <w:spacing w:line="276" w:lineRule="auto"/>
        <w:ind w:right="12" w:hanging="360"/>
        <w:jc w:val="both"/>
        <w:rPr>
          <w:color w:val="000000"/>
          <w:sz w:val="28"/>
          <w:szCs w:val="28"/>
        </w:rPr>
      </w:pPr>
      <w:r w:rsidRPr="00634DA0">
        <w:rPr>
          <w:color w:val="000000"/>
          <w:sz w:val="28"/>
          <w:szCs w:val="28"/>
        </w:rPr>
        <w:t>статусные ранги, отражающие величину вклада работника в развитие организации (выслуга лет, уникальные рациональные предложения, судьбоносные для организации) его положение в коллективе</w:t>
      </w:r>
    </w:p>
    <w:p w:rsidR="005437D1" w:rsidRPr="00634DA0" w:rsidRDefault="005437D1" w:rsidP="005437D1">
      <w:pPr>
        <w:numPr>
          <w:ilvl w:val="0"/>
          <w:numId w:val="11"/>
        </w:numPr>
        <w:shd w:val="clear" w:color="auto" w:fill="FFFFFF"/>
        <w:tabs>
          <w:tab w:val="left" w:pos="1080"/>
        </w:tabs>
        <w:spacing w:line="276" w:lineRule="auto"/>
        <w:ind w:right="12" w:hanging="360"/>
        <w:jc w:val="both"/>
        <w:rPr>
          <w:color w:val="000000"/>
          <w:sz w:val="28"/>
          <w:szCs w:val="28"/>
        </w:rPr>
      </w:pPr>
      <w:r w:rsidRPr="00634DA0">
        <w:rPr>
          <w:color w:val="000000"/>
          <w:sz w:val="28"/>
          <w:szCs w:val="28"/>
        </w:rPr>
        <w:t>ступени власти как степени влиятельности в организации, участие в принятии важных решений, близость к руководству</w:t>
      </w:r>
    </w:p>
    <w:p w:rsidR="005437D1" w:rsidRPr="00634DA0" w:rsidRDefault="005437D1" w:rsidP="005437D1">
      <w:pPr>
        <w:numPr>
          <w:ilvl w:val="0"/>
          <w:numId w:val="11"/>
        </w:numPr>
        <w:shd w:val="clear" w:color="auto" w:fill="FFFFFF"/>
        <w:tabs>
          <w:tab w:val="left" w:pos="1080"/>
        </w:tabs>
        <w:spacing w:line="276" w:lineRule="auto"/>
        <w:ind w:right="12" w:hanging="360"/>
        <w:jc w:val="both"/>
        <w:rPr>
          <w:color w:val="000000"/>
          <w:sz w:val="28"/>
          <w:szCs w:val="28"/>
        </w:rPr>
      </w:pPr>
      <w:r w:rsidRPr="00634DA0">
        <w:rPr>
          <w:sz w:val="28"/>
          <w:szCs w:val="28"/>
        </w:rPr>
        <w:t>уровень материального вознаграждения, дохода (уровень заработной платы и разнообразие социальных льгот).</w:t>
      </w:r>
    </w:p>
    <w:p w:rsidR="005437D1" w:rsidRPr="00634DA0" w:rsidRDefault="005437D1" w:rsidP="005437D1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634DA0">
        <w:rPr>
          <w:sz w:val="28"/>
          <w:szCs w:val="28"/>
        </w:rPr>
        <w:t xml:space="preserve">Многообразие и сложность явления карьеры отражается в многообразии ее видов, в разнообразии подходов к ее типологизации. Для классификации видов карьеры можно выделить множество различных оснований, признаков, критериев (таблица </w:t>
      </w:r>
      <w:r>
        <w:rPr>
          <w:sz w:val="28"/>
          <w:szCs w:val="28"/>
        </w:rPr>
        <w:t>5.6</w:t>
      </w:r>
      <w:r w:rsidRPr="00634DA0">
        <w:rPr>
          <w:sz w:val="28"/>
          <w:szCs w:val="28"/>
        </w:rPr>
        <w:t>).</w:t>
      </w:r>
    </w:p>
    <w:p w:rsidR="005437D1" w:rsidRDefault="005437D1" w:rsidP="005437D1">
      <w:pPr>
        <w:tabs>
          <w:tab w:val="num" w:pos="0"/>
        </w:tabs>
        <w:spacing w:line="276" w:lineRule="auto"/>
        <w:ind w:firstLine="720"/>
        <w:jc w:val="center"/>
        <w:rPr>
          <w:bCs/>
          <w:sz w:val="28"/>
          <w:szCs w:val="28"/>
        </w:rPr>
      </w:pPr>
    </w:p>
    <w:p w:rsidR="005437D1" w:rsidRPr="004F09BD" w:rsidRDefault="005437D1" w:rsidP="005437D1">
      <w:pPr>
        <w:tabs>
          <w:tab w:val="num" w:pos="0"/>
        </w:tabs>
        <w:spacing w:line="276" w:lineRule="auto"/>
        <w:ind w:firstLine="720"/>
        <w:jc w:val="center"/>
        <w:rPr>
          <w:b/>
          <w:i/>
          <w:sz w:val="28"/>
          <w:szCs w:val="28"/>
        </w:rPr>
      </w:pPr>
      <w:r w:rsidRPr="004F09BD">
        <w:rPr>
          <w:b/>
          <w:bCs/>
          <w:i/>
          <w:sz w:val="28"/>
          <w:szCs w:val="28"/>
        </w:rPr>
        <w:t xml:space="preserve">Таблица 5.6 - </w:t>
      </w:r>
      <w:r w:rsidRPr="004F09BD">
        <w:rPr>
          <w:b/>
          <w:i/>
          <w:sz w:val="28"/>
          <w:szCs w:val="28"/>
        </w:rPr>
        <w:t>Виды карьеры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543"/>
      </w:tblGrid>
      <w:tr w:rsidR="005437D1" w:rsidRPr="00CA1805" w:rsidTr="007F4107">
        <w:trPr>
          <w:tblHeader/>
        </w:trPr>
        <w:tc>
          <w:tcPr>
            <w:tcW w:w="5637" w:type="dxa"/>
          </w:tcPr>
          <w:p w:rsidR="005437D1" w:rsidRPr="000B225E" w:rsidRDefault="005437D1" w:rsidP="007F4107">
            <w:pPr>
              <w:jc w:val="center"/>
              <w:rPr>
                <w:b/>
              </w:rPr>
            </w:pPr>
            <w:r w:rsidRPr="000B225E">
              <w:rPr>
                <w:b/>
              </w:rPr>
              <w:lastRenderedPageBreak/>
              <w:t>Критерии классификации</w:t>
            </w:r>
          </w:p>
        </w:tc>
        <w:tc>
          <w:tcPr>
            <w:tcW w:w="3543" w:type="dxa"/>
          </w:tcPr>
          <w:p w:rsidR="005437D1" w:rsidRPr="000B225E" w:rsidRDefault="005437D1" w:rsidP="007F4107">
            <w:pPr>
              <w:jc w:val="center"/>
              <w:rPr>
                <w:b/>
              </w:rPr>
            </w:pPr>
            <w:r w:rsidRPr="000B225E">
              <w:rPr>
                <w:b/>
              </w:rPr>
              <w:t>Виды карьеры</w:t>
            </w:r>
          </w:p>
        </w:tc>
      </w:tr>
      <w:tr w:rsidR="005437D1" w:rsidRPr="00CA1805" w:rsidTr="007F4107">
        <w:tc>
          <w:tcPr>
            <w:tcW w:w="5637" w:type="dxa"/>
          </w:tcPr>
          <w:p w:rsidR="005437D1" w:rsidRPr="00CA1805" w:rsidRDefault="005437D1" w:rsidP="007F4107">
            <w:pPr>
              <w:jc w:val="both"/>
            </w:pPr>
            <w:r w:rsidRPr="000B225E">
              <w:rPr>
                <w:color w:val="000000"/>
              </w:rPr>
              <w:t>1. Среда рассмотрения</w:t>
            </w:r>
          </w:p>
        </w:tc>
        <w:tc>
          <w:tcPr>
            <w:tcW w:w="3543" w:type="dxa"/>
          </w:tcPr>
          <w:p w:rsidR="005437D1" w:rsidRPr="00CA1805" w:rsidRDefault="005437D1" w:rsidP="007F4107">
            <w:pPr>
              <w:shd w:val="clear" w:color="auto" w:fill="FFFFFF"/>
            </w:pPr>
            <w:r w:rsidRPr="000B225E">
              <w:rPr>
                <w:color w:val="000000"/>
              </w:rPr>
              <w:t>- профессиональная</w:t>
            </w:r>
          </w:p>
          <w:p w:rsidR="005437D1" w:rsidRPr="000B225E" w:rsidRDefault="005437D1" w:rsidP="007F4107">
            <w:pPr>
              <w:rPr>
                <w:color w:val="000000"/>
              </w:rPr>
            </w:pPr>
            <w:r w:rsidRPr="000B225E">
              <w:rPr>
                <w:color w:val="000000"/>
              </w:rPr>
              <w:t>- внутриорганизационная</w:t>
            </w:r>
          </w:p>
          <w:p w:rsidR="005437D1" w:rsidRPr="00CA1805" w:rsidRDefault="005437D1" w:rsidP="007F4107">
            <w:r w:rsidRPr="000B225E">
              <w:rPr>
                <w:color w:val="000000"/>
              </w:rPr>
              <w:t>- межорганизационная</w:t>
            </w:r>
          </w:p>
        </w:tc>
      </w:tr>
      <w:tr w:rsidR="005437D1" w:rsidRPr="00CA1805" w:rsidTr="007F4107">
        <w:tc>
          <w:tcPr>
            <w:tcW w:w="5637" w:type="dxa"/>
          </w:tcPr>
          <w:p w:rsidR="005437D1" w:rsidRPr="000B225E" w:rsidRDefault="005437D1" w:rsidP="007F4107">
            <w:pPr>
              <w:jc w:val="both"/>
              <w:rPr>
                <w:color w:val="000000"/>
              </w:rPr>
            </w:pPr>
            <w:r w:rsidRPr="000B225E">
              <w:rPr>
                <w:color w:val="000000"/>
              </w:rPr>
              <w:t>2. Направление движения работника в структуре организации</w:t>
            </w:r>
          </w:p>
        </w:tc>
        <w:tc>
          <w:tcPr>
            <w:tcW w:w="3543" w:type="dxa"/>
          </w:tcPr>
          <w:p w:rsidR="005437D1" w:rsidRPr="000B225E" w:rsidRDefault="005437D1" w:rsidP="007F4107">
            <w:pPr>
              <w:shd w:val="clear" w:color="auto" w:fill="FFFFFF"/>
              <w:rPr>
                <w:color w:val="000000"/>
              </w:rPr>
            </w:pPr>
            <w:r w:rsidRPr="000B225E">
              <w:rPr>
                <w:color w:val="000000"/>
              </w:rPr>
              <w:t>- вертикальная</w:t>
            </w:r>
          </w:p>
          <w:p w:rsidR="005437D1" w:rsidRPr="000B225E" w:rsidRDefault="005437D1" w:rsidP="007F4107">
            <w:pPr>
              <w:shd w:val="clear" w:color="auto" w:fill="FFFFFF"/>
              <w:rPr>
                <w:color w:val="000000"/>
              </w:rPr>
            </w:pPr>
            <w:r w:rsidRPr="000B225E">
              <w:rPr>
                <w:color w:val="000000"/>
              </w:rPr>
              <w:t>- горизонтальная</w:t>
            </w:r>
          </w:p>
          <w:p w:rsidR="005437D1" w:rsidRPr="000B225E" w:rsidRDefault="005437D1" w:rsidP="007F4107">
            <w:pPr>
              <w:shd w:val="clear" w:color="auto" w:fill="FFFFFF"/>
              <w:rPr>
                <w:color w:val="000000"/>
              </w:rPr>
            </w:pPr>
            <w:r w:rsidRPr="000B225E">
              <w:rPr>
                <w:color w:val="000000"/>
              </w:rPr>
              <w:t>- центростремительная</w:t>
            </w:r>
          </w:p>
        </w:tc>
      </w:tr>
      <w:tr w:rsidR="005437D1" w:rsidRPr="00CA1805" w:rsidTr="007F4107">
        <w:tc>
          <w:tcPr>
            <w:tcW w:w="5637" w:type="dxa"/>
          </w:tcPr>
          <w:p w:rsidR="005437D1" w:rsidRPr="000B225E" w:rsidRDefault="005437D1" w:rsidP="007F4107">
            <w:pPr>
              <w:jc w:val="both"/>
              <w:rPr>
                <w:color w:val="000000"/>
              </w:rPr>
            </w:pPr>
            <w:r w:rsidRPr="000B225E">
              <w:rPr>
                <w:color w:val="000000"/>
              </w:rPr>
              <w:t>3. Принадлежность к определенной сфере профессиональной деятельности</w:t>
            </w:r>
          </w:p>
        </w:tc>
        <w:tc>
          <w:tcPr>
            <w:tcW w:w="3543" w:type="dxa"/>
          </w:tcPr>
          <w:p w:rsidR="005437D1" w:rsidRPr="000B225E" w:rsidRDefault="005437D1" w:rsidP="007F4107">
            <w:pPr>
              <w:shd w:val="clear" w:color="auto" w:fill="FFFFFF"/>
              <w:spacing w:line="274" w:lineRule="exact"/>
              <w:rPr>
                <w:color w:val="000000"/>
              </w:rPr>
            </w:pPr>
            <w:r w:rsidRPr="000B225E">
              <w:rPr>
                <w:color w:val="000000"/>
              </w:rPr>
              <w:t>- карьера менеджера</w:t>
            </w:r>
          </w:p>
          <w:p w:rsidR="005437D1" w:rsidRPr="000B225E" w:rsidRDefault="005437D1" w:rsidP="007F4107">
            <w:pPr>
              <w:shd w:val="clear" w:color="auto" w:fill="FFFFFF"/>
              <w:spacing w:line="274" w:lineRule="exact"/>
              <w:rPr>
                <w:color w:val="000000"/>
              </w:rPr>
            </w:pPr>
            <w:r w:rsidRPr="000B225E">
              <w:rPr>
                <w:color w:val="000000"/>
              </w:rPr>
              <w:t>- карьера юриста</w:t>
            </w:r>
          </w:p>
          <w:p w:rsidR="005437D1" w:rsidRPr="000B225E" w:rsidRDefault="005437D1" w:rsidP="007F4107">
            <w:pPr>
              <w:shd w:val="clear" w:color="auto" w:fill="FFFFFF"/>
              <w:rPr>
                <w:color w:val="000000"/>
              </w:rPr>
            </w:pPr>
            <w:r w:rsidRPr="000B225E">
              <w:rPr>
                <w:color w:val="000000"/>
              </w:rPr>
              <w:t>- карьера врача</w:t>
            </w:r>
          </w:p>
        </w:tc>
      </w:tr>
      <w:tr w:rsidR="005437D1" w:rsidRPr="00CA1805" w:rsidTr="007F4107">
        <w:tc>
          <w:tcPr>
            <w:tcW w:w="5637" w:type="dxa"/>
          </w:tcPr>
          <w:p w:rsidR="005437D1" w:rsidRPr="00CA1805" w:rsidRDefault="005437D1" w:rsidP="007F4107">
            <w:pPr>
              <w:jc w:val="both"/>
            </w:pPr>
            <w:r w:rsidRPr="00CA1805">
              <w:t>4. Характер происходящих изменений</w:t>
            </w:r>
          </w:p>
        </w:tc>
        <w:tc>
          <w:tcPr>
            <w:tcW w:w="3543" w:type="dxa"/>
          </w:tcPr>
          <w:p w:rsidR="005437D1" w:rsidRPr="00CA1805" w:rsidRDefault="005437D1" w:rsidP="007F4107">
            <w:r w:rsidRPr="00CA1805">
              <w:t>- властная</w:t>
            </w:r>
          </w:p>
          <w:p w:rsidR="005437D1" w:rsidRPr="00CA1805" w:rsidRDefault="005437D1" w:rsidP="007F4107">
            <w:r w:rsidRPr="00CA1805">
              <w:t>- квалификационная</w:t>
            </w:r>
          </w:p>
          <w:p w:rsidR="005437D1" w:rsidRPr="00CA1805" w:rsidRDefault="005437D1" w:rsidP="007F4107">
            <w:r w:rsidRPr="00CA1805">
              <w:t>- статусная</w:t>
            </w:r>
          </w:p>
          <w:p w:rsidR="005437D1" w:rsidRPr="00CA1805" w:rsidRDefault="005437D1" w:rsidP="007F4107">
            <w:r w:rsidRPr="00CA1805">
              <w:t>- монетарная</w:t>
            </w:r>
          </w:p>
        </w:tc>
      </w:tr>
    </w:tbl>
    <w:p w:rsidR="005437D1" w:rsidRPr="00CA1805" w:rsidRDefault="005437D1" w:rsidP="005437D1">
      <w:pPr>
        <w:shd w:val="clear" w:color="auto" w:fill="FFFFFF"/>
        <w:spacing w:line="322" w:lineRule="exact"/>
        <w:ind w:right="5" w:firstLine="720"/>
        <w:jc w:val="both"/>
        <w:rPr>
          <w:color w:val="000000"/>
        </w:rPr>
      </w:pPr>
    </w:p>
    <w:p w:rsidR="005437D1" w:rsidRPr="00272FA4" w:rsidRDefault="005437D1" w:rsidP="005437D1">
      <w:pPr>
        <w:shd w:val="clear" w:color="auto" w:fill="FFFFFF"/>
        <w:spacing w:line="276" w:lineRule="auto"/>
        <w:ind w:right="5" w:firstLine="720"/>
        <w:jc w:val="both"/>
        <w:rPr>
          <w:sz w:val="28"/>
          <w:szCs w:val="28"/>
        </w:rPr>
      </w:pPr>
      <w:r w:rsidRPr="00272FA4">
        <w:rPr>
          <w:color w:val="000000"/>
          <w:sz w:val="28"/>
          <w:szCs w:val="28"/>
          <w:u w:val="single"/>
        </w:rPr>
        <w:t>В зависимости от среды рассмотрения</w:t>
      </w:r>
      <w:r w:rsidRPr="00272FA4">
        <w:rPr>
          <w:color w:val="000000"/>
          <w:sz w:val="28"/>
          <w:szCs w:val="28"/>
        </w:rPr>
        <w:t xml:space="preserve"> карьеру традиционно делят на</w:t>
      </w:r>
      <w:r w:rsidRPr="00272FA4">
        <w:rPr>
          <w:smallCaps/>
          <w:color w:val="000000"/>
          <w:sz w:val="28"/>
          <w:szCs w:val="28"/>
        </w:rPr>
        <w:t xml:space="preserve"> </w:t>
      </w:r>
      <w:r w:rsidRPr="00272FA4">
        <w:rPr>
          <w:color w:val="000000"/>
          <w:sz w:val="28"/>
          <w:szCs w:val="28"/>
        </w:rPr>
        <w:t>профессиональную и внутриорганизационную.</w:t>
      </w:r>
    </w:p>
    <w:p w:rsidR="005437D1" w:rsidRPr="00272FA4" w:rsidRDefault="005437D1" w:rsidP="005437D1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272FA4">
        <w:rPr>
          <w:b/>
          <w:i/>
          <w:iCs/>
          <w:color w:val="000000"/>
          <w:sz w:val="28"/>
          <w:szCs w:val="28"/>
        </w:rPr>
        <w:t>Профессиональная карьера</w:t>
      </w:r>
      <w:r w:rsidRPr="00272FA4">
        <w:rPr>
          <w:i/>
          <w:iCs/>
          <w:color w:val="000000"/>
          <w:sz w:val="28"/>
          <w:szCs w:val="28"/>
        </w:rPr>
        <w:t xml:space="preserve"> </w:t>
      </w:r>
      <w:r w:rsidRPr="00272FA4">
        <w:rPr>
          <w:color w:val="000000"/>
          <w:sz w:val="28"/>
          <w:szCs w:val="28"/>
        </w:rPr>
        <w:t xml:space="preserve">характеризуется тем, что конкретный сотрудник в процессе своей профессиональной деятельности проходит различные стадии развития: обучение, поступление на работу, профессиональный рост, поддержание индивидуальных способностей, наконец, уход на пенсию. </w:t>
      </w:r>
    </w:p>
    <w:p w:rsidR="005437D1" w:rsidRPr="00272FA4" w:rsidRDefault="005437D1" w:rsidP="005437D1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272FA4">
        <w:rPr>
          <w:b/>
          <w:i/>
          <w:color w:val="000000"/>
          <w:sz w:val="28"/>
          <w:szCs w:val="28"/>
        </w:rPr>
        <w:t>Межорганизационная карьера</w:t>
      </w:r>
      <w:r w:rsidRPr="00272FA4">
        <w:rPr>
          <w:color w:val="000000"/>
          <w:sz w:val="28"/>
          <w:szCs w:val="28"/>
        </w:rPr>
        <w:t xml:space="preserve"> — вид карьеры, означающий, что конкретный работник в процессе своей профессиональной деятельности проходит все стадии развития: обучение, поступление на работу, профессиональный рост, поддержка и развитие профессиональных способностей, уход на пенсию с сохранением работы на различных должностях в разных организациях. Эта карьера может быть специализированной и неспециализированной.</w:t>
      </w:r>
    </w:p>
    <w:p w:rsidR="005437D1" w:rsidRPr="00272FA4" w:rsidRDefault="005437D1" w:rsidP="005437D1">
      <w:pPr>
        <w:shd w:val="clear" w:color="auto" w:fill="FFFFFF"/>
        <w:spacing w:line="276" w:lineRule="auto"/>
        <w:ind w:left="10" w:firstLine="720"/>
        <w:jc w:val="both"/>
        <w:rPr>
          <w:sz w:val="28"/>
          <w:szCs w:val="28"/>
        </w:rPr>
      </w:pPr>
      <w:r w:rsidRPr="00272FA4">
        <w:rPr>
          <w:color w:val="000000"/>
          <w:sz w:val="28"/>
          <w:szCs w:val="28"/>
          <w:u w:val="single"/>
        </w:rPr>
        <w:t>По содержанию</w:t>
      </w:r>
      <w:r w:rsidRPr="00272FA4">
        <w:rPr>
          <w:color w:val="000000"/>
          <w:sz w:val="28"/>
          <w:szCs w:val="28"/>
        </w:rPr>
        <w:t xml:space="preserve"> происходящих в процессе карьерного движения изменений можно выделить такие виды карьеры, как властная (рост влияния), квалификационная, статусная, монетарная).</w:t>
      </w:r>
    </w:p>
    <w:p w:rsidR="005437D1" w:rsidRPr="00272FA4" w:rsidRDefault="005437D1" w:rsidP="005437D1">
      <w:pPr>
        <w:shd w:val="clear" w:color="auto" w:fill="FFFFFF"/>
        <w:spacing w:line="276" w:lineRule="auto"/>
        <w:ind w:left="5" w:firstLine="720"/>
        <w:jc w:val="both"/>
        <w:rPr>
          <w:sz w:val="28"/>
          <w:szCs w:val="28"/>
        </w:rPr>
      </w:pPr>
      <w:r w:rsidRPr="00272FA4">
        <w:rPr>
          <w:b/>
          <w:i/>
          <w:iCs/>
          <w:color w:val="000000"/>
          <w:sz w:val="28"/>
          <w:szCs w:val="28"/>
        </w:rPr>
        <w:t>Властная карьера</w:t>
      </w:r>
      <w:r w:rsidRPr="00272FA4">
        <w:rPr>
          <w:i/>
          <w:iCs/>
          <w:color w:val="000000"/>
          <w:sz w:val="28"/>
          <w:szCs w:val="28"/>
        </w:rPr>
        <w:t xml:space="preserve"> </w:t>
      </w:r>
      <w:r w:rsidRPr="00272FA4">
        <w:rPr>
          <w:color w:val="000000"/>
          <w:sz w:val="28"/>
          <w:szCs w:val="28"/>
        </w:rPr>
        <w:t>связана либо с формальным ростом влияния в организации посредством движением вверх по ступеням иерархии, либо с ростом неформального авторитета работника в организации.</w:t>
      </w:r>
    </w:p>
    <w:p w:rsidR="005437D1" w:rsidRPr="00272FA4" w:rsidRDefault="005437D1" w:rsidP="005437D1">
      <w:pPr>
        <w:shd w:val="clear" w:color="auto" w:fill="FFFFFF"/>
        <w:spacing w:before="5" w:line="276" w:lineRule="auto"/>
        <w:ind w:left="5" w:firstLine="720"/>
        <w:jc w:val="both"/>
        <w:rPr>
          <w:sz w:val="28"/>
          <w:szCs w:val="28"/>
        </w:rPr>
      </w:pPr>
      <w:r w:rsidRPr="00272FA4">
        <w:rPr>
          <w:b/>
          <w:i/>
          <w:iCs/>
          <w:color w:val="000000"/>
          <w:sz w:val="28"/>
          <w:szCs w:val="28"/>
        </w:rPr>
        <w:t>Квалификационная карьера</w:t>
      </w:r>
      <w:r w:rsidRPr="00272FA4">
        <w:rPr>
          <w:i/>
          <w:iCs/>
          <w:color w:val="000000"/>
          <w:sz w:val="28"/>
          <w:szCs w:val="28"/>
        </w:rPr>
        <w:t xml:space="preserve"> </w:t>
      </w:r>
      <w:r w:rsidRPr="00272FA4">
        <w:rPr>
          <w:color w:val="000000"/>
          <w:sz w:val="28"/>
          <w:szCs w:val="28"/>
        </w:rPr>
        <w:t>предполагает профессиональный рост, движение по разрядам тарифной сетки той или иной профессии.</w:t>
      </w:r>
    </w:p>
    <w:p w:rsidR="005437D1" w:rsidRPr="00272FA4" w:rsidRDefault="005437D1" w:rsidP="005437D1">
      <w:pPr>
        <w:shd w:val="clear" w:color="auto" w:fill="FFFFFF"/>
        <w:tabs>
          <w:tab w:val="left" w:pos="8266"/>
        </w:tabs>
        <w:spacing w:line="276" w:lineRule="auto"/>
        <w:ind w:left="43" w:firstLine="720"/>
        <w:jc w:val="both"/>
        <w:rPr>
          <w:sz w:val="28"/>
          <w:szCs w:val="28"/>
        </w:rPr>
      </w:pPr>
      <w:r w:rsidRPr="00272FA4">
        <w:rPr>
          <w:b/>
          <w:i/>
          <w:iCs/>
          <w:color w:val="000000"/>
          <w:sz w:val="28"/>
          <w:szCs w:val="28"/>
        </w:rPr>
        <w:t>Статусная карьера</w:t>
      </w:r>
      <w:r w:rsidRPr="00272FA4">
        <w:rPr>
          <w:i/>
          <w:iCs/>
          <w:color w:val="000000"/>
          <w:sz w:val="28"/>
          <w:szCs w:val="28"/>
        </w:rPr>
        <w:t xml:space="preserve"> - </w:t>
      </w:r>
      <w:r w:rsidRPr="00272FA4">
        <w:rPr>
          <w:color w:val="000000"/>
          <w:sz w:val="28"/>
          <w:szCs w:val="28"/>
        </w:rPr>
        <w:t>это повышение статуса работника в организации, выражаемое либо в присвоении очередного ранга за выслугу лет, либо почетного звания за значительный вклад в развитие фирмы.</w:t>
      </w:r>
    </w:p>
    <w:p w:rsidR="005437D1" w:rsidRPr="00272FA4" w:rsidRDefault="005437D1" w:rsidP="005437D1">
      <w:pPr>
        <w:shd w:val="clear" w:color="auto" w:fill="FFFFFF"/>
        <w:tabs>
          <w:tab w:val="left" w:pos="8270"/>
        </w:tabs>
        <w:spacing w:line="276" w:lineRule="auto"/>
        <w:ind w:left="38" w:firstLine="720"/>
        <w:jc w:val="both"/>
        <w:rPr>
          <w:sz w:val="28"/>
          <w:szCs w:val="28"/>
        </w:rPr>
      </w:pPr>
      <w:r w:rsidRPr="00272FA4">
        <w:rPr>
          <w:b/>
          <w:i/>
          <w:iCs/>
          <w:color w:val="000000"/>
          <w:sz w:val="28"/>
          <w:szCs w:val="28"/>
        </w:rPr>
        <w:t>Монетарная карьера</w:t>
      </w:r>
      <w:r w:rsidRPr="00272FA4">
        <w:rPr>
          <w:i/>
          <w:iCs/>
          <w:color w:val="000000"/>
          <w:sz w:val="28"/>
          <w:szCs w:val="28"/>
        </w:rPr>
        <w:t xml:space="preserve"> </w:t>
      </w:r>
      <w:r w:rsidRPr="00272FA4">
        <w:rPr>
          <w:color w:val="000000"/>
          <w:sz w:val="28"/>
          <w:szCs w:val="28"/>
        </w:rPr>
        <w:t>– это повышение уровня вознаграждения работника, а именно уровня оплаты труда, объема и качества предоставляемых ему социальных льгот.</w:t>
      </w:r>
    </w:p>
    <w:p w:rsidR="005437D1" w:rsidRPr="00272FA4" w:rsidRDefault="005437D1" w:rsidP="005437D1">
      <w:pPr>
        <w:shd w:val="clear" w:color="auto" w:fill="FFFFFF"/>
        <w:tabs>
          <w:tab w:val="left" w:pos="8357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272FA4">
        <w:rPr>
          <w:color w:val="000000"/>
          <w:sz w:val="28"/>
          <w:szCs w:val="28"/>
        </w:rPr>
        <w:lastRenderedPageBreak/>
        <w:t xml:space="preserve">Карьерное продвижение работника предполагает последовательное прохождение им определенных  этапов. </w:t>
      </w:r>
      <w:r w:rsidRPr="00272FA4">
        <w:rPr>
          <w:b/>
          <w:i/>
          <w:color w:val="000000"/>
          <w:sz w:val="28"/>
          <w:szCs w:val="28"/>
        </w:rPr>
        <w:t>Этапы деловой карьеры</w:t>
      </w:r>
      <w:r w:rsidRPr="00272FA4">
        <w:rPr>
          <w:b/>
          <w:color w:val="000000"/>
          <w:sz w:val="28"/>
          <w:szCs w:val="28"/>
        </w:rPr>
        <w:t xml:space="preserve"> </w:t>
      </w:r>
      <w:r w:rsidRPr="00272FA4">
        <w:rPr>
          <w:b/>
          <w:sz w:val="28"/>
          <w:szCs w:val="28"/>
        </w:rPr>
        <w:t xml:space="preserve">— отрезки трудовой жизни работника в какой-либо сфере деятельности на пути достижения своих целей. </w:t>
      </w:r>
      <w:r w:rsidRPr="00272FA4">
        <w:rPr>
          <w:color w:val="000000"/>
          <w:sz w:val="28"/>
          <w:szCs w:val="28"/>
        </w:rPr>
        <w:t xml:space="preserve">Этапы деловой карьеры представлены в таблице </w:t>
      </w:r>
      <w:r>
        <w:rPr>
          <w:color w:val="000000"/>
          <w:sz w:val="28"/>
          <w:szCs w:val="28"/>
        </w:rPr>
        <w:t>5.7</w:t>
      </w:r>
      <w:r w:rsidRPr="00272FA4">
        <w:rPr>
          <w:color w:val="000000"/>
          <w:sz w:val="28"/>
          <w:szCs w:val="28"/>
        </w:rPr>
        <w:t>.</w:t>
      </w:r>
    </w:p>
    <w:p w:rsidR="005437D1" w:rsidRPr="004F09BD" w:rsidRDefault="005437D1" w:rsidP="005437D1">
      <w:pPr>
        <w:shd w:val="clear" w:color="auto" w:fill="FFFFFF"/>
        <w:spacing w:line="276" w:lineRule="auto"/>
        <w:jc w:val="center"/>
        <w:rPr>
          <w:b/>
          <w:bCs/>
          <w:i/>
          <w:color w:val="000000"/>
          <w:sz w:val="28"/>
          <w:szCs w:val="28"/>
        </w:rPr>
      </w:pPr>
      <w:r w:rsidRPr="004F09BD">
        <w:rPr>
          <w:b/>
          <w:bCs/>
          <w:i/>
          <w:sz w:val="28"/>
          <w:szCs w:val="28"/>
        </w:rPr>
        <w:t xml:space="preserve">Таблица 5.8 - </w:t>
      </w:r>
      <w:r w:rsidRPr="004F09BD">
        <w:rPr>
          <w:b/>
          <w:bCs/>
          <w:i/>
          <w:color w:val="000000"/>
          <w:sz w:val="28"/>
          <w:szCs w:val="28"/>
        </w:rPr>
        <w:t>Этапы карьеры</w:t>
      </w:r>
    </w:p>
    <w:tbl>
      <w:tblPr>
        <w:tblStyle w:val="1"/>
        <w:tblW w:w="5000" w:type="pct"/>
        <w:tblLayout w:type="fixed"/>
        <w:tblLook w:val="0000" w:firstRow="0" w:lastRow="0" w:firstColumn="0" w:lastColumn="0" w:noHBand="0" w:noVBand="0"/>
      </w:tblPr>
      <w:tblGrid>
        <w:gridCol w:w="1966"/>
        <w:gridCol w:w="1140"/>
        <w:gridCol w:w="2138"/>
        <w:gridCol w:w="2140"/>
        <w:gridCol w:w="1961"/>
      </w:tblGrid>
      <w:tr w:rsidR="005437D1" w:rsidRPr="00944B7E" w:rsidTr="007F4107">
        <w:trPr>
          <w:trHeight w:val="20"/>
          <w:tblHeader/>
        </w:trPr>
        <w:tc>
          <w:tcPr>
            <w:tcW w:w="1052" w:type="pct"/>
            <w:shd w:val="clear" w:color="auto" w:fill="auto"/>
            <w:vAlign w:val="center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  <w:rPr>
                <w:b/>
              </w:rPr>
            </w:pPr>
            <w:r w:rsidRPr="00944B7E">
              <w:rPr>
                <w:b/>
                <w:color w:val="000000"/>
              </w:rPr>
              <w:t>Этап карьеры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  <w:rPr>
                <w:b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  <w:rPr>
                <w:b/>
              </w:rPr>
            </w:pPr>
            <w:r w:rsidRPr="00944B7E">
              <w:rPr>
                <w:b/>
                <w:color w:val="000000"/>
              </w:rPr>
              <w:t>Возраст, лет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  <w:rPr>
                <w:b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  <w:rPr>
                <w:b/>
              </w:rPr>
            </w:pPr>
            <w:r w:rsidRPr="00944B7E">
              <w:rPr>
                <w:b/>
                <w:color w:val="000000"/>
              </w:rPr>
              <w:t>Содержание этапа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  <w:rPr>
                <w:b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  <w:rPr>
                <w:b/>
              </w:rPr>
            </w:pPr>
            <w:r w:rsidRPr="00944B7E">
              <w:rPr>
                <w:b/>
                <w:color w:val="000000"/>
              </w:rPr>
              <w:t>Социальные и психологические потребности на этапе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  <w:rPr>
                <w:b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  <w:rPr>
                <w:b/>
              </w:rPr>
            </w:pPr>
            <w:r w:rsidRPr="00944B7E">
              <w:rPr>
                <w:b/>
                <w:color w:val="000000"/>
              </w:rPr>
              <w:t>Физиологические и материальные потребности на этапе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  <w:rPr>
                <w:b/>
              </w:rPr>
            </w:pPr>
          </w:p>
        </w:tc>
      </w:tr>
      <w:tr w:rsidR="005437D1" w:rsidRPr="00944B7E" w:rsidTr="007F4107">
        <w:trPr>
          <w:trHeight w:val="20"/>
        </w:trPr>
        <w:tc>
          <w:tcPr>
            <w:tcW w:w="1052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Предварительный</w:t>
            </w:r>
          </w:p>
        </w:tc>
        <w:tc>
          <w:tcPr>
            <w:tcW w:w="610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До 25</w:t>
            </w:r>
          </w:p>
        </w:tc>
        <w:tc>
          <w:tcPr>
            <w:tcW w:w="1144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Учеба, испытания на разных работах</w:t>
            </w:r>
          </w:p>
        </w:tc>
        <w:tc>
          <w:tcPr>
            <w:tcW w:w="1145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  <w:rPr>
                <w:color w:val="000000"/>
              </w:rPr>
            </w:pPr>
            <w:r w:rsidRPr="00944B7E">
              <w:rPr>
                <w:color w:val="000000"/>
              </w:rPr>
              <w:t>Начало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</w:pPr>
            <w:r w:rsidRPr="00944B7E">
              <w:rPr>
                <w:color w:val="000000"/>
              </w:rPr>
              <w:t>самоутверждения</w:t>
            </w:r>
          </w:p>
        </w:tc>
        <w:tc>
          <w:tcPr>
            <w:tcW w:w="1049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Безопасность существования</w:t>
            </w:r>
          </w:p>
        </w:tc>
      </w:tr>
      <w:tr w:rsidR="005437D1" w:rsidRPr="00944B7E" w:rsidTr="007F4107">
        <w:trPr>
          <w:trHeight w:val="20"/>
        </w:trPr>
        <w:tc>
          <w:tcPr>
            <w:tcW w:w="1052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Становления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610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До 30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1144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Освоение работы. Развитие навыков, формирование квалифицированного специалиста или руководителя</w:t>
            </w:r>
          </w:p>
        </w:tc>
        <w:tc>
          <w:tcPr>
            <w:tcW w:w="1145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</w:pPr>
            <w:r w:rsidRPr="00944B7E">
              <w:rPr>
                <w:color w:val="000000"/>
              </w:rPr>
              <w:t>Самоутверждение, начало достижения независимости</w:t>
            </w:r>
          </w:p>
        </w:tc>
        <w:tc>
          <w:tcPr>
            <w:tcW w:w="1049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Безопасность существования,  здоровье, нормальный уровень</w:t>
            </w:r>
            <w:r>
              <w:rPr>
                <w:color w:val="000000"/>
              </w:rPr>
              <w:t xml:space="preserve"> </w:t>
            </w:r>
            <w:r w:rsidRPr="00944B7E">
              <w:rPr>
                <w:color w:val="000000"/>
              </w:rPr>
              <w:t>оплаты труда</w:t>
            </w:r>
          </w:p>
        </w:tc>
      </w:tr>
      <w:tr w:rsidR="005437D1" w:rsidRPr="00944B7E" w:rsidTr="007F4107">
        <w:trPr>
          <w:trHeight w:val="20"/>
        </w:trPr>
        <w:tc>
          <w:tcPr>
            <w:tcW w:w="1052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Продвижения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610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До 45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1144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Продвижение по служебной лестнице, новых навыков и приобретение опыта, рост квалификации</w:t>
            </w:r>
          </w:p>
        </w:tc>
        <w:tc>
          <w:tcPr>
            <w:tcW w:w="1145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</w:pPr>
            <w:r w:rsidRPr="00944B7E">
              <w:rPr>
                <w:color w:val="000000"/>
              </w:rPr>
              <w:t>Рост самоутверждения,</w:t>
            </w:r>
            <w:r>
              <w:rPr>
                <w:color w:val="000000"/>
              </w:rPr>
              <w:t xml:space="preserve"> </w:t>
            </w:r>
            <w:r w:rsidRPr="00944B7E">
              <w:rPr>
                <w:color w:val="000000"/>
              </w:rPr>
              <w:t>достижение  большей независимости, начало самовыражения</w:t>
            </w:r>
          </w:p>
        </w:tc>
        <w:tc>
          <w:tcPr>
            <w:tcW w:w="1049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Здоровье, высокий уровень оплаты труда</w:t>
            </w:r>
            <w:r>
              <w:rPr>
                <w:color w:val="000000"/>
              </w:rPr>
              <w:t xml:space="preserve"> </w:t>
            </w:r>
          </w:p>
        </w:tc>
      </w:tr>
      <w:tr w:rsidR="005437D1" w:rsidRPr="00944B7E" w:rsidTr="007F4107">
        <w:trPr>
          <w:trHeight w:val="20"/>
        </w:trPr>
        <w:tc>
          <w:tcPr>
            <w:tcW w:w="1052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Сохранения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610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До 55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1144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Пик совершенствования квалификации руководителя или специалиста. Повышение квалификации. Обучение молодежи</w:t>
            </w:r>
          </w:p>
        </w:tc>
        <w:tc>
          <w:tcPr>
            <w:tcW w:w="1145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</w:pPr>
            <w:r w:rsidRPr="00944B7E">
              <w:rPr>
                <w:color w:val="000000"/>
              </w:rPr>
              <w:t>Стабилизация независимости, рост самовыражения, начало уважения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</w:pPr>
          </w:p>
        </w:tc>
        <w:tc>
          <w:tcPr>
            <w:tcW w:w="1049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Повышение уровня оплаты труда интерес к другим источникам дохода</w:t>
            </w:r>
          </w:p>
        </w:tc>
      </w:tr>
      <w:tr w:rsidR="005437D1" w:rsidRPr="00944B7E" w:rsidTr="007F4107">
        <w:trPr>
          <w:trHeight w:val="20"/>
        </w:trPr>
        <w:tc>
          <w:tcPr>
            <w:tcW w:w="1052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Завершения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610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 xml:space="preserve">После </w:t>
            </w:r>
            <w:r w:rsidRPr="00944B7E">
              <w:t>55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1144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Подготовка к уходу на пенсию, смены и к новому виду деятельности на пенсии</w:t>
            </w:r>
          </w:p>
        </w:tc>
        <w:tc>
          <w:tcPr>
            <w:tcW w:w="1145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</w:pPr>
            <w:r w:rsidRPr="00944B7E">
              <w:rPr>
                <w:color w:val="000000"/>
              </w:rPr>
              <w:t>Стабилизация самовыражения, рост уважения</w:t>
            </w:r>
          </w:p>
        </w:tc>
        <w:tc>
          <w:tcPr>
            <w:tcW w:w="1049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Сохранение уровня оплаты труда и повышение интереса к другим источникам дохода</w:t>
            </w:r>
          </w:p>
        </w:tc>
      </w:tr>
      <w:tr w:rsidR="005437D1" w:rsidRPr="00944B7E" w:rsidTr="007F4107">
        <w:trPr>
          <w:trHeight w:val="20"/>
        </w:trPr>
        <w:tc>
          <w:tcPr>
            <w:tcW w:w="1052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Пенсионный</w:t>
            </w:r>
          </w:p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</w:p>
        </w:tc>
        <w:tc>
          <w:tcPr>
            <w:tcW w:w="610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</w:pPr>
            <w:r w:rsidRPr="00944B7E">
              <w:rPr>
                <w:color w:val="000000"/>
              </w:rPr>
              <w:t>После 60</w:t>
            </w:r>
          </w:p>
        </w:tc>
        <w:tc>
          <w:tcPr>
            <w:tcW w:w="1144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Занятие новым видом деятельности</w:t>
            </w:r>
          </w:p>
        </w:tc>
        <w:tc>
          <w:tcPr>
            <w:tcW w:w="1145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ind w:right="35"/>
              <w:jc w:val="center"/>
            </w:pPr>
            <w:r w:rsidRPr="00944B7E">
              <w:rPr>
                <w:color w:val="000000"/>
              </w:rPr>
              <w:t>Самовыражение в новой сфере деятельности, стабилизация, уважения</w:t>
            </w:r>
          </w:p>
        </w:tc>
        <w:tc>
          <w:tcPr>
            <w:tcW w:w="1049" w:type="pct"/>
            <w:shd w:val="clear" w:color="auto" w:fill="auto"/>
          </w:tcPr>
          <w:p w:rsidR="005437D1" w:rsidRPr="00944B7E" w:rsidRDefault="005437D1" w:rsidP="007F4107">
            <w:pPr>
              <w:shd w:val="clear" w:color="auto" w:fill="FFFFFF"/>
              <w:tabs>
                <w:tab w:val="left" w:pos="3780"/>
              </w:tabs>
              <w:jc w:val="center"/>
            </w:pPr>
            <w:r w:rsidRPr="00944B7E">
              <w:rPr>
                <w:color w:val="000000"/>
              </w:rPr>
              <w:t>Размер пенсии, другие источники дохода, здоровье</w:t>
            </w:r>
          </w:p>
        </w:tc>
      </w:tr>
    </w:tbl>
    <w:p w:rsidR="005437D1" w:rsidRDefault="005437D1" w:rsidP="005437D1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5437D1" w:rsidRPr="00CD5A05" w:rsidRDefault="005437D1" w:rsidP="005437D1">
      <w:pPr>
        <w:shd w:val="clear" w:color="auto" w:fill="FFFFFF"/>
        <w:spacing w:line="276" w:lineRule="auto"/>
        <w:ind w:right="-82" w:firstLine="720"/>
        <w:jc w:val="both"/>
        <w:rPr>
          <w:sz w:val="28"/>
          <w:szCs w:val="28"/>
        </w:rPr>
      </w:pPr>
      <w:r w:rsidRPr="00CD5A05">
        <w:rPr>
          <w:color w:val="000000"/>
          <w:sz w:val="28"/>
          <w:szCs w:val="28"/>
        </w:rPr>
        <w:lastRenderedPageBreak/>
        <w:t xml:space="preserve">Этап карьеры (как точка на временной оси) не всегда связан с этапом профессионального развития личности. Человек, находящийся на этапе продвижения, в рамках другой профессии может не быть еще высоким профессионалом. Поэтому важно разделять </w:t>
      </w:r>
      <w:r w:rsidRPr="00CD5A05">
        <w:rPr>
          <w:i/>
          <w:color w:val="000000"/>
          <w:sz w:val="28"/>
          <w:szCs w:val="28"/>
          <w:u w:val="single"/>
        </w:rPr>
        <w:t>этап карьеры</w:t>
      </w:r>
      <w:r w:rsidRPr="00CD5A05">
        <w:rPr>
          <w:color w:val="000000"/>
          <w:sz w:val="28"/>
          <w:szCs w:val="28"/>
        </w:rPr>
        <w:t xml:space="preserve"> (временной период развития личности) и </w:t>
      </w:r>
      <w:r w:rsidRPr="00CD5A05">
        <w:rPr>
          <w:i/>
          <w:color w:val="000000"/>
          <w:sz w:val="28"/>
          <w:szCs w:val="28"/>
          <w:u w:val="single"/>
        </w:rPr>
        <w:t>фазы развития профессионала</w:t>
      </w:r>
      <w:r w:rsidRPr="00CD5A05">
        <w:rPr>
          <w:color w:val="000000"/>
          <w:sz w:val="28"/>
          <w:szCs w:val="28"/>
        </w:rPr>
        <w:t xml:space="preserve"> (периоды овладения деятельностью).</w:t>
      </w:r>
    </w:p>
    <w:p w:rsidR="005437D1" w:rsidRPr="00CD5A05" w:rsidRDefault="005437D1" w:rsidP="005437D1">
      <w:pPr>
        <w:shd w:val="clear" w:color="auto" w:fill="FFFFFF"/>
        <w:spacing w:before="5" w:line="276" w:lineRule="auto"/>
        <w:ind w:firstLine="720"/>
        <w:jc w:val="both"/>
        <w:rPr>
          <w:sz w:val="28"/>
          <w:szCs w:val="28"/>
        </w:rPr>
      </w:pPr>
      <w:r w:rsidRPr="00CD5A05">
        <w:rPr>
          <w:color w:val="000000"/>
          <w:sz w:val="28"/>
          <w:szCs w:val="28"/>
        </w:rPr>
        <w:t>В соответствии со степенью овладения профессиональными навыками различают следующие фазы развития профессионала:</w:t>
      </w:r>
    </w:p>
    <w:p w:rsidR="005437D1" w:rsidRPr="00CD5A05" w:rsidRDefault="005437D1" w:rsidP="005437D1">
      <w:pPr>
        <w:numPr>
          <w:ilvl w:val="0"/>
          <w:numId w:val="3"/>
        </w:numPr>
        <w:shd w:val="clear" w:color="auto" w:fill="FFFFFF"/>
        <w:tabs>
          <w:tab w:val="left" w:pos="1080"/>
          <w:tab w:val="left" w:pos="3768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CD5A05">
        <w:rPr>
          <w:b/>
          <w:i/>
          <w:iCs/>
          <w:color w:val="000000"/>
          <w:sz w:val="28"/>
          <w:szCs w:val="28"/>
        </w:rPr>
        <w:t>оптант</w:t>
      </w:r>
      <w:r w:rsidRPr="00CD5A05">
        <w:rPr>
          <w:i/>
          <w:iCs/>
          <w:color w:val="000000"/>
          <w:sz w:val="28"/>
          <w:szCs w:val="28"/>
        </w:rPr>
        <w:t xml:space="preserve"> </w:t>
      </w:r>
      <w:r w:rsidRPr="00CD5A05">
        <w:rPr>
          <w:color w:val="000000"/>
          <w:sz w:val="28"/>
          <w:szCs w:val="28"/>
        </w:rPr>
        <w:t>(фаза оптации). Человек озабочен вопросами выбора или вынужденной перемены профессии и делает этот выбор. Точных хронологических границ здесь, как и в отношении других фаз, быть не может, поскольку возрастные особенности задаются не только физиологическими,  но и многоаспектными условиями культуры;</w:t>
      </w:r>
    </w:p>
    <w:p w:rsidR="005437D1" w:rsidRPr="00CD5A05" w:rsidRDefault="005437D1" w:rsidP="005437D1">
      <w:pPr>
        <w:numPr>
          <w:ilvl w:val="0"/>
          <w:numId w:val="3"/>
        </w:numPr>
        <w:shd w:val="clear" w:color="auto" w:fill="FFFFFF"/>
        <w:tabs>
          <w:tab w:val="left" w:pos="1080"/>
          <w:tab w:val="left" w:pos="3768"/>
          <w:tab w:val="left" w:pos="954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CD5A05">
        <w:rPr>
          <w:b/>
          <w:i/>
          <w:iCs/>
          <w:color w:val="000000"/>
          <w:sz w:val="28"/>
          <w:szCs w:val="28"/>
        </w:rPr>
        <w:t xml:space="preserve">адепт </w:t>
      </w:r>
      <w:r w:rsidRPr="00CD5A05">
        <w:rPr>
          <w:color w:val="000000"/>
          <w:sz w:val="28"/>
          <w:szCs w:val="28"/>
        </w:rPr>
        <w:t>(фаза адепта). Это человек, уже вставший на путь приверженности профессии и осваивающий ее. В зависимости от профессии это может быть и многолетний, и совсем кратко</w:t>
      </w:r>
      <w:r w:rsidRPr="00CD5A05">
        <w:rPr>
          <w:color w:val="000000"/>
          <w:sz w:val="28"/>
          <w:szCs w:val="28"/>
        </w:rPr>
        <w:softHyphen/>
        <w:t>временный процесс (например, простой инструктаж);</w:t>
      </w:r>
    </w:p>
    <w:p w:rsidR="005437D1" w:rsidRPr="00CD5A05" w:rsidRDefault="005437D1" w:rsidP="005437D1">
      <w:pPr>
        <w:numPr>
          <w:ilvl w:val="0"/>
          <w:numId w:val="3"/>
        </w:numPr>
        <w:shd w:val="clear" w:color="auto" w:fill="FFFFFF"/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CD5A05">
        <w:rPr>
          <w:b/>
          <w:i/>
          <w:iCs/>
          <w:color w:val="000000"/>
          <w:sz w:val="28"/>
          <w:szCs w:val="28"/>
        </w:rPr>
        <w:t xml:space="preserve">адаптант </w:t>
      </w:r>
      <w:r w:rsidRPr="00CD5A05">
        <w:rPr>
          <w:color w:val="000000"/>
          <w:sz w:val="28"/>
          <w:szCs w:val="28"/>
        </w:rPr>
        <w:t>(фаза адаптации, привыкания молодого специалиста к работе). Как бы ни был налажен процесс подготовки того или иного профессионала в учебном заведении, он никогда не подходит «как ключ к замку» производственной работе;</w:t>
      </w:r>
    </w:p>
    <w:p w:rsidR="005437D1" w:rsidRPr="00CD5A05" w:rsidRDefault="005437D1" w:rsidP="005437D1">
      <w:pPr>
        <w:numPr>
          <w:ilvl w:val="0"/>
          <w:numId w:val="3"/>
        </w:numPr>
        <w:shd w:val="clear" w:color="auto" w:fill="FFFFFF"/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CD5A05">
        <w:rPr>
          <w:b/>
          <w:i/>
          <w:iCs/>
          <w:color w:val="000000"/>
          <w:sz w:val="28"/>
          <w:szCs w:val="28"/>
        </w:rPr>
        <w:t xml:space="preserve">интернал </w:t>
      </w:r>
      <w:r w:rsidRPr="00CD5A05">
        <w:rPr>
          <w:color w:val="000000"/>
          <w:sz w:val="28"/>
          <w:szCs w:val="28"/>
        </w:rPr>
        <w:t>(фаза интернала). Опытный работник, который любит свое дело и может вполне самостоятельно и все более надежно и успешно справляться с основными профессиональными функциями, что признают товарищи по работе, по профессии;</w:t>
      </w:r>
    </w:p>
    <w:p w:rsidR="005437D1" w:rsidRPr="00CD5A05" w:rsidRDefault="005437D1" w:rsidP="005437D1">
      <w:pPr>
        <w:numPr>
          <w:ilvl w:val="0"/>
          <w:numId w:val="3"/>
        </w:numPr>
        <w:shd w:val="clear" w:color="auto" w:fill="FFFFFF"/>
        <w:tabs>
          <w:tab w:val="left" w:pos="1080"/>
        </w:tabs>
        <w:spacing w:before="5" w:line="276" w:lineRule="auto"/>
        <w:ind w:left="0" w:firstLine="720"/>
        <w:jc w:val="both"/>
        <w:rPr>
          <w:sz w:val="28"/>
          <w:szCs w:val="28"/>
        </w:rPr>
      </w:pPr>
      <w:r w:rsidRPr="00CD5A05">
        <w:rPr>
          <w:b/>
          <w:i/>
          <w:iCs/>
          <w:color w:val="000000"/>
          <w:sz w:val="28"/>
          <w:szCs w:val="28"/>
        </w:rPr>
        <w:t>мастер</w:t>
      </w:r>
      <w:r w:rsidRPr="00CD5A05">
        <w:rPr>
          <w:i/>
          <w:iCs/>
          <w:color w:val="000000"/>
          <w:sz w:val="28"/>
          <w:szCs w:val="28"/>
        </w:rPr>
        <w:t xml:space="preserve"> </w:t>
      </w:r>
      <w:r w:rsidRPr="00CD5A05">
        <w:rPr>
          <w:color w:val="000000"/>
          <w:sz w:val="28"/>
          <w:szCs w:val="28"/>
        </w:rPr>
        <w:t>(фаза мастерства). Работник может решать и простые, и самые трудные профессиональные задачи, которые, быть может, не всем коллегам по плечу;</w:t>
      </w:r>
    </w:p>
    <w:p w:rsidR="005437D1" w:rsidRPr="00CD5A05" w:rsidRDefault="005437D1" w:rsidP="005437D1">
      <w:pPr>
        <w:numPr>
          <w:ilvl w:val="0"/>
          <w:numId w:val="3"/>
        </w:numPr>
        <w:shd w:val="clear" w:color="auto" w:fill="FFFFFF"/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CD5A05">
        <w:rPr>
          <w:b/>
          <w:i/>
          <w:iCs/>
          <w:color w:val="000000"/>
          <w:sz w:val="28"/>
          <w:szCs w:val="28"/>
        </w:rPr>
        <w:t>авторитет</w:t>
      </w:r>
      <w:r w:rsidRPr="00CD5A05">
        <w:rPr>
          <w:i/>
          <w:iCs/>
          <w:color w:val="000000"/>
          <w:sz w:val="28"/>
          <w:szCs w:val="28"/>
        </w:rPr>
        <w:t xml:space="preserve"> </w:t>
      </w:r>
      <w:r w:rsidRPr="00CD5A05">
        <w:rPr>
          <w:color w:val="000000"/>
          <w:sz w:val="28"/>
          <w:szCs w:val="28"/>
        </w:rPr>
        <w:t>(фаза авторитета, как и фаза мастерства, суммируется также с последующей). Мастер своего дела, уже хорошо известный в профессиональном кругу или даже за его пределами (в отрасли, в стране). В зависимости от принятых в данной профессии форм аттестации работников он имеет те или иные высокие формальные показатели квалификации;</w:t>
      </w:r>
    </w:p>
    <w:p w:rsidR="005437D1" w:rsidRPr="00CD5A05" w:rsidRDefault="005437D1" w:rsidP="005437D1">
      <w:pPr>
        <w:numPr>
          <w:ilvl w:val="0"/>
          <w:numId w:val="3"/>
        </w:numPr>
        <w:shd w:val="clear" w:color="auto" w:fill="FFFFFF"/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CD5A05">
        <w:rPr>
          <w:b/>
          <w:i/>
          <w:iCs/>
          <w:color w:val="000000"/>
          <w:sz w:val="28"/>
          <w:szCs w:val="28"/>
        </w:rPr>
        <w:t>наставник</w:t>
      </w:r>
      <w:r w:rsidRPr="00CD5A05">
        <w:rPr>
          <w:i/>
          <w:iCs/>
          <w:color w:val="000000"/>
          <w:sz w:val="28"/>
          <w:szCs w:val="28"/>
        </w:rPr>
        <w:t xml:space="preserve"> </w:t>
      </w:r>
      <w:r w:rsidRPr="00CD5A05">
        <w:rPr>
          <w:color w:val="000000"/>
          <w:sz w:val="28"/>
          <w:szCs w:val="28"/>
        </w:rPr>
        <w:t>(фаза наставничества). Авторитетный мастер своего дела, который обрастает единомышленниками, перенимателями опыта, учениками.</w:t>
      </w:r>
    </w:p>
    <w:p w:rsidR="005437D1" w:rsidRDefault="005437D1" w:rsidP="005437D1">
      <w:pPr>
        <w:shd w:val="clear" w:color="auto" w:fill="FFFFFF"/>
        <w:tabs>
          <w:tab w:val="left" w:pos="5256"/>
          <w:tab w:val="left" w:pos="9540"/>
        </w:tabs>
        <w:spacing w:line="276" w:lineRule="auto"/>
        <w:ind w:firstLine="720"/>
        <w:rPr>
          <w:color w:val="000000"/>
          <w:sz w:val="28"/>
          <w:szCs w:val="28"/>
        </w:rPr>
      </w:pPr>
      <w:r w:rsidRPr="00CD5A05">
        <w:rPr>
          <w:color w:val="000000"/>
          <w:sz w:val="28"/>
          <w:szCs w:val="28"/>
        </w:rPr>
        <w:t xml:space="preserve">Фазы развития профессионала представлены на рисунке </w:t>
      </w:r>
      <w:r>
        <w:rPr>
          <w:color w:val="000000"/>
          <w:sz w:val="28"/>
          <w:szCs w:val="28"/>
        </w:rPr>
        <w:t>5.1</w:t>
      </w:r>
    </w:p>
    <w:p w:rsidR="005437D1" w:rsidRPr="00CD5A05" w:rsidRDefault="005437D1" w:rsidP="005437D1">
      <w:pPr>
        <w:shd w:val="clear" w:color="auto" w:fill="FFFFFF"/>
        <w:tabs>
          <w:tab w:val="left" w:pos="5256"/>
          <w:tab w:val="left" w:pos="9540"/>
        </w:tabs>
        <w:spacing w:line="276" w:lineRule="auto"/>
        <w:ind w:firstLine="720"/>
        <w:rPr>
          <w:color w:val="000000"/>
          <w:sz w:val="28"/>
          <w:szCs w:val="28"/>
        </w:rPr>
      </w:pPr>
    </w:p>
    <w:p w:rsidR="005437D1" w:rsidRPr="00CD5A05" w:rsidRDefault="005437D1" w:rsidP="005437D1">
      <w:pPr>
        <w:shd w:val="clear" w:color="auto" w:fill="FFFFFF"/>
        <w:tabs>
          <w:tab w:val="left" w:pos="5256"/>
          <w:tab w:val="left" w:pos="9540"/>
        </w:tabs>
        <w:spacing w:line="276" w:lineRule="auto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09CBE5" wp14:editId="4FDFF20C">
            <wp:extent cx="5845319" cy="1175657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1504" cy="117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7D1" w:rsidRPr="00CA1805" w:rsidRDefault="005437D1" w:rsidP="005437D1">
      <w:pPr>
        <w:shd w:val="clear" w:color="auto" w:fill="FFFFFF"/>
        <w:tabs>
          <w:tab w:val="left" w:pos="5256"/>
          <w:tab w:val="left" w:pos="9540"/>
        </w:tabs>
        <w:spacing w:line="235" w:lineRule="exact"/>
        <w:ind w:firstLine="720"/>
        <w:jc w:val="both"/>
        <w:rPr>
          <w:color w:val="000000"/>
        </w:rPr>
      </w:pPr>
    </w:p>
    <w:p w:rsidR="005437D1" w:rsidRPr="004315DD" w:rsidRDefault="005437D1" w:rsidP="005437D1">
      <w:pPr>
        <w:shd w:val="clear" w:color="auto" w:fill="FFFFFF"/>
        <w:ind w:firstLine="720"/>
        <w:jc w:val="center"/>
        <w:rPr>
          <w:b/>
          <w:i/>
          <w:iCs/>
          <w:color w:val="000000"/>
          <w:sz w:val="28"/>
          <w:szCs w:val="28"/>
        </w:rPr>
      </w:pPr>
      <w:r w:rsidRPr="004315DD">
        <w:rPr>
          <w:b/>
          <w:i/>
          <w:iCs/>
          <w:color w:val="000000"/>
          <w:sz w:val="28"/>
          <w:szCs w:val="28"/>
        </w:rPr>
        <w:t>Рисунок 5.</w:t>
      </w:r>
      <w:r>
        <w:rPr>
          <w:b/>
          <w:i/>
          <w:iCs/>
          <w:color w:val="000000"/>
          <w:sz w:val="28"/>
          <w:szCs w:val="28"/>
        </w:rPr>
        <w:t>1</w:t>
      </w:r>
      <w:r w:rsidRPr="004315DD">
        <w:rPr>
          <w:b/>
          <w:i/>
          <w:iCs/>
          <w:color w:val="000000"/>
          <w:sz w:val="28"/>
          <w:szCs w:val="28"/>
        </w:rPr>
        <w:t xml:space="preserve"> -  Фазы развития профессионала </w:t>
      </w:r>
    </w:p>
    <w:p w:rsidR="005437D1" w:rsidRDefault="005437D1" w:rsidP="005437D1">
      <w:pPr>
        <w:shd w:val="clear" w:color="auto" w:fill="FFFFFF"/>
        <w:ind w:firstLine="720"/>
        <w:rPr>
          <w:b/>
          <w:color w:val="000000"/>
        </w:rPr>
      </w:pPr>
    </w:p>
    <w:p w:rsidR="005437D1" w:rsidRDefault="005437D1" w:rsidP="005437D1">
      <w:pPr>
        <w:shd w:val="clear" w:color="auto" w:fill="FFFFFF"/>
        <w:ind w:firstLine="720"/>
        <w:rPr>
          <w:b/>
          <w:color w:val="000000"/>
        </w:rPr>
      </w:pPr>
    </w:p>
    <w:p w:rsidR="005437D1" w:rsidRPr="00D168C9" w:rsidRDefault="005437D1" w:rsidP="005437D1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074687">
        <w:rPr>
          <w:b/>
          <w:i/>
          <w:sz w:val="28"/>
          <w:szCs w:val="28"/>
        </w:rPr>
        <w:t>Кадровый резерв</w:t>
      </w:r>
      <w:r w:rsidRPr="00D168C9">
        <w:rPr>
          <w:b/>
          <w:sz w:val="28"/>
          <w:szCs w:val="28"/>
        </w:rPr>
        <w:t xml:space="preserve"> – это группа руководителей и специалистов, обладающих способностью к управленческой деятельности, отвечающих требованиям, предъявляемых должностью того или иного ранга, подвергшихся отбору и прошедших систематическую целевую квалификационную подготовку.</w:t>
      </w:r>
    </w:p>
    <w:p w:rsidR="005437D1" w:rsidRPr="00D168C9" w:rsidRDefault="005437D1" w:rsidP="005437D1">
      <w:pPr>
        <w:spacing w:line="276" w:lineRule="auto"/>
        <w:ind w:firstLine="709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Современные организации заинтересованы и способствуют профессиональному росту своих сотрудников на всех уровнях иерархии. Поэтому современные организации создают специальные системы подбора, развития и перемещения будущих руководителей и рассматривают управление этой системой как стратегически важную задачу. Неслучайно высшие руководители принимают самое непосредственное участие в этом процессе.</w:t>
      </w:r>
    </w:p>
    <w:p w:rsidR="005437D1" w:rsidRPr="00D168C9" w:rsidRDefault="005437D1" w:rsidP="005437D1">
      <w:pPr>
        <w:spacing w:line="276" w:lineRule="auto"/>
        <w:ind w:firstLine="709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Система подготовки резерва руководителей предполагает решение трех задач:</w:t>
      </w:r>
    </w:p>
    <w:p w:rsidR="005437D1" w:rsidRPr="00D168C9" w:rsidRDefault="005437D1" w:rsidP="005437D1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Выявление сотрудников организации, имеющих потенциал для занятия руководящих должностей</w:t>
      </w:r>
    </w:p>
    <w:p w:rsidR="005437D1" w:rsidRPr="00D168C9" w:rsidRDefault="005437D1" w:rsidP="005437D1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Подготовка этих сотрудников к работе в руководящей должности</w:t>
      </w:r>
    </w:p>
    <w:p w:rsidR="005437D1" w:rsidRPr="00D168C9" w:rsidRDefault="005437D1" w:rsidP="005437D1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Обеспечение плавного замещения освободившейся должности и утверждение в ней нового сотрудника.</w:t>
      </w:r>
    </w:p>
    <w:p w:rsidR="005437D1" w:rsidRPr="00D168C9" w:rsidRDefault="005437D1" w:rsidP="005437D1">
      <w:pPr>
        <w:spacing w:line="276" w:lineRule="auto"/>
        <w:ind w:firstLine="709"/>
        <w:jc w:val="both"/>
        <w:rPr>
          <w:sz w:val="28"/>
          <w:szCs w:val="28"/>
        </w:rPr>
      </w:pPr>
      <w:r w:rsidRPr="00D168C9">
        <w:rPr>
          <w:sz w:val="28"/>
          <w:szCs w:val="28"/>
        </w:rPr>
        <w:t xml:space="preserve">Большинство организаций при работе с резервом руководителей выделяют две группы – </w:t>
      </w:r>
      <w:r w:rsidRPr="00D168C9">
        <w:rPr>
          <w:b/>
          <w:i/>
          <w:sz w:val="28"/>
          <w:szCs w:val="28"/>
        </w:rPr>
        <w:t>преемников (дублеров)</w:t>
      </w:r>
      <w:r w:rsidRPr="00D168C9">
        <w:rPr>
          <w:sz w:val="28"/>
          <w:szCs w:val="28"/>
        </w:rPr>
        <w:t xml:space="preserve"> и </w:t>
      </w:r>
      <w:r w:rsidRPr="00D168C9">
        <w:rPr>
          <w:b/>
          <w:i/>
          <w:sz w:val="28"/>
          <w:szCs w:val="28"/>
        </w:rPr>
        <w:t>молодых сотрудников с лидерским потенциалом.</w:t>
      </w:r>
      <w:r w:rsidRPr="00D168C9">
        <w:rPr>
          <w:sz w:val="28"/>
          <w:szCs w:val="28"/>
        </w:rPr>
        <w:t xml:space="preserve"> Каждая группа имеет свою специфику как с точки зрения отбора, так и с точки зрения развития.</w:t>
      </w:r>
    </w:p>
    <w:p w:rsidR="005437D1" w:rsidRPr="00E112EF" w:rsidRDefault="005437D1" w:rsidP="005437D1">
      <w:pPr>
        <w:spacing w:line="276" w:lineRule="auto"/>
        <w:ind w:firstLine="709"/>
        <w:jc w:val="both"/>
        <w:rPr>
          <w:sz w:val="28"/>
          <w:szCs w:val="28"/>
        </w:rPr>
      </w:pPr>
      <w:r w:rsidRPr="00D168C9">
        <w:rPr>
          <w:b/>
          <w:sz w:val="28"/>
          <w:szCs w:val="28"/>
        </w:rPr>
        <w:t>Преемники, или дублеры,</w:t>
      </w:r>
      <w:r w:rsidRPr="00D168C9">
        <w:rPr>
          <w:sz w:val="28"/>
          <w:szCs w:val="28"/>
        </w:rPr>
        <w:t xml:space="preserve"> – </w:t>
      </w:r>
      <w:r w:rsidRPr="00E112EF">
        <w:rPr>
          <w:sz w:val="28"/>
          <w:szCs w:val="28"/>
        </w:rPr>
        <w:t xml:space="preserve">это кандидаты на замещение определенных ключевых должностей компании, которые готовы к работе в этих должностях в настоящий момент или будут готовы к этому в ближайшем будущем. </w:t>
      </w:r>
    </w:p>
    <w:p w:rsidR="005437D1" w:rsidRPr="00D168C9" w:rsidRDefault="005437D1" w:rsidP="005437D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D168C9">
        <w:rPr>
          <w:sz w:val="28"/>
          <w:szCs w:val="28"/>
        </w:rPr>
        <w:t xml:space="preserve">Специалисты в области управления персоналом обычно выделяют несколько типологий кадрового резерва (по виду деятельности, скорости замещения должностей, уровню подготовленности и т.д.). В зависимости от целей кадровой работы можно использовать либо одну, либо другую </w:t>
      </w:r>
      <w:r w:rsidRPr="00D168C9">
        <w:rPr>
          <w:sz w:val="28"/>
          <w:szCs w:val="28"/>
        </w:rPr>
        <w:lastRenderedPageBreak/>
        <w:t xml:space="preserve">типологию. Наиболее часто на практике используется выделение видов кадрового резерва в зависимости от </w:t>
      </w:r>
      <w:r w:rsidRPr="00D168C9">
        <w:rPr>
          <w:b/>
          <w:i/>
          <w:sz w:val="28"/>
          <w:szCs w:val="28"/>
        </w:rPr>
        <w:t>вида деятельности</w:t>
      </w:r>
      <w:r w:rsidRPr="00D168C9">
        <w:rPr>
          <w:sz w:val="28"/>
          <w:szCs w:val="28"/>
        </w:rPr>
        <w:t xml:space="preserve"> и </w:t>
      </w:r>
      <w:r w:rsidRPr="00D168C9">
        <w:rPr>
          <w:b/>
          <w:i/>
          <w:sz w:val="28"/>
          <w:szCs w:val="28"/>
        </w:rPr>
        <w:t>времени назначения</w:t>
      </w:r>
      <w:r w:rsidRPr="00D168C9">
        <w:rPr>
          <w:sz w:val="28"/>
          <w:szCs w:val="28"/>
        </w:rPr>
        <w:t xml:space="preserve"> </w:t>
      </w:r>
      <w:r w:rsidRPr="00D168C9">
        <w:rPr>
          <w:b/>
          <w:i/>
          <w:sz w:val="28"/>
          <w:szCs w:val="28"/>
        </w:rPr>
        <w:t xml:space="preserve">на руководящую должность. </w:t>
      </w:r>
    </w:p>
    <w:p w:rsidR="005437D1" w:rsidRPr="00D168C9" w:rsidRDefault="005437D1" w:rsidP="005437D1">
      <w:pPr>
        <w:spacing w:line="276" w:lineRule="auto"/>
        <w:ind w:firstLine="709"/>
        <w:jc w:val="both"/>
        <w:rPr>
          <w:sz w:val="28"/>
          <w:szCs w:val="28"/>
        </w:rPr>
      </w:pPr>
      <w:r w:rsidRPr="00D168C9">
        <w:rPr>
          <w:sz w:val="28"/>
          <w:szCs w:val="28"/>
          <w:u w:val="single"/>
        </w:rPr>
        <w:t>По виду деятельности</w:t>
      </w:r>
      <w:r w:rsidRPr="00D168C9">
        <w:rPr>
          <w:sz w:val="28"/>
          <w:szCs w:val="28"/>
        </w:rPr>
        <w:t xml:space="preserve"> выделяют </w:t>
      </w:r>
      <w:r w:rsidRPr="00D168C9">
        <w:rPr>
          <w:i/>
          <w:sz w:val="28"/>
          <w:szCs w:val="28"/>
        </w:rPr>
        <w:t>резерв развития</w:t>
      </w:r>
      <w:r w:rsidRPr="00D168C9">
        <w:rPr>
          <w:sz w:val="28"/>
          <w:szCs w:val="28"/>
        </w:rPr>
        <w:t xml:space="preserve"> и </w:t>
      </w:r>
      <w:r w:rsidRPr="00D168C9">
        <w:rPr>
          <w:i/>
          <w:sz w:val="28"/>
          <w:szCs w:val="28"/>
        </w:rPr>
        <w:t>резерв функционирования.</w:t>
      </w:r>
    </w:p>
    <w:p w:rsidR="005437D1" w:rsidRPr="00D168C9" w:rsidRDefault="005437D1" w:rsidP="005437D1">
      <w:pPr>
        <w:spacing w:line="276" w:lineRule="auto"/>
        <w:ind w:firstLine="709"/>
        <w:jc w:val="both"/>
        <w:rPr>
          <w:sz w:val="28"/>
          <w:szCs w:val="28"/>
        </w:rPr>
      </w:pPr>
      <w:r w:rsidRPr="00D168C9">
        <w:rPr>
          <w:b/>
          <w:i/>
          <w:sz w:val="28"/>
          <w:szCs w:val="28"/>
        </w:rPr>
        <w:t>Резерв развития</w:t>
      </w:r>
      <w:r w:rsidRPr="00D168C9">
        <w:rPr>
          <w:b/>
          <w:sz w:val="28"/>
          <w:szCs w:val="28"/>
        </w:rPr>
        <w:t xml:space="preserve"> – группа специалистов и руководителей, готовящихся к работе в рамках новых направлений деятельности организации (при диверсификации производства, разработке новых товаров и технологий и т.п.). </w:t>
      </w:r>
      <w:r w:rsidRPr="00D168C9">
        <w:rPr>
          <w:sz w:val="28"/>
          <w:szCs w:val="28"/>
        </w:rPr>
        <w:t>Они могут выбрать одно из двух направлений карьеры – профессиональную либо руководящую.</w:t>
      </w:r>
    </w:p>
    <w:p w:rsidR="005437D1" w:rsidRPr="00D168C9" w:rsidRDefault="005437D1" w:rsidP="005437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168C9">
        <w:rPr>
          <w:b/>
          <w:i/>
          <w:sz w:val="28"/>
          <w:szCs w:val="28"/>
        </w:rPr>
        <w:t>Резерв функционирования</w:t>
      </w:r>
      <w:r w:rsidRPr="00D168C9">
        <w:rPr>
          <w:b/>
          <w:sz w:val="28"/>
          <w:szCs w:val="28"/>
        </w:rPr>
        <w:t xml:space="preserve"> – группа специалистов и руководителей, которые должны в будущем обеспечить эффективное функционирование организации. </w:t>
      </w:r>
      <w:r w:rsidRPr="00D168C9">
        <w:rPr>
          <w:sz w:val="28"/>
          <w:szCs w:val="28"/>
        </w:rPr>
        <w:t>Эти сотрудники ориентированы на руководящую карьеру</w:t>
      </w:r>
      <w:r w:rsidRPr="00D168C9">
        <w:rPr>
          <w:b/>
          <w:sz w:val="28"/>
          <w:szCs w:val="28"/>
        </w:rPr>
        <w:t>.</w:t>
      </w:r>
    </w:p>
    <w:p w:rsidR="005437D1" w:rsidRPr="00D168C9" w:rsidRDefault="005437D1" w:rsidP="005437D1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D168C9">
        <w:rPr>
          <w:sz w:val="28"/>
          <w:szCs w:val="28"/>
          <w:u w:val="single"/>
        </w:rPr>
        <w:t>По времени назначения на руководящую должность</w:t>
      </w:r>
      <w:r w:rsidRPr="00D168C9">
        <w:rPr>
          <w:sz w:val="28"/>
          <w:szCs w:val="28"/>
        </w:rPr>
        <w:t xml:space="preserve"> обычно выделяют резерв </w:t>
      </w:r>
      <w:r w:rsidRPr="00D168C9">
        <w:rPr>
          <w:i/>
          <w:sz w:val="28"/>
          <w:szCs w:val="28"/>
        </w:rPr>
        <w:t xml:space="preserve">группы А </w:t>
      </w:r>
      <w:r w:rsidRPr="00D168C9">
        <w:rPr>
          <w:sz w:val="28"/>
          <w:szCs w:val="28"/>
        </w:rPr>
        <w:t xml:space="preserve">и резерв </w:t>
      </w:r>
      <w:r w:rsidRPr="00D168C9">
        <w:rPr>
          <w:i/>
          <w:sz w:val="28"/>
          <w:szCs w:val="28"/>
        </w:rPr>
        <w:t xml:space="preserve">группы Б. </w:t>
      </w:r>
    </w:p>
    <w:p w:rsidR="005437D1" w:rsidRPr="00D168C9" w:rsidRDefault="005437D1" w:rsidP="005437D1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D168C9">
        <w:rPr>
          <w:b/>
          <w:i/>
          <w:sz w:val="28"/>
          <w:szCs w:val="28"/>
        </w:rPr>
        <w:t xml:space="preserve">Резерв группы А </w:t>
      </w:r>
      <w:r w:rsidRPr="00D168C9">
        <w:rPr>
          <w:b/>
          <w:sz w:val="28"/>
          <w:szCs w:val="28"/>
        </w:rPr>
        <w:t xml:space="preserve">– кандидаты, которые готовы к выдвижению на руководящую должность в настоящее время. </w:t>
      </w:r>
      <w:r w:rsidRPr="00D168C9">
        <w:rPr>
          <w:b/>
          <w:i/>
          <w:sz w:val="28"/>
          <w:szCs w:val="28"/>
        </w:rPr>
        <w:t xml:space="preserve">Резерв группы Б </w:t>
      </w:r>
      <w:r w:rsidRPr="00D168C9">
        <w:rPr>
          <w:b/>
          <w:sz w:val="28"/>
          <w:szCs w:val="28"/>
        </w:rPr>
        <w:t>- кандидаты, выдвижение которых планируется в ближайшие один - три года.</w:t>
      </w:r>
    </w:p>
    <w:p w:rsidR="005437D1" w:rsidRPr="00D168C9" w:rsidRDefault="005437D1" w:rsidP="005437D1">
      <w:pPr>
        <w:spacing w:line="276" w:lineRule="auto"/>
        <w:ind w:firstLine="709"/>
        <w:jc w:val="both"/>
        <w:rPr>
          <w:sz w:val="28"/>
          <w:szCs w:val="28"/>
        </w:rPr>
      </w:pPr>
      <w:r w:rsidRPr="00D168C9">
        <w:rPr>
          <w:b/>
          <w:sz w:val="28"/>
          <w:szCs w:val="28"/>
          <w:u w:val="single"/>
        </w:rPr>
        <w:t>Источниками</w:t>
      </w:r>
      <w:r w:rsidRPr="00D168C9">
        <w:rPr>
          <w:b/>
          <w:sz w:val="28"/>
          <w:szCs w:val="28"/>
        </w:rPr>
        <w:t xml:space="preserve"> </w:t>
      </w:r>
      <w:r w:rsidRPr="00D168C9">
        <w:rPr>
          <w:sz w:val="28"/>
          <w:szCs w:val="28"/>
        </w:rPr>
        <w:t>резерва кадров на руководящие должности могут стать:</w:t>
      </w:r>
    </w:p>
    <w:p w:rsidR="005437D1" w:rsidRPr="00D168C9" w:rsidRDefault="005437D1" w:rsidP="005437D1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руководящие работники аппарата, дочерних акционерных обществ и предприятий</w:t>
      </w:r>
      <w:r>
        <w:rPr>
          <w:sz w:val="28"/>
          <w:szCs w:val="28"/>
        </w:rPr>
        <w:t>;</w:t>
      </w:r>
    </w:p>
    <w:p w:rsidR="005437D1" w:rsidRPr="00D168C9" w:rsidRDefault="005437D1" w:rsidP="005437D1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главные и ведущие специалисты</w:t>
      </w:r>
      <w:r>
        <w:rPr>
          <w:sz w:val="28"/>
          <w:szCs w:val="28"/>
        </w:rPr>
        <w:t>;</w:t>
      </w:r>
    </w:p>
    <w:p w:rsidR="005437D1" w:rsidRPr="00D168C9" w:rsidRDefault="005437D1" w:rsidP="005437D1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специалисты, имеющие соответствующее образование и положительно зарекомендовавшие себя в производственной деятельности</w:t>
      </w:r>
      <w:r>
        <w:rPr>
          <w:sz w:val="28"/>
          <w:szCs w:val="28"/>
        </w:rPr>
        <w:t>;</w:t>
      </w:r>
    </w:p>
    <w:p w:rsidR="005437D1" w:rsidRPr="00D168C9" w:rsidRDefault="005437D1" w:rsidP="005437D1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заместители руководителей подразделений</w:t>
      </w:r>
      <w:r>
        <w:rPr>
          <w:sz w:val="28"/>
          <w:szCs w:val="28"/>
        </w:rPr>
        <w:t>;</w:t>
      </w:r>
    </w:p>
    <w:p w:rsidR="005437D1" w:rsidRPr="00D168C9" w:rsidRDefault="005437D1" w:rsidP="005437D1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D168C9">
        <w:rPr>
          <w:sz w:val="28"/>
          <w:szCs w:val="28"/>
        </w:rPr>
        <w:t>молодые специалисты, успешно прошедшие стажировку.</w:t>
      </w:r>
    </w:p>
    <w:p w:rsidR="005437D1" w:rsidRPr="008C4D79" w:rsidRDefault="005437D1" w:rsidP="005437D1">
      <w:pPr>
        <w:tabs>
          <w:tab w:val="left" w:pos="360"/>
        </w:tabs>
        <w:jc w:val="both"/>
        <w:rPr>
          <w:b/>
          <w:iCs/>
          <w:sz w:val="28"/>
          <w:szCs w:val="28"/>
        </w:rPr>
      </w:pPr>
    </w:p>
    <w:p w:rsidR="005437D1" w:rsidRDefault="005437D1" w:rsidP="005437D1">
      <w:pPr>
        <w:tabs>
          <w:tab w:val="left" w:pos="360"/>
        </w:tabs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4. А</w:t>
      </w:r>
      <w:r w:rsidRPr="008C4D79">
        <w:rPr>
          <w:b/>
          <w:iCs/>
          <w:sz w:val="28"/>
          <w:szCs w:val="28"/>
        </w:rPr>
        <w:t>ттестация кадров</w:t>
      </w:r>
    </w:p>
    <w:p w:rsidR="005437D1" w:rsidRDefault="005437D1" w:rsidP="005437D1">
      <w:pPr>
        <w:tabs>
          <w:tab w:val="left" w:pos="360"/>
        </w:tabs>
        <w:jc w:val="both"/>
        <w:rPr>
          <w:b/>
          <w:iCs/>
          <w:sz w:val="28"/>
          <w:szCs w:val="28"/>
        </w:rPr>
      </w:pPr>
    </w:p>
    <w:p w:rsidR="005437D1" w:rsidRPr="00BB6035" w:rsidRDefault="005437D1" w:rsidP="005437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03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 w:rsidRPr="00BB6035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BB6035">
        <w:rPr>
          <w:rFonts w:ascii="Times New Roman" w:hAnsi="Times New Roman" w:cs="Times New Roman"/>
          <w:sz w:val="28"/>
          <w:szCs w:val="28"/>
        </w:rPr>
        <w:t xml:space="preserve"> процедура оценки персонала, завершающаяся отзывом о способностях, деловых и иных качествах работника с целью его комплексной характеристики за длительный промежуток времени. </w:t>
      </w:r>
    </w:p>
    <w:p w:rsidR="005437D1" w:rsidRPr="00662DC1" w:rsidRDefault="005437D1" w:rsidP="005437D1">
      <w:pPr>
        <w:tabs>
          <w:tab w:val="num" w:pos="1636"/>
        </w:tabs>
        <w:spacing w:line="276" w:lineRule="auto"/>
        <w:ind w:firstLine="426"/>
        <w:jc w:val="both"/>
        <w:rPr>
          <w:sz w:val="28"/>
          <w:szCs w:val="28"/>
        </w:rPr>
      </w:pPr>
      <w:r w:rsidRPr="00662DC1">
        <w:rPr>
          <w:sz w:val="28"/>
          <w:szCs w:val="28"/>
        </w:rPr>
        <w:t>В российской практике сложились 3 типа аттестации по принадлежности к сферам деятельности:</w:t>
      </w:r>
    </w:p>
    <w:p w:rsidR="005437D1" w:rsidRPr="00662DC1" w:rsidRDefault="005437D1" w:rsidP="005437D1">
      <w:pPr>
        <w:tabs>
          <w:tab w:val="num" w:pos="1636"/>
        </w:tabs>
        <w:spacing w:line="276" w:lineRule="auto"/>
        <w:ind w:firstLine="426"/>
        <w:jc w:val="both"/>
        <w:rPr>
          <w:sz w:val="28"/>
          <w:szCs w:val="28"/>
        </w:rPr>
      </w:pPr>
      <w:r w:rsidRPr="00662DC1">
        <w:rPr>
          <w:sz w:val="28"/>
          <w:szCs w:val="28"/>
        </w:rPr>
        <w:t xml:space="preserve">1. </w:t>
      </w:r>
      <w:r w:rsidRPr="00662DC1">
        <w:rPr>
          <w:b/>
          <w:i/>
          <w:sz w:val="28"/>
          <w:szCs w:val="28"/>
        </w:rPr>
        <w:t>Аттестация научных и научно-педагогических работников</w:t>
      </w:r>
      <w:r w:rsidRPr="00662DC1">
        <w:rPr>
          <w:sz w:val="28"/>
          <w:szCs w:val="28"/>
        </w:rPr>
        <w:t xml:space="preserve"> —процедура присуждения ученых степеней доктора наук и кандидата наук, а также присвоения ученых званий профессора, доцента и старшего научного сотрудника по специальности. Ученые степени могут присуждаться, а ученые звания — присваиваются. Аттестация осуществляется Высшей </w:t>
      </w:r>
      <w:r w:rsidRPr="00662DC1">
        <w:rPr>
          <w:sz w:val="28"/>
          <w:szCs w:val="28"/>
        </w:rPr>
        <w:lastRenderedPageBreak/>
        <w:t>аттестационной комиссией РФ, Министерством образования РФ, научно-исследовательскими и высшими учебными заведениями в соответствии с регламентирующими документами.</w:t>
      </w:r>
    </w:p>
    <w:p w:rsidR="005437D1" w:rsidRPr="00662DC1" w:rsidRDefault="005437D1" w:rsidP="005437D1">
      <w:pPr>
        <w:tabs>
          <w:tab w:val="num" w:pos="1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2DC1">
        <w:rPr>
          <w:sz w:val="28"/>
          <w:szCs w:val="28"/>
        </w:rPr>
        <w:t xml:space="preserve">. </w:t>
      </w:r>
      <w:r w:rsidRPr="00662DC1">
        <w:rPr>
          <w:b/>
          <w:i/>
          <w:sz w:val="28"/>
          <w:szCs w:val="28"/>
        </w:rPr>
        <w:t>Аттестация государственного служащего</w:t>
      </w:r>
      <w:r w:rsidRPr="00662DC1">
        <w:rPr>
          <w:sz w:val="28"/>
          <w:szCs w:val="28"/>
        </w:rPr>
        <w:t xml:space="preserve"> — оценка уровня профессиональной подготовки и соответствия государственного служащего занимаемой должности, а также с целью решения вопроса о присвоении государственному служащему квалификационного разряда. Порядок и условия проведения аттестации устанавливаются федеральными законами и законами субъектов РФ.</w:t>
      </w:r>
    </w:p>
    <w:p w:rsidR="005437D1" w:rsidRDefault="005437D1" w:rsidP="005437D1">
      <w:pPr>
        <w:tabs>
          <w:tab w:val="num" w:pos="1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2DC1">
        <w:rPr>
          <w:sz w:val="28"/>
          <w:szCs w:val="28"/>
        </w:rPr>
        <w:t xml:space="preserve">. </w:t>
      </w:r>
      <w:r w:rsidRPr="00662DC1">
        <w:rPr>
          <w:b/>
          <w:i/>
          <w:sz w:val="28"/>
          <w:szCs w:val="28"/>
        </w:rPr>
        <w:t>Аттестация персонала организаций</w:t>
      </w:r>
      <w:r>
        <w:rPr>
          <w:sz w:val="28"/>
          <w:szCs w:val="28"/>
        </w:rPr>
        <w:t xml:space="preserve"> </w:t>
      </w:r>
      <w:r w:rsidRPr="00662DC1">
        <w:rPr>
          <w:sz w:val="28"/>
          <w:szCs w:val="28"/>
        </w:rPr>
        <w:t>— процедура определения квалификации, уровня знаний, практических навыков, деловых и личностных качеств работников, качества труда и его результатов и установления их соответствия занимаемой должности. Целью проведения аттестации является рациональная расстановка кадров и их эффективное использование.</w:t>
      </w:r>
    </w:p>
    <w:p w:rsidR="005437D1" w:rsidRDefault="005437D1" w:rsidP="005437D1">
      <w:pPr>
        <w:tabs>
          <w:tab w:val="left" w:pos="851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1675AA">
        <w:rPr>
          <w:i/>
          <w:sz w:val="28"/>
          <w:szCs w:val="28"/>
        </w:rPr>
        <w:t>Обязательный характер аттестация имеет только в отношении определенных категорий работников</w:t>
      </w:r>
      <w:r>
        <w:rPr>
          <w:i/>
          <w:sz w:val="28"/>
          <w:szCs w:val="28"/>
        </w:rPr>
        <w:t xml:space="preserve">, перечень таких категорий закреплен на законодательном уровне. </w:t>
      </w:r>
      <w:r w:rsidRPr="001675AA">
        <w:rPr>
          <w:i/>
          <w:sz w:val="28"/>
          <w:szCs w:val="28"/>
        </w:rPr>
        <w:t xml:space="preserve"> </w:t>
      </w:r>
    </w:p>
    <w:p w:rsidR="005437D1" w:rsidRPr="00E7314C" w:rsidRDefault="005437D1" w:rsidP="005437D1">
      <w:pPr>
        <w:tabs>
          <w:tab w:val="num" w:pos="1636"/>
        </w:tabs>
        <w:spacing w:line="276" w:lineRule="auto"/>
        <w:ind w:firstLine="426"/>
        <w:jc w:val="both"/>
        <w:rPr>
          <w:i/>
          <w:sz w:val="28"/>
          <w:szCs w:val="28"/>
          <w:u w:val="single"/>
        </w:rPr>
      </w:pPr>
      <w:r w:rsidRPr="00E7314C">
        <w:rPr>
          <w:i/>
          <w:sz w:val="28"/>
          <w:szCs w:val="28"/>
          <w:u w:val="single"/>
        </w:rPr>
        <w:t>Цели   аттестации   персонала</w:t>
      </w:r>
    </w:p>
    <w:p w:rsidR="005437D1" w:rsidRPr="00662DC1" w:rsidRDefault="005437D1" w:rsidP="005437D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C1">
        <w:rPr>
          <w:rFonts w:ascii="Times New Roman" w:hAnsi="Times New Roman" w:cs="Times New Roman"/>
          <w:sz w:val="28"/>
          <w:szCs w:val="28"/>
        </w:rPr>
        <w:t>Административные: повышение, перевод, понижение, прекращение трудового договора.</w:t>
      </w:r>
    </w:p>
    <w:p w:rsidR="005437D1" w:rsidRPr="00662DC1" w:rsidRDefault="005437D1" w:rsidP="005437D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C1">
        <w:rPr>
          <w:rFonts w:ascii="Times New Roman" w:hAnsi="Times New Roman" w:cs="Times New Roman"/>
          <w:sz w:val="28"/>
          <w:szCs w:val="28"/>
        </w:rPr>
        <w:t>Информационные: информирование работников об уровне их квалификации, качества и результатов труда. Информирование о качественном составе персонала организации, степени загрузки работников и использовании их по специальности, совершенствовании стиля и методов управления персоналом организации</w:t>
      </w:r>
    </w:p>
    <w:p w:rsidR="005437D1" w:rsidRPr="00662DC1" w:rsidRDefault="005437D1" w:rsidP="005437D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C1">
        <w:rPr>
          <w:rFonts w:ascii="Times New Roman" w:hAnsi="Times New Roman" w:cs="Times New Roman"/>
          <w:sz w:val="28"/>
          <w:szCs w:val="28"/>
        </w:rPr>
        <w:t>Мотивационные: вознаграждение благодарностью, зарплатой, повышением в должности работников. Использование экономических стимулов и социальных гарантий. Создание условий для более динамичного и всестороннего развития личности.</w:t>
      </w:r>
    </w:p>
    <w:p w:rsidR="005437D1" w:rsidRPr="00993E7A" w:rsidRDefault="005437D1" w:rsidP="005437D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E7A">
        <w:rPr>
          <w:rFonts w:ascii="Times New Roman" w:hAnsi="Times New Roman" w:cs="Times New Roman"/>
          <w:sz w:val="28"/>
          <w:szCs w:val="28"/>
        </w:rPr>
        <w:t xml:space="preserve">В зависимости от поставленных целей различают </w:t>
      </w:r>
      <w:r w:rsidRPr="00993E7A">
        <w:rPr>
          <w:rFonts w:ascii="Times New Roman" w:hAnsi="Times New Roman" w:cs="Times New Roman"/>
          <w:b/>
          <w:i/>
          <w:sz w:val="28"/>
          <w:szCs w:val="28"/>
        </w:rPr>
        <w:t>несколько видов аттестации</w:t>
      </w:r>
      <w:r w:rsidRPr="00993E7A">
        <w:rPr>
          <w:rFonts w:ascii="Times New Roman" w:hAnsi="Times New Roman" w:cs="Times New Roman"/>
          <w:sz w:val="28"/>
          <w:szCs w:val="28"/>
        </w:rPr>
        <w:t xml:space="preserve"> (они должны быть описаны в Положении об аттестации). </w:t>
      </w:r>
    </w:p>
    <w:p w:rsidR="005437D1" w:rsidRPr="00993E7A" w:rsidRDefault="005437D1" w:rsidP="005437D1">
      <w:pPr>
        <w:pStyle w:val="a6"/>
        <w:numPr>
          <w:ilvl w:val="0"/>
          <w:numId w:val="19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3E7A"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</w:t>
      </w:r>
      <w:r w:rsidRPr="00993E7A">
        <w:rPr>
          <w:rFonts w:ascii="Times New Roman" w:hAnsi="Times New Roman" w:cs="Times New Roman"/>
          <w:sz w:val="28"/>
          <w:szCs w:val="28"/>
        </w:rPr>
        <w:t xml:space="preserve">– это вид мероприятий, используемых при приеме на работу. Позволяет понять уровень квалификации соискателя, проверить достоверность представленного резюме и принять решение о приеме на работу. </w:t>
      </w:r>
    </w:p>
    <w:p w:rsidR="005437D1" w:rsidRPr="00993E7A" w:rsidRDefault="005437D1" w:rsidP="005437D1">
      <w:pPr>
        <w:pStyle w:val="a6"/>
        <w:numPr>
          <w:ilvl w:val="0"/>
          <w:numId w:val="19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3E7A">
        <w:rPr>
          <w:rFonts w:ascii="Times New Roman" w:hAnsi="Times New Roman" w:cs="Times New Roman"/>
          <w:b/>
          <w:i/>
          <w:sz w:val="28"/>
          <w:szCs w:val="28"/>
        </w:rPr>
        <w:t>По истечению испытательного срока</w:t>
      </w:r>
      <w:r w:rsidRPr="00993E7A">
        <w:rPr>
          <w:rFonts w:ascii="Times New Roman" w:hAnsi="Times New Roman" w:cs="Times New Roman"/>
          <w:sz w:val="28"/>
          <w:szCs w:val="28"/>
        </w:rPr>
        <w:t xml:space="preserve"> – хороший инструмент кадровой политики, наниматель может еще раз провести анализ возможностей работника и откорректировать назначение на должность; </w:t>
      </w:r>
    </w:p>
    <w:p w:rsidR="005437D1" w:rsidRPr="00993E7A" w:rsidRDefault="005437D1" w:rsidP="005437D1">
      <w:pPr>
        <w:pStyle w:val="a6"/>
        <w:numPr>
          <w:ilvl w:val="0"/>
          <w:numId w:val="19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3E7A">
        <w:rPr>
          <w:rFonts w:ascii="Times New Roman" w:hAnsi="Times New Roman" w:cs="Times New Roman"/>
          <w:b/>
          <w:i/>
          <w:sz w:val="28"/>
          <w:szCs w:val="28"/>
        </w:rPr>
        <w:lastRenderedPageBreak/>
        <w:t>Очередная</w:t>
      </w:r>
      <w:r w:rsidRPr="00993E7A">
        <w:rPr>
          <w:rFonts w:ascii="Times New Roman" w:hAnsi="Times New Roman" w:cs="Times New Roman"/>
          <w:sz w:val="28"/>
          <w:szCs w:val="28"/>
        </w:rPr>
        <w:t xml:space="preserve"> – обязательное для всех сотрудников мероприятие, проводится минимум один раз в два года для руководящего персонала, и один раз в три года для линейного персонала.</w:t>
      </w:r>
    </w:p>
    <w:p w:rsidR="005437D1" w:rsidRPr="00993E7A" w:rsidRDefault="005437D1" w:rsidP="005437D1">
      <w:pPr>
        <w:pStyle w:val="a6"/>
        <w:numPr>
          <w:ilvl w:val="0"/>
          <w:numId w:val="19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3E7A">
        <w:rPr>
          <w:rFonts w:ascii="Times New Roman" w:hAnsi="Times New Roman" w:cs="Times New Roman"/>
          <w:b/>
          <w:i/>
          <w:sz w:val="28"/>
          <w:szCs w:val="28"/>
        </w:rPr>
        <w:t>При продвижении по службе</w:t>
      </w:r>
      <w:r w:rsidRPr="00993E7A">
        <w:rPr>
          <w:rFonts w:ascii="Times New Roman" w:hAnsi="Times New Roman" w:cs="Times New Roman"/>
          <w:sz w:val="28"/>
          <w:szCs w:val="28"/>
        </w:rPr>
        <w:t xml:space="preserve"> – проводится для кадрового резерва при появлении вакансий на более высокие должности; </w:t>
      </w:r>
    </w:p>
    <w:p w:rsidR="005437D1" w:rsidRPr="00993E7A" w:rsidRDefault="005437D1" w:rsidP="005437D1">
      <w:pPr>
        <w:pStyle w:val="a6"/>
        <w:numPr>
          <w:ilvl w:val="0"/>
          <w:numId w:val="19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3E7A">
        <w:rPr>
          <w:rFonts w:ascii="Times New Roman" w:hAnsi="Times New Roman" w:cs="Times New Roman"/>
          <w:b/>
          <w:i/>
          <w:sz w:val="28"/>
          <w:szCs w:val="28"/>
        </w:rPr>
        <w:t>При переводе в другое подразделение</w:t>
      </w:r>
      <w:r w:rsidRPr="00993E7A">
        <w:rPr>
          <w:rFonts w:ascii="Times New Roman" w:hAnsi="Times New Roman" w:cs="Times New Roman"/>
          <w:sz w:val="28"/>
          <w:szCs w:val="28"/>
        </w:rPr>
        <w:t xml:space="preserve"> – данная процедура необходима в случае, если меняются должностные обязанности и требования на новом месте службы.</w:t>
      </w:r>
    </w:p>
    <w:p w:rsidR="005437D1" w:rsidRPr="006B6023" w:rsidRDefault="005437D1" w:rsidP="005437D1">
      <w:pPr>
        <w:tabs>
          <w:tab w:val="left" w:pos="851"/>
        </w:tabs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Pr="001675AA">
        <w:rPr>
          <w:sz w:val="28"/>
          <w:szCs w:val="28"/>
        </w:rPr>
        <w:t xml:space="preserve">роведение аттестации – это право работодателя, которым он может воспользоваться в отношении определенной категории работников в соответствии с установленным порядком. </w:t>
      </w:r>
      <w:r>
        <w:rPr>
          <w:sz w:val="28"/>
          <w:szCs w:val="28"/>
        </w:rPr>
        <w:t xml:space="preserve"> </w:t>
      </w:r>
      <w:r w:rsidRPr="006B6023">
        <w:rPr>
          <w:sz w:val="28"/>
          <w:szCs w:val="28"/>
        </w:rPr>
        <w:t xml:space="preserve">В теории и практике управления персоналом принято выделять следующие </w:t>
      </w:r>
      <w:r w:rsidRPr="006B6023">
        <w:rPr>
          <w:b/>
          <w:i/>
          <w:sz w:val="28"/>
          <w:szCs w:val="28"/>
        </w:rPr>
        <w:t>этапы проведения аттестации:</w:t>
      </w:r>
    </w:p>
    <w:p w:rsidR="005437D1" w:rsidRPr="00E7314C" w:rsidRDefault="005437D1" w:rsidP="005437D1">
      <w:pPr>
        <w:pStyle w:val="a3"/>
        <w:numPr>
          <w:ilvl w:val="6"/>
          <w:numId w:val="1"/>
        </w:numPr>
        <w:tabs>
          <w:tab w:val="clear" w:pos="480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7314C">
        <w:rPr>
          <w:rFonts w:ascii="Times New Roman" w:hAnsi="Times New Roman" w:cs="Times New Roman"/>
          <w:i/>
          <w:sz w:val="28"/>
          <w:szCs w:val="28"/>
        </w:rPr>
        <w:t>Подготовительный  этап. На данном этапе:</w:t>
      </w:r>
    </w:p>
    <w:p w:rsidR="005437D1" w:rsidRPr="00E7314C" w:rsidRDefault="005437D1" w:rsidP="005437D1">
      <w:pPr>
        <w:pStyle w:val="2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разрабатываются принципы аттестации, определяются критерии оценки;</w:t>
      </w:r>
    </w:p>
    <w:p w:rsidR="005437D1" w:rsidRPr="00E7314C" w:rsidRDefault="005437D1" w:rsidP="005437D1">
      <w:pPr>
        <w:pStyle w:val="2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определяются методы и средства оценки  сотрудника  и  его  трудовой  деятельности;</w:t>
      </w:r>
    </w:p>
    <w:p w:rsidR="005437D1" w:rsidRPr="00E7314C" w:rsidRDefault="005437D1" w:rsidP="005437D1">
      <w:pPr>
        <w:pStyle w:val="2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издается  приказ  о  проведении  аттестации с  указанием  сроков  ее  проведения;</w:t>
      </w:r>
    </w:p>
    <w:p w:rsidR="005437D1" w:rsidRPr="00E7314C" w:rsidRDefault="005437D1" w:rsidP="005437D1">
      <w:pPr>
        <w:pStyle w:val="2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 xml:space="preserve">утверждается  состав  аттестационной  комиссии  и  график  ее  работы  </w:t>
      </w:r>
    </w:p>
    <w:p w:rsidR="005437D1" w:rsidRPr="00E7314C" w:rsidRDefault="005437D1" w:rsidP="005437D1">
      <w:pPr>
        <w:pStyle w:val="2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составляется  список  сотрудников,  подлежащих  аттестации;</w:t>
      </w:r>
    </w:p>
    <w:p w:rsidR="005437D1" w:rsidRPr="00E7314C" w:rsidRDefault="005437D1" w:rsidP="005437D1">
      <w:pPr>
        <w:pStyle w:val="2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подготавливаются  отзывы-характеристики  (оценочные  листы)  и  аттестационные  листы  на  аттестуемых;</w:t>
      </w:r>
    </w:p>
    <w:p w:rsidR="005437D1" w:rsidRPr="00E7314C" w:rsidRDefault="005437D1" w:rsidP="005437D1">
      <w:pPr>
        <w:pStyle w:val="2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организуется разъяснительная работа о сроках, целях, особенностях  и  порядке  проведения  аттестации.</w:t>
      </w:r>
    </w:p>
    <w:p w:rsidR="005437D1" w:rsidRPr="00E7314C" w:rsidRDefault="005437D1" w:rsidP="005437D1">
      <w:pPr>
        <w:pStyle w:val="a3"/>
        <w:numPr>
          <w:ilvl w:val="6"/>
          <w:numId w:val="1"/>
        </w:numPr>
        <w:tabs>
          <w:tab w:val="clear" w:pos="4800"/>
          <w:tab w:val="left" w:pos="851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E7314C">
        <w:rPr>
          <w:rFonts w:ascii="Times New Roman" w:hAnsi="Times New Roman" w:cs="Times New Roman"/>
          <w:bCs/>
          <w:i/>
          <w:sz w:val="28"/>
          <w:szCs w:val="28"/>
        </w:rPr>
        <w:t>Этап аттестация, включает:</w:t>
      </w:r>
    </w:p>
    <w:p w:rsidR="005437D1" w:rsidRPr="00E7314C" w:rsidRDefault="005437D1" w:rsidP="005437D1">
      <w:pPr>
        <w:numPr>
          <w:ilvl w:val="0"/>
          <w:numId w:val="15"/>
        </w:numPr>
        <w:tabs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заседание комиссии, на которое приглашаются аттестуемые и их непосредственные руководители;</w:t>
      </w:r>
    </w:p>
    <w:p w:rsidR="005437D1" w:rsidRPr="00E7314C" w:rsidRDefault="005437D1" w:rsidP="005437D1">
      <w:pPr>
        <w:numPr>
          <w:ilvl w:val="0"/>
          <w:numId w:val="15"/>
        </w:numPr>
        <w:tabs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рассмотрение всех материалов, представленных на аттестацию;</w:t>
      </w:r>
    </w:p>
    <w:p w:rsidR="005437D1" w:rsidRPr="00E7314C" w:rsidRDefault="005437D1" w:rsidP="005437D1">
      <w:pPr>
        <w:numPr>
          <w:ilvl w:val="0"/>
          <w:numId w:val="15"/>
        </w:numPr>
        <w:tabs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заслушивание аттестуемых и их руководителей;</w:t>
      </w:r>
    </w:p>
    <w:p w:rsidR="005437D1" w:rsidRPr="00E7314C" w:rsidRDefault="005437D1" w:rsidP="005437D1">
      <w:pPr>
        <w:numPr>
          <w:ilvl w:val="0"/>
          <w:numId w:val="15"/>
        </w:numPr>
        <w:tabs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обсуждение материалов аттестации, высказывание приглашенных, формирование заключений и рекомендаций по аттестации работников.</w:t>
      </w:r>
    </w:p>
    <w:p w:rsidR="005437D1" w:rsidRPr="00E7314C" w:rsidRDefault="005437D1" w:rsidP="005437D1">
      <w:pPr>
        <w:pStyle w:val="a3"/>
        <w:numPr>
          <w:ilvl w:val="6"/>
          <w:numId w:val="1"/>
        </w:numPr>
        <w:tabs>
          <w:tab w:val="clear" w:pos="480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7314C">
        <w:rPr>
          <w:rFonts w:ascii="Times New Roman" w:hAnsi="Times New Roman" w:cs="Times New Roman"/>
          <w:i/>
          <w:sz w:val="28"/>
          <w:szCs w:val="28"/>
        </w:rPr>
        <w:t>Этап принятие решений по итогам аттестации (Заключительный этап).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14C">
        <w:rPr>
          <w:rFonts w:ascii="Times New Roman" w:hAnsi="Times New Roman" w:cs="Times New Roman"/>
          <w:sz w:val="28"/>
          <w:szCs w:val="28"/>
        </w:rPr>
        <w:t>Формирование заключения по итогам аттестации проводится руководителем организации. При этом учитывается:</w:t>
      </w:r>
    </w:p>
    <w:p w:rsidR="005437D1" w:rsidRPr="00E7314C" w:rsidRDefault="005437D1" w:rsidP="005437D1">
      <w:pPr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hanging="283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выводы и предложения, изложенные в отзыве;</w:t>
      </w:r>
    </w:p>
    <w:p w:rsidR="005437D1" w:rsidRPr="00E7314C" w:rsidRDefault="005437D1" w:rsidP="005437D1">
      <w:pPr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hanging="283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оценка деятельности аттестуемого, рост его квалификации;</w:t>
      </w:r>
    </w:p>
    <w:p w:rsidR="005437D1" w:rsidRPr="00E7314C" w:rsidRDefault="005437D1" w:rsidP="005437D1">
      <w:pPr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hanging="283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оценка компетенций;</w:t>
      </w:r>
    </w:p>
    <w:p w:rsidR="005437D1" w:rsidRPr="006B6023" w:rsidRDefault="005437D1" w:rsidP="005437D1">
      <w:pPr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hanging="283"/>
        <w:jc w:val="both"/>
        <w:rPr>
          <w:sz w:val="28"/>
          <w:szCs w:val="28"/>
        </w:rPr>
      </w:pPr>
      <w:r w:rsidRPr="00E7314C">
        <w:rPr>
          <w:sz w:val="28"/>
          <w:szCs w:val="28"/>
        </w:rPr>
        <w:t>мнение каждого члена</w:t>
      </w:r>
      <w:r w:rsidRPr="006B6023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5437D1" w:rsidRPr="006B6023" w:rsidRDefault="005437D1" w:rsidP="005437D1">
      <w:pPr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</w:rPr>
      </w:pPr>
      <w:r w:rsidRPr="006B6023">
        <w:rPr>
          <w:sz w:val="28"/>
          <w:szCs w:val="28"/>
        </w:rPr>
        <w:lastRenderedPageBreak/>
        <w:t>мнение аттестуемого</w:t>
      </w:r>
      <w:r>
        <w:rPr>
          <w:sz w:val="28"/>
          <w:szCs w:val="28"/>
        </w:rPr>
        <w:t>;</w:t>
      </w:r>
    </w:p>
    <w:p w:rsidR="005437D1" w:rsidRDefault="005437D1" w:rsidP="005437D1">
      <w:pPr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</w:rPr>
      </w:pPr>
      <w:r w:rsidRPr="006B6023">
        <w:rPr>
          <w:sz w:val="28"/>
          <w:szCs w:val="28"/>
        </w:rPr>
        <w:t>сравнение  результатов предыдущей аттестации с результатами  нынешней.</w:t>
      </w:r>
    </w:p>
    <w:p w:rsidR="005437D1" w:rsidRPr="006B6023" w:rsidRDefault="005437D1" w:rsidP="005437D1">
      <w:pPr>
        <w:spacing w:line="276" w:lineRule="auto"/>
        <w:ind w:firstLine="567"/>
        <w:jc w:val="both"/>
        <w:rPr>
          <w:sz w:val="28"/>
          <w:szCs w:val="28"/>
        </w:rPr>
      </w:pPr>
      <w:r w:rsidRPr="006B6023">
        <w:rPr>
          <w:sz w:val="28"/>
          <w:szCs w:val="28"/>
        </w:rPr>
        <w:t xml:space="preserve">Наиболее частыми </w:t>
      </w:r>
      <w:r w:rsidRPr="008D3D58">
        <w:rPr>
          <w:b/>
          <w:i/>
          <w:sz w:val="28"/>
          <w:szCs w:val="28"/>
        </w:rPr>
        <w:t>формами проведения аттестации</w:t>
      </w:r>
      <w:r w:rsidRPr="006B6023">
        <w:rPr>
          <w:sz w:val="28"/>
          <w:szCs w:val="28"/>
        </w:rPr>
        <w:t xml:space="preserve"> являются</w:t>
      </w:r>
    </w:p>
    <w:p w:rsidR="005437D1" w:rsidRPr="008D3D58" w:rsidRDefault="005437D1" w:rsidP="005437D1">
      <w:pPr>
        <w:numPr>
          <w:ilvl w:val="0"/>
          <w:numId w:val="13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56"/>
        <w:jc w:val="both"/>
        <w:rPr>
          <w:sz w:val="28"/>
          <w:szCs w:val="28"/>
        </w:rPr>
      </w:pPr>
      <w:r w:rsidRPr="008D3D58">
        <w:rPr>
          <w:i/>
          <w:sz w:val="28"/>
          <w:szCs w:val="28"/>
        </w:rPr>
        <w:t>Аттестационное собеседование с работником</w:t>
      </w:r>
      <w:r w:rsidRPr="008D3D58">
        <w:rPr>
          <w:sz w:val="28"/>
          <w:szCs w:val="28"/>
        </w:rPr>
        <w:t xml:space="preserve">, которое обычно проводится аттестационной комиссией в присутствии непосредственного руководителя работника. </w:t>
      </w:r>
    </w:p>
    <w:p w:rsidR="005437D1" w:rsidRPr="008D3D58" w:rsidRDefault="005437D1" w:rsidP="005437D1">
      <w:pPr>
        <w:numPr>
          <w:ilvl w:val="0"/>
          <w:numId w:val="13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56"/>
        <w:jc w:val="both"/>
        <w:rPr>
          <w:sz w:val="28"/>
          <w:szCs w:val="28"/>
        </w:rPr>
      </w:pPr>
      <w:r w:rsidRPr="008D3D58">
        <w:rPr>
          <w:i/>
          <w:sz w:val="28"/>
          <w:szCs w:val="28"/>
        </w:rPr>
        <w:t>Экзамен</w:t>
      </w:r>
      <w:r w:rsidRPr="008D3D58">
        <w:rPr>
          <w:sz w:val="28"/>
          <w:szCs w:val="28"/>
        </w:rPr>
        <w:t xml:space="preserve"> (ответы на вопросы билета, тестирование, решение кейсов). </w:t>
      </w:r>
    </w:p>
    <w:p w:rsidR="005437D1" w:rsidRPr="008D3D58" w:rsidRDefault="005437D1" w:rsidP="005437D1">
      <w:pPr>
        <w:numPr>
          <w:ilvl w:val="0"/>
          <w:numId w:val="13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56"/>
        <w:jc w:val="both"/>
        <w:rPr>
          <w:i/>
          <w:sz w:val="28"/>
          <w:szCs w:val="28"/>
        </w:rPr>
      </w:pPr>
      <w:r w:rsidRPr="008D3D58">
        <w:rPr>
          <w:i/>
          <w:sz w:val="28"/>
          <w:szCs w:val="28"/>
        </w:rPr>
        <w:t>Аттестация методом «360» градусов»</w:t>
      </w:r>
    </w:p>
    <w:p w:rsidR="005437D1" w:rsidRPr="008D3D58" w:rsidRDefault="005437D1" w:rsidP="005437D1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8D3D58">
        <w:rPr>
          <w:sz w:val="28"/>
          <w:szCs w:val="28"/>
        </w:rPr>
        <w:t xml:space="preserve">Метод 360 градусов – это инструмент оценки эффективности сотрудника, а также его личных и профессиональных компетенций на основе анализа мнения людей, с которыми сотрудник непосредственно взаимодействует в ходе работы. Обычно в качестве таких людей выступают коллеги, подчиненные, руководители, а в ряде случаев также внутренние и внешние клиенты оцениваемого сотрудника. Оценка по методу 360 градусов позволяет получить структурированный коллективный отзыв о компетентности сотрудника в тех областях, которые являются ключевыми для успешной работы. Однако не стоит забывать, что этот метод относится к числу субъективных. </w:t>
      </w:r>
    </w:p>
    <w:p w:rsidR="005437D1" w:rsidRPr="008D3D58" w:rsidRDefault="005437D1" w:rsidP="005437D1">
      <w:pPr>
        <w:numPr>
          <w:ilvl w:val="0"/>
          <w:numId w:val="13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D3D58">
        <w:rPr>
          <w:i/>
          <w:sz w:val="28"/>
          <w:szCs w:val="28"/>
        </w:rPr>
        <w:t>Методика «Тайный покупатель»</w:t>
      </w:r>
      <w:r w:rsidRPr="008D3D58">
        <w:rPr>
          <w:sz w:val="28"/>
          <w:szCs w:val="28"/>
        </w:rPr>
        <w:t xml:space="preserve"> (технология Mystery Shopping). Она заключается в использовании специально разработанных показателей для оценки деятельности сотрудников контакт-зоны. Оценку формируют оценщики по результатам посещения сервисных компаний под видом обычных клиентов. Инструментами такой оценки являются анкета.</w:t>
      </w:r>
    </w:p>
    <w:p w:rsidR="005437D1" w:rsidRPr="008D3D58" w:rsidRDefault="005437D1" w:rsidP="005437D1">
      <w:pPr>
        <w:numPr>
          <w:ilvl w:val="0"/>
          <w:numId w:val="13"/>
        </w:numPr>
        <w:tabs>
          <w:tab w:val="clear" w:pos="720"/>
          <w:tab w:val="num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D3D58">
        <w:rPr>
          <w:i/>
          <w:sz w:val="28"/>
          <w:szCs w:val="28"/>
        </w:rPr>
        <w:t>Ассесмент-центр</w:t>
      </w:r>
      <w:r w:rsidRPr="008D3D58">
        <w:rPr>
          <w:sz w:val="28"/>
          <w:szCs w:val="28"/>
        </w:rPr>
        <w:t xml:space="preserve"> (используется в основном для оценки руководителей и специалистов) – это методика групповой оценки, состоящая из целого комплекса упражнений для выявления уровня развития компетенций сотрудника, определяющих эффективность работы в должности. </w:t>
      </w:r>
    </w:p>
    <w:p w:rsidR="005437D1" w:rsidRPr="0093452A" w:rsidRDefault="005437D1" w:rsidP="005437D1">
      <w:pPr>
        <w:spacing w:line="276" w:lineRule="auto"/>
        <w:ind w:firstLine="567"/>
        <w:jc w:val="both"/>
        <w:rPr>
          <w:sz w:val="28"/>
          <w:szCs w:val="28"/>
        </w:rPr>
      </w:pPr>
      <w:r w:rsidRPr="0093452A">
        <w:rPr>
          <w:sz w:val="28"/>
          <w:szCs w:val="28"/>
        </w:rPr>
        <w:t xml:space="preserve">При проведении ассесмент-центра используются:  </w:t>
      </w:r>
    </w:p>
    <w:p w:rsidR="005437D1" w:rsidRPr="0093452A" w:rsidRDefault="005437D1" w:rsidP="005437D1">
      <w:pPr>
        <w:numPr>
          <w:ilvl w:val="0"/>
          <w:numId w:val="17"/>
        </w:numPr>
        <w:tabs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 w:rsidRPr="0093452A">
        <w:rPr>
          <w:sz w:val="28"/>
          <w:szCs w:val="28"/>
        </w:rPr>
        <w:t xml:space="preserve">деловые игры, предполагающие групповое и парное взаимодействие участников; </w:t>
      </w:r>
    </w:p>
    <w:p w:rsidR="005437D1" w:rsidRPr="0093452A" w:rsidRDefault="005437D1" w:rsidP="005437D1">
      <w:pPr>
        <w:numPr>
          <w:ilvl w:val="0"/>
          <w:numId w:val="17"/>
        </w:numPr>
        <w:tabs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 w:rsidRPr="0093452A">
        <w:rPr>
          <w:sz w:val="28"/>
          <w:szCs w:val="28"/>
        </w:rPr>
        <w:t xml:space="preserve">кейсы (описание проблемной ситуации, по которой участник должен предложить свое решение); </w:t>
      </w:r>
    </w:p>
    <w:p w:rsidR="005437D1" w:rsidRPr="0093452A" w:rsidRDefault="005437D1" w:rsidP="005437D1">
      <w:pPr>
        <w:numPr>
          <w:ilvl w:val="0"/>
          <w:numId w:val="17"/>
        </w:numPr>
        <w:tabs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 w:rsidRPr="0093452A">
        <w:rPr>
          <w:sz w:val="28"/>
          <w:szCs w:val="28"/>
        </w:rPr>
        <w:t xml:space="preserve">тесты (вопросы на профессиональные знания, особенности мышления или стиля взаимодействия); </w:t>
      </w:r>
    </w:p>
    <w:p w:rsidR="005437D1" w:rsidRPr="0093452A" w:rsidRDefault="005437D1" w:rsidP="005437D1">
      <w:pPr>
        <w:numPr>
          <w:ilvl w:val="0"/>
          <w:numId w:val="17"/>
        </w:numPr>
        <w:tabs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 w:rsidRPr="0093452A">
        <w:rPr>
          <w:sz w:val="28"/>
          <w:szCs w:val="28"/>
        </w:rPr>
        <w:t>индивидуальные интервью с наблюдателями для уточнения информации, полученной об участнике в ходе ассесмент-центра.</w:t>
      </w:r>
    </w:p>
    <w:p w:rsidR="005437D1" w:rsidRPr="0093452A" w:rsidRDefault="005437D1" w:rsidP="005437D1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93452A">
        <w:rPr>
          <w:sz w:val="28"/>
          <w:szCs w:val="28"/>
        </w:rPr>
        <w:t xml:space="preserve">6. </w:t>
      </w:r>
      <w:r w:rsidRPr="0093452A">
        <w:rPr>
          <w:i/>
          <w:sz w:val="28"/>
          <w:szCs w:val="28"/>
        </w:rPr>
        <w:t>Управление по целям</w:t>
      </w:r>
      <w:r w:rsidRPr="0093452A">
        <w:rPr>
          <w:sz w:val="28"/>
          <w:szCs w:val="28"/>
        </w:rPr>
        <w:t xml:space="preserve"> как метод оценки основан на постановке перед исполнителями целей, которые должны быть достигнуты за определенный </w:t>
      </w:r>
      <w:r w:rsidRPr="0093452A">
        <w:rPr>
          <w:sz w:val="28"/>
          <w:szCs w:val="28"/>
        </w:rPr>
        <w:lastRenderedPageBreak/>
        <w:t>период времени (месяц, квартал, год). Чаще всего этот метод применяется для оценки работы специалистов и руководителей разного ранга.</w:t>
      </w:r>
      <w:r w:rsidRPr="0093452A">
        <w:rPr>
          <w:sz w:val="28"/>
          <w:szCs w:val="28"/>
        </w:rPr>
        <w:br/>
        <w:t>Управление по целям как метод оценки работников предполагает широкое использование объективных показателей, таких, как объем продаж, прибыль в рублях, количество рекламаций и др.</w:t>
      </w:r>
    </w:p>
    <w:p w:rsidR="005437D1" w:rsidRDefault="005437D1" w:rsidP="005437D1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93452A">
        <w:rPr>
          <w:sz w:val="28"/>
          <w:szCs w:val="28"/>
          <w:u w:val="single"/>
        </w:rPr>
        <w:t>Основными элементами управления по целям</w:t>
      </w:r>
      <w:r w:rsidRPr="0093452A">
        <w:rPr>
          <w:sz w:val="28"/>
          <w:szCs w:val="28"/>
        </w:rPr>
        <w:t xml:space="preserve"> являются:</w:t>
      </w:r>
      <w:r>
        <w:rPr>
          <w:sz w:val="28"/>
          <w:szCs w:val="28"/>
        </w:rPr>
        <w:t xml:space="preserve"> </w:t>
      </w:r>
      <w:r w:rsidRPr="0093452A">
        <w:rPr>
          <w:sz w:val="28"/>
          <w:szCs w:val="28"/>
        </w:rPr>
        <w:t>постановка целей</w:t>
      </w:r>
      <w:r>
        <w:rPr>
          <w:sz w:val="28"/>
          <w:szCs w:val="28"/>
        </w:rPr>
        <w:t xml:space="preserve">; </w:t>
      </w:r>
      <w:r w:rsidRPr="0093452A">
        <w:rPr>
          <w:sz w:val="28"/>
          <w:szCs w:val="28"/>
        </w:rPr>
        <w:t>планирование работы</w:t>
      </w:r>
      <w:r>
        <w:rPr>
          <w:sz w:val="28"/>
          <w:szCs w:val="28"/>
        </w:rPr>
        <w:t xml:space="preserve"> ; </w:t>
      </w:r>
      <w:r w:rsidRPr="0093452A">
        <w:rPr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; </w:t>
      </w:r>
      <w:r w:rsidRPr="0093452A">
        <w:rPr>
          <w:sz w:val="28"/>
          <w:szCs w:val="28"/>
        </w:rPr>
        <w:t>оценка достигнутых результатов и подведение итогов.</w:t>
      </w:r>
    </w:p>
    <w:p w:rsidR="005437D1" w:rsidRPr="00C6081C" w:rsidRDefault="005437D1" w:rsidP="005437D1">
      <w:pPr>
        <w:pStyle w:val="a3"/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81C">
        <w:rPr>
          <w:rFonts w:ascii="Times New Roman" w:hAnsi="Times New Roman" w:cs="Times New Roman"/>
          <w:sz w:val="28"/>
          <w:szCs w:val="28"/>
        </w:rPr>
        <w:t xml:space="preserve">Аттестация персонала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81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81C">
        <w:rPr>
          <w:rFonts w:ascii="Times New Roman" w:hAnsi="Times New Roman" w:cs="Times New Roman"/>
          <w:sz w:val="28"/>
          <w:szCs w:val="28"/>
        </w:rPr>
        <w:t>достаточно сложный и многоэтапный процесс</w:t>
      </w:r>
      <w:r>
        <w:rPr>
          <w:rFonts w:ascii="Times New Roman" w:hAnsi="Times New Roman" w:cs="Times New Roman"/>
          <w:sz w:val="28"/>
          <w:szCs w:val="28"/>
        </w:rPr>
        <w:t xml:space="preserve">, описание которого должен быть раскрыт в </w:t>
      </w:r>
      <w:r w:rsidRPr="00C6081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081C">
        <w:rPr>
          <w:rFonts w:ascii="Times New Roman" w:hAnsi="Times New Roman" w:cs="Times New Roman"/>
          <w:sz w:val="28"/>
          <w:szCs w:val="28"/>
        </w:rPr>
        <w:t xml:space="preserve"> о проведении аттестации работников</w:t>
      </w:r>
      <w:r>
        <w:rPr>
          <w:rFonts w:ascii="Times New Roman" w:hAnsi="Times New Roman" w:cs="Times New Roman"/>
          <w:sz w:val="28"/>
          <w:szCs w:val="28"/>
        </w:rPr>
        <w:t>, а также к</w:t>
      </w:r>
      <w:r w:rsidRPr="00C6081C">
        <w:rPr>
          <w:rFonts w:ascii="Times New Roman" w:hAnsi="Times New Roman" w:cs="Times New Roman"/>
          <w:sz w:val="28"/>
          <w:szCs w:val="28"/>
        </w:rPr>
        <w:t xml:space="preserve">роме такого локального акта в любой организации, решившей проводить аттестацию работников, должны быть приказ о проведении аттестации, график аттестации, приказ об утверждении аттестационной комиссии и положение о ее работе, протоколы заседания комиссии, документация по экспертизе различных качеств работника, а также другие документы, информация о которых и формы которых могут содержаться в положении об аттестации. Если все сделать правильно, работнику трудно будет оспорить </w:t>
      </w:r>
      <w:r>
        <w:rPr>
          <w:rFonts w:ascii="Times New Roman" w:hAnsi="Times New Roman" w:cs="Times New Roman"/>
          <w:sz w:val="28"/>
          <w:szCs w:val="28"/>
        </w:rPr>
        <w:t>вынесенное решение</w:t>
      </w:r>
      <w:r w:rsidRPr="00C6081C">
        <w:rPr>
          <w:rFonts w:ascii="Times New Roman" w:hAnsi="Times New Roman" w:cs="Times New Roman"/>
          <w:sz w:val="28"/>
          <w:szCs w:val="28"/>
        </w:rPr>
        <w:t>.</w:t>
      </w:r>
    </w:p>
    <w:p w:rsidR="005437D1" w:rsidRDefault="005437D1" w:rsidP="005437D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C1868">
        <w:rPr>
          <w:b/>
          <w:sz w:val="28"/>
          <w:szCs w:val="28"/>
        </w:rPr>
        <w:t>Контрольные вопросы:</w:t>
      </w:r>
    </w:p>
    <w:p w:rsidR="005437D1" w:rsidRDefault="005437D1" w:rsidP="005437D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437D1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532">
        <w:rPr>
          <w:rFonts w:ascii="Times New Roman" w:hAnsi="Times New Roman" w:cs="Times New Roman"/>
          <w:sz w:val="28"/>
          <w:szCs w:val="28"/>
        </w:rPr>
        <w:t>Что такое социальное развитие персонала, и какие виды развития персонала выделяют?</w:t>
      </w:r>
    </w:p>
    <w:p w:rsidR="005437D1" w:rsidRPr="00C15532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для предприятия важной задачей является развитие персонала</w:t>
      </w:r>
      <w:r w:rsidRPr="00C15532">
        <w:rPr>
          <w:rFonts w:ascii="Times New Roman" w:hAnsi="Times New Roman" w:cs="Times New Roman"/>
          <w:sz w:val="28"/>
          <w:szCs w:val="28"/>
        </w:rPr>
        <w:t>?</w:t>
      </w:r>
    </w:p>
    <w:p w:rsidR="005437D1" w:rsidRPr="00C15532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и формы обучения существуют</w:t>
      </w:r>
      <w:r w:rsidRPr="00C15532">
        <w:rPr>
          <w:rFonts w:ascii="Times New Roman" w:hAnsi="Times New Roman" w:cs="Times New Roman"/>
          <w:sz w:val="28"/>
          <w:szCs w:val="28"/>
        </w:rPr>
        <w:t>?</w:t>
      </w:r>
    </w:p>
    <w:p w:rsidR="005437D1" w:rsidRPr="00C15532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532">
        <w:rPr>
          <w:rFonts w:ascii="Times New Roman" w:hAnsi="Times New Roman" w:cs="Times New Roman"/>
          <w:sz w:val="28"/>
          <w:szCs w:val="28"/>
        </w:rPr>
        <w:t>Каким образом может происходить обучение персонала на предприятии, и как оценить его эффективность?</w:t>
      </w:r>
    </w:p>
    <w:p w:rsidR="005437D1" w:rsidRPr="00C15532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532">
        <w:rPr>
          <w:rFonts w:ascii="Times New Roman" w:hAnsi="Times New Roman" w:cs="Times New Roman"/>
          <w:sz w:val="28"/>
          <w:szCs w:val="28"/>
        </w:rPr>
        <w:t>Дайте характеристику термину «карьера», какова ее типологизация?</w:t>
      </w:r>
    </w:p>
    <w:p w:rsidR="005437D1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532">
        <w:rPr>
          <w:rFonts w:ascii="Times New Roman" w:hAnsi="Times New Roman" w:cs="Times New Roman"/>
          <w:sz w:val="28"/>
          <w:szCs w:val="28"/>
        </w:rPr>
        <w:t>В чем заключаются правила выбора карьеры?</w:t>
      </w:r>
    </w:p>
    <w:p w:rsidR="005437D1" w:rsidRPr="00C15532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532">
        <w:rPr>
          <w:rFonts w:ascii="Times New Roman" w:hAnsi="Times New Roman" w:cs="Times New Roman"/>
          <w:sz w:val="28"/>
          <w:szCs w:val="28"/>
        </w:rPr>
        <w:t>С какой целью на предприятии формируется кадровый резерв?</w:t>
      </w:r>
    </w:p>
    <w:p w:rsidR="005437D1" w:rsidRPr="00C15532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532">
        <w:rPr>
          <w:rFonts w:ascii="Times New Roman" w:hAnsi="Times New Roman" w:cs="Times New Roman"/>
          <w:sz w:val="28"/>
          <w:szCs w:val="28"/>
        </w:rPr>
        <w:t>Какие особенности процесса планирования и подготовки резерва руководителей можно выделить?</w:t>
      </w:r>
    </w:p>
    <w:p w:rsidR="005437D1" w:rsidRPr="00C15532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532">
        <w:rPr>
          <w:rFonts w:ascii="Times New Roman" w:hAnsi="Times New Roman" w:cs="Times New Roman"/>
          <w:sz w:val="28"/>
          <w:szCs w:val="28"/>
        </w:rPr>
        <w:t>Какую функцию выполняет аттестация персонала и как она проводится?</w:t>
      </w:r>
    </w:p>
    <w:p w:rsidR="005437D1" w:rsidRDefault="005437D1" w:rsidP="005437D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532">
        <w:rPr>
          <w:rFonts w:ascii="Times New Roman" w:hAnsi="Times New Roman" w:cs="Times New Roman"/>
          <w:sz w:val="28"/>
          <w:szCs w:val="28"/>
        </w:rPr>
        <w:t>В каком случае сотруднику будет сложно оспорить результаты аттестации?</w:t>
      </w:r>
    </w:p>
    <w:p w:rsidR="00405A26" w:rsidRDefault="005437D1">
      <w:bookmarkStart w:id="1" w:name="_GoBack"/>
      <w:bookmarkEnd w:id="1"/>
    </w:p>
    <w:sectPr w:rsidR="0040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0149"/>
    <w:multiLevelType w:val="hybridMultilevel"/>
    <w:tmpl w:val="E620E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CFC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86A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EA7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A241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612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078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AF0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854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203A"/>
    <w:multiLevelType w:val="hybridMultilevel"/>
    <w:tmpl w:val="0C7AF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372D1F"/>
    <w:multiLevelType w:val="hybridMultilevel"/>
    <w:tmpl w:val="51687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4A78"/>
    <w:multiLevelType w:val="hybridMultilevel"/>
    <w:tmpl w:val="470AADE4"/>
    <w:lvl w:ilvl="0" w:tplc="7EDAD23C">
      <w:numFmt w:val="bullet"/>
      <w:lvlText w:val="-"/>
      <w:lvlJc w:val="left"/>
      <w:pPr>
        <w:tabs>
          <w:tab w:val="num" w:pos="1381"/>
        </w:tabs>
        <w:ind w:left="36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C3309"/>
    <w:multiLevelType w:val="hybridMultilevel"/>
    <w:tmpl w:val="551209DE"/>
    <w:lvl w:ilvl="0" w:tplc="04190001">
      <w:start w:val="1"/>
      <w:numFmt w:val="bullet"/>
      <w:lvlText w:val=""/>
      <w:lvlJc w:val="left"/>
      <w:pPr>
        <w:tabs>
          <w:tab w:val="num" w:pos="1381"/>
        </w:tabs>
        <w:ind w:left="360" w:firstLine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965CF3"/>
    <w:multiLevelType w:val="hybridMultilevel"/>
    <w:tmpl w:val="30EA11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303BF0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B665534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5C4E2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6AC58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889E3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8C7474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33ED592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B2E482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C13F82"/>
    <w:multiLevelType w:val="hybridMultilevel"/>
    <w:tmpl w:val="4BF42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pacing w:val="-30"/>
        <w:w w:val="100"/>
        <w:lang w:val="ru-RU" w:eastAsia="ru-RU" w:bidi="ru-RU"/>
      </w:rPr>
    </w:lvl>
    <w:lvl w:ilvl="1" w:tplc="FA124B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C291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421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68A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C1E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60D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468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3E9B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B00A0"/>
    <w:multiLevelType w:val="hybridMultilevel"/>
    <w:tmpl w:val="C79A0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752286"/>
    <w:multiLevelType w:val="multilevel"/>
    <w:tmpl w:val="6DFCB434"/>
    <w:lvl w:ilvl="0">
      <w:start w:val="1"/>
      <w:numFmt w:val="bullet"/>
      <w:lvlText w:val=""/>
      <w:lvlJc w:val="left"/>
      <w:pPr>
        <w:ind w:left="0" w:firstLine="737"/>
      </w:pPr>
      <w:rPr>
        <w:rFonts w:ascii="Symbol" w:hAnsi="Symbol" w:hint="default"/>
        <w:b w:val="0"/>
        <w:i w:val="0"/>
      </w:rPr>
    </w:lvl>
    <w:lvl w:ilvl="1">
      <w:start w:val="1"/>
      <w:numFmt w:val="russianLower"/>
      <w:lvlText w:val="%2."/>
      <w:lvlJc w:val="left"/>
      <w:pPr>
        <w:tabs>
          <w:tab w:val="num" w:pos="993"/>
        </w:tabs>
        <w:ind w:left="1504" w:hanging="511"/>
      </w:pPr>
      <w:rPr>
        <w:rFonts w:hint="default"/>
        <w:i w:val="0"/>
      </w:rPr>
    </w:lvl>
    <w:lvl w:ilvl="2">
      <w:start w:val="1"/>
      <w:numFmt w:val="none"/>
      <w:lvlRestart w:val="0"/>
      <w:lvlText w:val=""/>
      <w:lvlJc w:val="right"/>
      <w:pPr>
        <w:tabs>
          <w:tab w:val="num" w:pos="1920"/>
        </w:tabs>
        <w:ind w:left="1920" w:hanging="180"/>
      </w:pPr>
      <w:rPr>
        <w:rFonts w:hint="default"/>
      </w:rPr>
    </w:lvl>
    <w:lvl w:ilvl="3">
      <w:start w:val="1"/>
      <w:numFmt w:val="none"/>
      <w:lvlText w:val="в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4">
      <w:start w:val="1"/>
      <w:numFmt w:val="none"/>
      <w:lvlText w:val="г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hint="default"/>
      </w:rPr>
    </w:lvl>
  </w:abstractNum>
  <w:abstractNum w:abstractNumId="9" w15:restartNumberingAfterBreak="0">
    <w:nsid w:val="35605630"/>
    <w:multiLevelType w:val="hybridMultilevel"/>
    <w:tmpl w:val="8B20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5D09"/>
    <w:multiLevelType w:val="hybridMultilevel"/>
    <w:tmpl w:val="DFFA1C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341CBC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D647C0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30453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F41AE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6C920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AE8C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E2CF7D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474CF7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E162CB"/>
    <w:multiLevelType w:val="hybridMultilevel"/>
    <w:tmpl w:val="A4D62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CF0EF3"/>
    <w:multiLevelType w:val="hybridMultilevel"/>
    <w:tmpl w:val="E9F26FFA"/>
    <w:lvl w:ilvl="0" w:tplc="242613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56AFF34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4C120A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7BF83DB2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59DA6E76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CEE410E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44281D4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B0505C2A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16D2EB2A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3A4061E6"/>
    <w:multiLevelType w:val="hybridMultilevel"/>
    <w:tmpl w:val="37C87174"/>
    <w:lvl w:ilvl="0" w:tplc="BB64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CA4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92E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352F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9AE5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9C3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24CB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60CC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F4C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BA14520"/>
    <w:multiLevelType w:val="hybridMultilevel"/>
    <w:tmpl w:val="4F4C8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22218"/>
    <w:multiLevelType w:val="hybridMultilevel"/>
    <w:tmpl w:val="77125338"/>
    <w:lvl w:ilvl="0" w:tplc="04190001">
      <w:start w:val="1"/>
      <w:numFmt w:val="bullet"/>
      <w:lvlText w:val=""/>
      <w:lvlJc w:val="left"/>
      <w:pPr>
        <w:tabs>
          <w:tab w:val="num" w:pos="1741"/>
        </w:tabs>
        <w:ind w:left="720" w:firstLine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2668D7"/>
    <w:multiLevelType w:val="hybridMultilevel"/>
    <w:tmpl w:val="AB903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2859"/>
    <w:multiLevelType w:val="hybridMultilevel"/>
    <w:tmpl w:val="4D94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6F78"/>
    <w:multiLevelType w:val="hybridMultilevel"/>
    <w:tmpl w:val="D1A403BC"/>
    <w:lvl w:ilvl="0" w:tplc="252EC92A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5C0353"/>
    <w:multiLevelType w:val="hybridMultilevel"/>
    <w:tmpl w:val="6C92BC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FE5575"/>
    <w:multiLevelType w:val="hybridMultilevel"/>
    <w:tmpl w:val="E83ABE82"/>
    <w:lvl w:ilvl="0" w:tplc="3D262EF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9744F7"/>
    <w:multiLevelType w:val="hybridMultilevel"/>
    <w:tmpl w:val="DE2E4B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8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17"/>
  </w:num>
  <w:num w:numId="10">
    <w:abstractNumId w:val="14"/>
  </w:num>
  <w:num w:numId="11">
    <w:abstractNumId w:val="4"/>
  </w:num>
  <w:num w:numId="12">
    <w:abstractNumId w:val="15"/>
  </w:num>
  <w:num w:numId="13">
    <w:abstractNumId w:val="13"/>
  </w:num>
  <w:num w:numId="14">
    <w:abstractNumId w:val="19"/>
  </w:num>
  <w:num w:numId="15">
    <w:abstractNumId w:val="21"/>
  </w:num>
  <w:num w:numId="16">
    <w:abstractNumId w:val="0"/>
  </w:num>
  <w:num w:numId="17">
    <w:abstractNumId w:val="11"/>
  </w:num>
  <w:num w:numId="18">
    <w:abstractNumId w:val="16"/>
  </w:num>
  <w:num w:numId="19">
    <w:abstractNumId w:val="1"/>
  </w:num>
  <w:num w:numId="20">
    <w:abstractNumId w:val="12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D1"/>
    <w:rsid w:val="005437D1"/>
    <w:rsid w:val="007F2D36"/>
    <w:rsid w:val="00F5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D3B89-A8BE-4C87-B480-F7DA0BF6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7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- нумерованный абзац,Тема"/>
    <w:basedOn w:val="a"/>
    <w:link w:val="a4"/>
    <w:uiPriority w:val="34"/>
    <w:qFormat/>
    <w:rsid w:val="005437D1"/>
    <w:pPr>
      <w:spacing w:after="200" w:line="276" w:lineRule="auto"/>
      <w:ind w:left="720"/>
    </w:pPr>
    <w:rPr>
      <w:rFonts w:ascii="Calibri" w:hAnsi="Calibri" w:cs="Calibri"/>
      <w:sz w:val="20"/>
      <w:szCs w:val="20"/>
    </w:rPr>
  </w:style>
  <w:style w:type="table" w:styleId="a5">
    <w:name w:val="Table Grid"/>
    <w:basedOn w:val="a1"/>
    <w:uiPriority w:val="59"/>
    <w:rsid w:val="0054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5437D1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Indent 2"/>
    <w:basedOn w:val="a"/>
    <w:link w:val="20"/>
    <w:uiPriority w:val="99"/>
    <w:rsid w:val="005437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43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 лекции"/>
    <w:basedOn w:val="3"/>
    <w:qFormat/>
    <w:rsid w:val="005437D1"/>
    <w:pPr>
      <w:spacing w:before="200"/>
      <w:jc w:val="center"/>
    </w:pPr>
    <w:rPr>
      <w:rFonts w:ascii="Times New Roman" w:hAnsi="Times New Roman"/>
      <w:b/>
      <w:iCs/>
      <w:smallCaps/>
      <w:color w:val="auto"/>
      <w:sz w:val="32"/>
      <w:szCs w:val="32"/>
      <w:lang w:eastAsia="en-US"/>
    </w:rPr>
  </w:style>
  <w:style w:type="table" w:customStyle="1" w:styleId="1">
    <w:name w:val="Сетка таблицы1"/>
    <w:basedOn w:val="a1"/>
    <w:next w:val="a5"/>
    <w:uiPriority w:val="59"/>
    <w:rsid w:val="005437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Список - нумерованный абзац Знак,Тема Знак"/>
    <w:basedOn w:val="a0"/>
    <w:link w:val="a3"/>
    <w:uiPriority w:val="34"/>
    <w:locked/>
    <w:rsid w:val="005437D1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437D1"/>
    <w:rPr>
      <w:rFonts w:ascii="Calibri" w:eastAsia="Times New Roman" w:hAnsi="Calibri" w:cs="Calibri"/>
    </w:rPr>
  </w:style>
  <w:style w:type="character" w:customStyle="1" w:styleId="a9">
    <w:name w:val="Основной текст + Полужирный"/>
    <w:rsid w:val="0054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11">
    <w:name w:val="Основной текст11"/>
    <w:basedOn w:val="a"/>
    <w:rsid w:val="005437D1"/>
    <w:pPr>
      <w:shd w:val="clear" w:color="auto" w:fill="FFFFFF"/>
      <w:spacing w:before="180" w:after="180" w:line="0" w:lineRule="atLeast"/>
      <w:ind w:hanging="360"/>
      <w:jc w:val="both"/>
    </w:pPr>
    <w:rPr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437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4618</Words>
  <Characters>26327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Сергеевна Данилова</dc:creator>
  <cp:keywords/>
  <dc:description/>
  <cp:lastModifiedBy>Альбина Сергеевна Данилова</cp:lastModifiedBy>
  <cp:revision>1</cp:revision>
  <dcterms:created xsi:type="dcterms:W3CDTF">2020-11-03T06:47:00Z</dcterms:created>
  <dcterms:modified xsi:type="dcterms:W3CDTF">2020-11-03T06:47:00Z</dcterms:modified>
</cp:coreProperties>
</file>