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3427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Представляю вашему вниманию к</w:t>
      </w:r>
      <w:r>
        <w:rPr>
          <w:rFonts w:ascii="Calibri" w:hAnsi="Calibri" w:cs="Calibri"/>
          <w:sz w:val="28"/>
          <w:szCs w:val="28"/>
        </w:rPr>
        <w:t>о</w:t>
      </w:r>
      <w:r w:rsidRPr="0082448D">
        <w:rPr>
          <w:rFonts w:ascii="Calibri" w:hAnsi="Calibri" w:cs="Calibri"/>
          <w:sz w:val="28"/>
          <w:szCs w:val="28"/>
        </w:rPr>
        <w:t>нцепт интерактивного обучающего тренажера, разработанного Красноярским институтом железнодорожного транспорта под руководством Дирекции материально-технического обеспечения красноярской железной дороги.</w:t>
      </w:r>
    </w:p>
    <w:p w14:paraId="75F4B3D3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 </w:t>
      </w:r>
    </w:p>
    <w:p w14:paraId="47A3A8ED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В тренажере будут представлены все действия Стандартной Операционной Карты по Сливу нефтепродуктов из ж.д. цистерн от подготовки работников до заполнения отчетных документов.</w:t>
      </w:r>
    </w:p>
    <w:p w14:paraId="6C946EED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 </w:t>
      </w:r>
    </w:p>
    <w:p w14:paraId="15706A58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Главной особенностью программы является то, что обучение и проверка знаний объединены в единый процесс.</w:t>
      </w:r>
    </w:p>
    <w:p w14:paraId="14AC6958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  <w:lang w:val="en-US"/>
        </w:rPr>
        <w:t> </w:t>
      </w:r>
    </w:p>
    <w:p w14:paraId="3552115D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Для перехода к следующей операции, учащийся должен выполнять различные задания, выбрать правильную экипировку, указать составителю место установки цистерны, правильно ответить на поставленный вопрос.</w:t>
      </w:r>
    </w:p>
    <w:p w14:paraId="2870DFB3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 </w:t>
      </w:r>
    </w:p>
    <w:p w14:paraId="0D429160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 xml:space="preserve">В отличии от обучающих видеофильмов здесь учащийся не является пассивным зрителем, а активно учувствует в происходящем, что положительно сказывается на восприятии и запоминании информации. </w:t>
      </w:r>
    </w:p>
    <w:p w14:paraId="4DCFBDF5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  <w:lang w:val="en-US"/>
        </w:rPr>
        <w:t> </w:t>
      </w:r>
    </w:p>
    <w:p w14:paraId="35B72EAE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В верхней части экрана вы можете видеть номер и описание текущего задания, соответствующих номеру процесса в операционной карте.</w:t>
      </w:r>
    </w:p>
    <w:p w14:paraId="4F869869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  <w:lang w:val="en-US"/>
        </w:rPr>
        <w:t> </w:t>
      </w:r>
    </w:p>
    <w:p w14:paraId="7991CDC1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В нижней части экрана располагается шкала результатов, наглядно показывающая успехи учащегося.</w:t>
      </w:r>
    </w:p>
    <w:p w14:paraId="698F6E9B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  <w:lang w:val="en-US"/>
        </w:rPr>
        <w:t> </w:t>
      </w:r>
    </w:p>
    <w:p w14:paraId="3E931623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Использование активных, интерактивных и игровых методов обучения является, наиболее эффективным способом подачи информации и проверки знаний, что полностью реализовано в данной программе.</w:t>
      </w:r>
    </w:p>
    <w:p w14:paraId="2BC510C9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  <w:lang w:val="en-US"/>
        </w:rPr>
        <w:t> </w:t>
      </w:r>
    </w:p>
    <w:p w14:paraId="4221C137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 xml:space="preserve">Программа оптимизирована под работу на мобильных устройствах (Тут нужно показать телефон с включённой программой) и способна запускаться даже на бюджетных смартфонах, а значит отпадает необходимость в дорогостоящих компьютерах. </w:t>
      </w:r>
    </w:p>
    <w:p w14:paraId="23FE3EC9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 </w:t>
      </w:r>
    </w:p>
    <w:p w14:paraId="6BBB7CC2" w14:textId="77777777" w:rsidR="0082448D" w:rsidRPr="0082448D" w:rsidRDefault="0082448D" w:rsidP="0082448D">
      <w:pPr>
        <w:pStyle w:val="a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2448D">
        <w:rPr>
          <w:rFonts w:ascii="Calibri" w:hAnsi="Calibri" w:cs="Calibri"/>
          <w:sz w:val="28"/>
          <w:szCs w:val="28"/>
        </w:rPr>
        <w:t>А главное мобильная версия программы позволяет работникам проходить обучение в удобном и комфортном режиме и всегда иметь при себе карманный справочник, а руководителю позволяет видеть результаты обучения своих подчиненных.</w:t>
      </w:r>
    </w:p>
    <w:p w14:paraId="12AE1338" w14:textId="77777777" w:rsidR="00E42779" w:rsidRPr="0082448D" w:rsidRDefault="00E42779">
      <w:pPr>
        <w:rPr>
          <w:sz w:val="28"/>
          <w:szCs w:val="28"/>
        </w:rPr>
      </w:pPr>
    </w:p>
    <w:sectPr w:rsidR="00E42779" w:rsidRPr="0082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D"/>
    <w:rsid w:val="004D1F0A"/>
    <w:rsid w:val="0082448D"/>
    <w:rsid w:val="00E4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FF5"/>
  <w15:chartTrackingRefBased/>
  <w15:docId w15:val="{25615FE6-B508-4865-898D-355B9BA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Бойков</dc:creator>
  <cp:keywords/>
  <dc:description/>
  <cp:lastModifiedBy>Бойков Евгений Викторович</cp:lastModifiedBy>
  <cp:revision>2</cp:revision>
  <dcterms:created xsi:type="dcterms:W3CDTF">2022-11-15T10:48:00Z</dcterms:created>
  <dcterms:modified xsi:type="dcterms:W3CDTF">2022-11-15T10:48:00Z</dcterms:modified>
</cp:coreProperties>
</file>