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0" w:type="dxa"/>
        <w:tblLook w:val="01E0" w:firstRow="1" w:lastRow="1" w:firstColumn="1" w:lastColumn="1" w:noHBand="0" w:noVBand="0"/>
      </w:tblPr>
      <w:tblGrid>
        <w:gridCol w:w="9680"/>
      </w:tblGrid>
      <w:tr w:rsidR="00845757" w:rsidRPr="00845757" w14:paraId="55786038" w14:textId="77777777" w:rsidTr="002961B3">
        <w:trPr>
          <w:trHeight w:hRule="exact" w:val="8087"/>
        </w:trPr>
        <w:tc>
          <w:tcPr>
            <w:tcW w:w="9680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9464"/>
            </w:tblGrid>
            <w:tr w:rsidR="00B2722D" w:rsidRPr="00845757" w14:paraId="13991A04" w14:textId="77777777" w:rsidTr="002961B3">
              <w:trPr>
                <w:trHeight w:hRule="exact" w:val="1837"/>
              </w:trPr>
              <w:tc>
                <w:tcPr>
                  <w:tcW w:w="9464" w:type="dxa"/>
                </w:tcPr>
                <w:p w14:paraId="79CC4CB0" w14:textId="77777777" w:rsidR="00B2722D" w:rsidRPr="00845757" w:rsidRDefault="00B2722D" w:rsidP="0043114A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57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ФЕДЕРАЛЬНОЕ АГЕНТСТВО ЖЕЛЕЗНОДОРОЖНОГО ТРАНСПОРТА</w:t>
                  </w:r>
                </w:p>
                <w:p w14:paraId="2DA6F326" w14:textId="77777777" w:rsidR="00B2722D" w:rsidRPr="00845757" w:rsidRDefault="00B2722D" w:rsidP="0043114A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57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  <w:r w:rsidRPr="00845757">
                    <w:rPr>
                      <w:rFonts w:ascii="Times New Roman" w:hAnsi="Times New Roman" w:cs="Times New Roman"/>
                      <w:b/>
                      <w:smallCaps/>
                      <w:sz w:val="24"/>
                      <w:szCs w:val="24"/>
                    </w:rPr>
                    <w:t xml:space="preserve">расноярский институт железнодорожного транспорта </w:t>
                  </w:r>
                  <w:r w:rsidRPr="008457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– </w:t>
                  </w:r>
                </w:p>
                <w:p w14:paraId="78CAD257" w14:textId="77777777" w:rsidR="00B2722D" w:rsidRPr="00845757" w:rsidRDefault="00B2722D" w:rsidP="0043114A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57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филиал ФГБОУ ВО </w:t>
                  </w:r>
                </w:p>
                <w:p w14:paraId="17F45622" w14:textId="77777777" w:rsidR="00B2722D" w:rsidRPr="00845757" w:rsidRDefault="00B2722D" w:rsidP="0043114A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457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«Иркутский государственный университет путей сообщения»</w:t>
                  </w:r>
                </w:p>
              </w:tc>
            </w:tr>
            <w:tr w:rsidR="00B2722D" w:rsidRPr="00845757" w14:paraId="19F7B89E" w14:textId="77777777" w:rsidTr="002961B3">
              <w:trPr>
                <w:trHeight w:hRule="exact" w:val="2660"/>
              </w:trPr>
              <w:tc>
                <w:tcPr>
                  <w:tcW w:w="9464" w:type="dxa"/>
                  <w:vAlign w:val="center"/>
                </w:tcPr>
                <w:p w14:paraId="7387BFC0" w14:textId="5FAA8C4C" w:rsidR="00B2722D" w:rsidRPr="00845757" w:rsidRDefault="00B2722D" w:rsidP="0043114A">
                  <w:pPr>
                    <w:spacing w:after="0" w:line="276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mallCaps/>
                      <w:sz w:val="60"/>
                      <w:szCs w:val="60"/>
                    </w:rPr>
                  </w:pPr>
                  <w:r w:rsidRPr="00845757">
                    <w:rPr>
                      <w:rFonts w:ascii="Times New Roman" w:hAnsi="Times New Roman" w:cs="Times New Roman"/>
                      <w:b/>
                      <w:bCs/>
                      <w:smallCaps/>
                      <w:sz w:val="60"/>
                      <w:szCs w:val="60"/>
                    </w:rPr>
                    <w:t xml:space="preserve">И. </w:t>
                  </w:r>
                  <w:r w:rsidRPr="00845757">
                    <w:rPr>
                      <w:rFonts w:ascii="Times New Roman" w:hAnsi="Times New Roman" w:cs="Times New Roman"/>
                      <w:b/>
                      <w:bCs/>
                      <w:smallCaps/>
                      <w:sz w:val="60"/>
                      <w:szCs w:val="60"/>
                    </w:rPr>
                    <w:t>А</w:t>
                  </w:r>
                  <w:r w:rsidRPr="00845757">
                    <w:rPr>
                      <w:rFonts w:ascii="Times New Roman" w:hAnsi="Times New Roman" w:cs="Times New Roman"/>
                      <w:b/>
                      <w:bCs/>
                      <w:smallCaps/>
                      <w:sz w:val="60"/>
                      <w:szCs w:val="60"/>
                    </w:rPr>
                    <w:t xml:space="preserve">. </w:t>
                  </w:r>
                  <w:r w:rsidRPr="00845757">
                    <w:rPr>
                      <w:rFonts w:ascii="Times New Roman" w:hAnsi="Times New Roman" w:cs="Times New Roman"/>
                      <w:b/>
                      <w:bCs/>
                      <w:smallCaps/>
                      <w:sz w:val="60"/>
                      <w:szCs w:val="60"/>
                    </w:rPr>
                    <w:t>Максименко</w:t>
                  </w:r>
                </w:p>
                <w:p w14:paraId="39D420B6" w14:textId="2CD522E4" w:rsidR="00B2722D" w:rsidRPr="00845757" w:rsidRDefault="00B2722D" w:rsidP="0043114A">
                  <w:pPr>
                    <w:spacing w:after="0" w:line="276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mallCaps/>
                      <w:sz w:val="60"/>
                      <w:szCs w:val="60"/>
                    </w:rPr>
                  </w:pPr>
                </w:p>
              </w:tc>
            </w:tr>
            <w:tr w:rsidR="00B2722D" w:rsidRPr="00845757" w14:paraId="6DAFEC0E" w14:textId="77777777" w:rsidTr="002961B3">
              <w:trPr>
                <w:trHeight w:hRule="exact" w:val="7427"/>
              </w:trPr>
              <w:tc>
                <w:tcPr>
                  <w:tcW w:w="9464" w:type="dxa"/>
                </w:tcPr>
                <w:p w14:paraId="4F723859" w14:textId="2A436EA5" w:rsidR="00B2722D" w:rsidRPr="00845757" w:rsidRDefault="00B2722D" w:rsidP="0043114A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mallCaps/>
                      <w:sz w:val="60"/>
                      <w:szCs w:val="60"/>
                    </w:rPr>
                  </w:pPr>
                  <w:r w:rsidRPr="00845757">
                    <w:rPr>
                      <w:rFonts w:ascii="Times New Roman" w:hAnsi="Times New Roman" w:cs="Times New Roman"/>
                      <w:b/>
                      <w:bCs/>
                      <w:smallCaps/>
                      <w:sz w:val="60"/>
                      <w:szCs w:val="60"/>
                    </w:rPr>
                    <w:t>Производственный менеджмент</w:t>
                  </w:r>
                </w:p>
                <w:p w14:paraId="6BE89BF3" w14:textId="77777777" w:rsidR="00B2722D" w:rsidRPr="00845757" w:rsidRDefault="00B2722D" w:rsidP="0043114A">
                  <w:pPr>
                    <w:tabs>
                      <w:tab w:val="right" w:leader="underscore" w:pos="8505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14:paraId="55B3AF83" w14:textId="77777777" w:rsidR="00B2722D" w:rsidRPr="00845757" w:rsidRDefault="00B2722D" w:rsidP="0043114A">
                  <w:pPr>
                    <w:tabs>
                      <w:tab w:val="right" w:leader="underscore" w:pos="8505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4575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Методические указания </w:t>
                  </w:r>
                </w:p>
                <w:p w14:paraId="696126B4" w14:textId="29829396" w:rsidR="00B2722D" w:rsidRPr="00845757" w:rsidRDefault="00B2722D" w:rsidP="0043114A">
                  <w:pPr>
                    <w:tabs>
                      <w:tab w:val="right" w:leader="underscore" w:pos="8505"/>
                    </w:tabs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457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выполнению контрольн</w:t>
                  </w:r>
                  <w:r w:rsidRPr="008457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ой</w:t>
                  </w:r>
                  <w:r w:rsidRPr="008457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работы</w:t>
                  </w:r>
                  <w:r w:rsidRPr="008457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4F16B9BB" w14:textId="77777777" w:rsidR="00B2722D" w:rsidRPr="00845757" w:rsidRDefault="00B2722D" w:rsidP="0043114A">
                  <w:pPr>
                    <w:tabs>
                      <w:tab w:val="right" w:leader="underscore" w:pos="8505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57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для студентов заочной формы обучения </w:t>
                  </w:r>
                </w:p>
                <w:p w14:paraId="35E01BD1" w14:textId="2761CEF0" w:rsidR="00B2722D" w:rsidRPr="00845757" w:rsidRDefault="00B2722D" w:rsidP="0043114A">
                  <w:pPr>
                    <w:tabs>
                      <w:tab w:val="right" w:leader="underscore" w:pos="8505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457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направления подготовки</w:t>
                  </w:r>
                  <w:r w:rsidR="00845757" w:rsidRPr="008457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8457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457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38.03.03 Управление персоналом</w:t>
                  </w:r>
                </w:p>
                <w:p w14:paraId="7197F571" w14:textId="37B49FC3" w:rsidR="00B2722D" w:rsidRPr="00845757" w:rsidRDefault="00B2722D" w:rsidP="0043114A">
                  <w:pPr>
                    <w:tabs>
                      <w:tab w:val="right" w:leader="underscore" w:pos="8505"/>
                    </w:tabs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457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профиль</w:t>
                  </w:r>
                  <w:r w:rsidR="00845757" w:rsidRPr="008457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Управление персоналом организации</w:t>
                  </w:r>
                </w:p>
              </w:tc>
            </w:tr>
            <w:tr w:rsidR="00B2722D" w:rsidRPr="00845757" w14:paraId="35A53832" w14:textId="77777777" w:rsidTr="002961B3">
              <w:trPr>
                <w:trHeight w:hRule="exact" w:val="1077"/>
              </w:trPr>
              <w:tc>
                <w:tcPr>
                  <w:tcW w:w="9464" w:type="dxa"/>
                </w:tcPr>
                <w:p w14:paraId="10FFC69B" w14:textId="77777777" w:rsidR="00B2722D" w:rsidRPr="00845757" w:rsidRDefault="00B2722D" w:rsidP="0043114A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4575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Красноярск</w:t>
                  </w:r>
                </w:p>
                <w:p w14:paraId="3F72E2FA" w14:textId="77777777" w:rsidR="00B2722D" w:rsidRPr="00845757" w:rsidRDefault="00B2722D" w:rsidP="0043114A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84575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КрИЖТ</w:t>
                  </w:r>
                  <w:proofErr w:type="spellEnd"/>
                  <w:r w:rsidRPr="0084575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4575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ИрГУПС</w:t>
                  </w:r>
                  <w:proofErr w:type="spellEnd"/>
                </w:p>
                <w:p w14:paraId="357A7347" w14:textId="77777777" w:rsidR="00B2722D" w:rsidRPr="00845757" w:rsidRDefault="00B2722D" w:rsidP="0043114A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84575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2021</w:t>
                  </w:r>
                </w:p>
              </w:tc>
            </w:tr>
          </w:tbl>
          <w:p w14:paraId="1E69A1FE" w14:textId="77777777" w:rsidR="00B2722D" w:rsidRPr="00845757" w:rsidRDefault="00B2722D" w:rsidP="0043114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610211C" w14:textId="77777777" w:rsidR="00B2722D" w:rsidRPr="00845757" w:rsidRDefault="00B2722D" w:rsidP="0043114A">
      <w:pPr>
        <w:spacing w:after="0" w:line="276" w:lineRule="auto"/>
        <w:rPr>
          <w:rFonts w:ascii="Times New Roman" w:hAnsi="Times New Roman" w:cs="Times New Roman"/>
          <w:b/>
          <w:bCs/>
          <w:smallCaps/>
        </w:rPr>
      </w:pPr>
    </w:p>
    <w:p w14:paraId="33D2DDB4" w14:textId="77777777" w:rsidR="00B2722D" w:rsidRPr="00845757" w:rsidRDefault="00B2722D" w:rsidP="0043114A">
      <w:pPr>
        <w:spacing w:after="0" w:line="276" w:lineRule="auto"/>
        <w:rPr>
          <w:rFonts w:ascii="Times New Roman" w:hAnsi="Times New Roman" w:cs="Times New Roman"/>
        </w:rPr>
      </w:pPr>
    </w:p>
    <w:p w14:paraId="3B901483" w14:textId="77777777" w:rsidR="00B2722D" w:rsidRPr="00845757" w:rsidRDefault="00B2722D" w:rsidP="0043114A">
      <w:pPr>
        <w:spacing w:after="0" w:line="276" w:lineRule="auto"/>
        <w:rPr>
          <w:rFonts w:ascii="Times New Roman" w:hAnsi="Times New Roman" w:cs="Times New Roman"/>
        </w:rPr>
      </w:pPr>
    </w:p>
    <w:p w14:paraId="216FC26E" w14:textId="77777777" w:rsidR="00B2722D" w:rsidRPr="00845757" w:rsidRDefault="00B2722D" w:rsidP="0043114A">
      <w:pPr>
        <w:spacing w:after="0" w:line="276" w:lineRule="auto"/>
        <w:rPr>
          <w:rFonts w:ascii="Times New Roman" w:hAnsi="Times New Roman" w:cs="Times New Roman"/>
        </w:rPr>
      </w:pPr>
    </w:p>
    <w:p w14:paraId="5782AB75" w14:textId="347A5CB2" w:rsidR="00B2722D" w:rsidRPr="00845757" w:rsidRDefault="00B2722D" w:rsidP="0043114A">
      <w:pPr>
        <w:spacing w:after="0" w:line="276" w:lineRule="auto"/>
        <w:rPr>
          <w:rFonts w:ascii="Times New Roman" w:hAnsi="Times New Roman" w:cs="Times New Roman"/>
        </w:rPr>
      </w:pPr>
    </w:p>
    <w:p w14:paraId="5542F653" w14:textId="04F0A9F2" w:rsidR="00B2722D" w:rsidRPr="00845757" w:rsidRDefault="00B2722D" w:rsidP="0043114A">
      <w:pPr>
        <w:spacing w:after="0" w:line="276" w:lineRule="auto"/>
        <w:rPr>
          <w:rFonts w:ascii="Times New Roman" w:hAnsi="Times New Roman" w:cs="Times New Roman"/>
        </w:rPr>
      </w:pPr>
    </w:p>
    <w:p w14:paraId="1FB44996" w14:textId="6277BA75" w:rsidR="00B2722D" w:rsidRPr="00845757" w:rsidRDefault="00B2722D" w:rsidP="0043114A">
      <w:pPr>
        <w:spacing w:after="0" w:line="276" w:lineRule="auto"/>
        <w:rPr>
          <w:rFonts w:ascii="Times New Roman" w:hAnsi="Times New Roman" w:cs="Times New Roman"/>
        </w:rPr>
      </w:pPr>
    </w:p>
    <w:p w14:paraId="263918D6" w14:textId="777A86A8" w:rsidR="00B2722D" w:rsidRPr="00845757" w:rsidRDefault="00B2722D" w:rsidP="0043114A">
      <w:pPr>
        <w:spacing w:after="0" w:line="276" w:lineRule="auto"/>
        <w:rPr>
          <w:rFonts w:ascii="Times New Roman" w:hAnsi="Times New Roman" w:cs="Times New Roman"/>
        </w:rPr>
      </w:pPr>
    </w:p>
    <w:p w14:paraId="328CCEB9" w14:textId="5EE35411" w:rsidR="00B2722D" w:rsidRPr="00845757" w:rsidRDefault="00B2722D" w:rsidP="0043114A">
      <w:pPr>
        <w:spacing w:after="0" w:line="276" w:lineRule="auto"/>
        <w:rPr>
          <w:rFonts w:ascii="Times New Roman" w:hAnsi="Times New Roman" w:cs="Times New Roman"/>
        </w:rPr>
      </w:pPr>
    </w:p>
    <w:p w14:paraId="521CE73E" w14:textId="77777777" w:rsidR="00B2722D" w:rsidRPr="00845757" w:rsidRDefault="00B2722D" w:rsidP="0043114A">
      <w:pPr>
        <w:spacing w:after="0" w:line="276" w:lineRule="auto"/>
        <w:rPr>
          <w:rFonts w:ascii="Times New Roman" w:hAnsi="Times New Roman" w:cs="Times New Roman"/>
        </w:rPr>
      </w:pPr>
    </w:p>
    <w:p w14:paraId="4AF89BDE" w14:textId="29B2C695" w:rsidR="00B2722D" w:rsidRPr="00845757" w:rsidRDefault="00B2722D" w:rsidP="0043114A">
      <w:pPr>
        <w:spacing w:after="0" w:line="276" w:lineRule="auto"/>
        <w:rPr>
          <w:rFonts w:ascii="Times New Roman" w:hAnsi="Times New Roman" w:cs="Times New Roman"/>
        </w:rPr>
      </w:pPr>
    </w:p>
    <w:p w14:paraId="4A791766" w14:textId="228372A8" w:rsidR="00845757" w:rsidRPr="00845757" w:rsidRDefault="00845757" w:rsidP="0043114A">
      <w:pPr>
        <w:spacing w:after="0" w:line="276" w:lineRule="auto"/>
        <w:rPr>
          <w:rFonts w:ascii="Times New Roman" w:hAnsi="Times New Roman" w:cs="Times New Roman"/>
        </w:rPr>
      </w:pPr>
    </w:p>
    <w:p w14:paraId="27D25F44" w14:textId="4C9D6B13" w:rsidR="00845757" w:rsidRPr="00845757" w:rsidRDefault="00845757" w:rsidP="0043114A">
      <w:pPr>
        <w:spacing w:after="0" w:line="276" w:lineRule="auto"/>
        <w:rPr>
          <w:rFonts w:ascii="Times New Roman" w:hAnsi="Times New Roman" w:cs="Times New Roman"/>
        </w:rPr>
      </w:pPr>
    </w:p>
    <w:p w14:paraId="4E219AA8" w14:textId="7A37084D" w:rsidR="00845757" w:rsidRPr="00845757" w:rsidRDefault="00845757" w:rsidP="0043114A">
      <w:pPr>
        <w:spacing w:after="0" w:line="276" w:lineRule="auto"/>
        <w:rPr>
          <w:rFonts w:ascii="Times New Roman" w:hAnsi="Times New Roman" w:cs="Times New Roman"/>
        </w:rPr>
      </w:pPr>
    </w:p>
    <w:p w14:paraId="2C467A0B" w14:textId="26C4CC71" w:rsidR="00845757" w:rsidRPr="00845757" w:rsidRDefault="00845757" w:rsidP="0043114A">
      <w:pPr>
        <w:spacing w:after="0" w:line="276" w:lineRule="auto"/>
        <w:rPr>
          <w:rFonts w:ascii="Times New Roman" w:hAnsi="Times New Roman" w:cs="Times New Roman"/>
        </w:rPr>
      </w:pPr>
    </w:p>
    <w:p w14:paraId="66E3D9B9" w14:textId="4E2483C5" w:rsidR="00845757" w:rsidRPr="00845757" w:rsidRDefault="00845757" w:rsidP="0043114A">
      <w:pPr>
        <w:spacing w:after="0" w:line="276" w:lineRule="auto"/>
        <w:rPr>
          <w:rFonts w:ascii="Times New Roman" w:hAnsi="Times New Roman" w:cs="Times New Roman"/>
        </w:rPr>
      </w:pPr>
    </w:p>
    <w:p w14:paraId="12AA202B" w14:textId="77777777" w:rsidR="00B2722D" w:rsidRPr="00845757" w:rsidRDefault="00B2722D" w:rsidP="0043114A">
      <w:pPr>
        <w:spacing w:after="0" w:line="276" w:lineRule="auto"/>
        <w:rPr>
          <w:rFonts w:ascii="Times New Roman" w:hAnsi="Times New Roman" w:cs="Times New Roman"/>
        </w:rPr>
      </w:pPr>
    </w:p>
    <w:p w14:paraId="23A0D85B" w14:textId="77777777" w:rsidR="00B2722D" w:rsidRPr="00845757" w:rsidRDefault="00B2722D" w:rsidP="0043114A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5757">
        <w:rPr>
          <w:rFonts w:ascii="Times New Roman" w:hAnsi="Times New Roman" w:cs="Times New Roman"/>
          <w:bCs/>
          <w:sz w:val="28"/>
          <w:szCs w:val="28"/>
        </w:rPr>
        <w:t>Красноярск</w:t>
      </w:r>
    </w:p>
    <w:p w14:paraId="6C98E084" w14:textId="77777777" w:rsidR="00B2722D" w:rsidRPr="00845757" w:rsidRDefault="00B2722D" w:rsidP="0043114A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45757">
        <w:rPr>
          <w:rFonts w:ascii="Times New Roman" w:hAnsi="Times New Roman" w:cs="Times New Roman"/>
          <w:bCs/>
          <w:sz w:val="28"/>
          <w:szCs w:val="28"/>
        </w:rPr>
        <w:t>КрИЖТ</w:t>
      </w:r>
      <w:proofErr w:type="spellEnd"/>
      <w:r w:rsidRPr="008457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45757">
        <w:rPr>
          <w:rFonts w:ascii="Times New Roman" w:hAnsi="Times New Roman" w:cs="Times New Roman"/>
          <w:bCs/>
          <w:sz w:val="28"/>
          <w:szCs w:val="28"/>
        </w:rPr>
        <w:t>ИрГУПС</w:t>
      </w:r>
      <w:proofErr w:type="spellEnd"/>
    </w:p>
    <w:p w14:paraId="3FEA1067" w14:textId="77777777" w:rsidR="00B2722D" w:rsidRPr="00845757" w:rsidRDefault="00B2722D" w:rsidP="0043114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45757">
        <w:rPr>
          <w:rFonts w:ascii="Times New Roman" w:hAnsi="Times New Roman" w:cs="Times New Roman"/>
          <w:bCs/>
          <w:sz w:val="28"/>
          <w:szCs w:val="28"/>
        </w:rPr>
        <w:t>2021</w:t>
      </w:r>
    </w:p>
    <w:p w14:paraId="15003CAF" w14:textId="6E4C9185" w:rsidR="00B2722D" w:rsidRPr="00845757" w:rsidRDefault="00B2722D" w:rsidP="004311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45757">
        <w:rPr>
          <w:rFonts w:ascii="Times New Roman" w:hAnsi="Times New Roman" w:cs="Times New Roman"/>
        </w:rPr>
        <w:br w:type="page"/>
      </w:r>
    </w:p>
    <w:p w14:paraId="5871576E" w14:textId="77777777" w:rsidR="00B2722D" w:rsidRPr="00845757" w:rsidRDefault="00B2722D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340901" w14:textId="2F78F8E2" w:rsidR="00B2722D" w:rsidRPr="00845757" w:rsidRDefault="00845757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757">
        <w:rPr>
          <w:rFonts w:ascii="Times New Roman" w:hAnsi="Times New Roman" w:cs="Times New Roman"/>
          <w:bCs/>
          <w:sz w:val="28"/>
          <w:szCs w:val="28"/>
        </w:rPr>
        <w:t>Максименко И.А. Производственный менеджмент</w:t>
      </w:r>
      <w:r w:rsidR="00B2722D" w:rsidRPr="00845757">
        <w:rPr>
          <w:rFonts w:ascii="Times New Roman" w:hAnsi="Times New Roman" w:cs="Times New Roman"/>
          <w:bCs/>
          <w:sz w:val="28"/>
          <w:szCs w:val="28"/>
        </w:rPr>
        <w:t xml:space="preserve">: методические указания по выполнению контрольной работы для студентов заочной формы обучения </w:t>
      </w:r>
      <w:r w:rsidR="00B2722D" w:rsidRPr="00845757">
        <w:rPr>
          <w:rFonts w:ascii="Times New Roman" w:hAnsi="Times New Roman" w:cs="Times New Roman"/>
          <w:sz w:val="28"/>
          <w:szCs w:val="28"/>
        </w:rPr>
        <w:t>направления подготовки</w:t>
      </w:r>
      <w:r w:rsidRPr="00845757">
        <w:rPr>
          <w:rFonts w:ascii="Times New Roman" w:hAnsi="Times New Roman" w:cs="Times New Roman"/>
          <w:sz w:val="28"/>
          <w:szCs w:val="28"/>
        </w:rPr>
        <w:t xml:space="preserve"> 38.03.03 Управление персоналом,</w:t>
      </w:r>
      <w:r w:rsidR="00B2722D" w:rsidRPr="00845757">
        <w:rPr>
          <w:rFonts w:ascii="Times New Roman" w:hAnsi="Times New Roman" w:cs="Times New Roman"/>
          <w:sz w:val="28"/>
          <w:szCs w:val="28"/>
        </w:rPr>
        <w:t xml:space="preserve"> профиль</w:t>
      </w:r>
      <w:r w:rsidR="00B2722D" w:rsidRPr="008457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5757">
        <w:rPr>
          <w:rFonts w:ascii="Times New Roman" w:hAnsi="Times New Roman" w:cs="Times New Roman"/>
          <w:bCs/>
          <w:sz w:val="28"/>
          <w:szCs w:val="28"/>
        </w:rPr>
        <w:t xml:space="preserve">Управление персоналом организации </w:t>
      </w:r>
      <w:r w:rsidR="00B2722D" w:rsidRPr="00845757">
        <w:rPr>
          <w:rFonts w:ascii="Times New Roman" w:hAnsi="Times New Roman" w:cs="Times New Roman"/>
          <w:bCs/>
          <w:sz w:val="28"/>
          <w:szCs w:val="28"/>
        </w:rPr>
        <w:t>/ И.</w:t>
      </w:r>
      <w:r w:rsidRPr="00845757">
        <w:rPr>
          <w:rFonts w:ascii="Times New Roman" w:hAnsi="Times New Roman" w:cs="Times New Roman"/>
          <w:bCs/>
          <w:sz w:val="28"/>
          <w:szCs w:val="28"/>
        </w:rPr>
        <w:t>А. Максименко</w:t>
      </w:r>
      <w:r w:rsidR="00B2722D" w:rsidRPr="00845757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B2722D" w:rsidRPr="00845757">
        <w:rPr>
          <w:rFonts w:ascii="Times New Roman" w:hAnsi="Times New Roman" w:cs="Times New Roman"/>
          <w:bCs/>
          <w:sz w:val="28"/>
          <w:szCs w:val="28"/>
        </w:rPr>
        <w:t>КрИЖТ</w:t>
      </w:r>
      <w:proofErr w:type="spellEnd"/>
      <w:r w:rsidR="00B2722D" w:rsidRPr="008457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2722D" w:rsidRPr="00845757">
        <w:rPr>
          <w:rFonts w:ascii="Times New Roman" w:hAnsi="Times New Roman" w:cs="Times New Roman"/>
          <w:bCs/>
          <w:sz w:val="28"/>
          <w:szCs w:val="28"/>
        </w:rPr>
        <w:t>ИрГУПС</w:t>
      </w:r>
      <w:proofErr w:type="spellEnd"/>
      <w:r w:rsidR="00B2722D" w:rsidRPr="00845757">
        <w:rPr>
          <w:rFonts w:ascii="Times New Roman" w:hAnsi="Times New Roman" w:cs="Times New Roman"/>
          <w:bCs/>
          <w:sz w:val="28"/>
          <w:szCs w:val="28"/>
        </w:rPr>
        <w:t xml:space="preserve">. – Красноярск: </w:t>
      </w:r>
      <w:proofErr w:type="spellStart"/>
      <w:r w:rsidR="00B2722D" w:rsidRPr="00845757">
        <w:rPr>
          <w:rFonts w:ascii="Times New Roman" w:hAnsi="Times New Roman" w:cs="Times New Roman"/>
          <w:bCs/>
          <w:sz w:val="28"/>
          <w:szCs w:val="28"/>
        </w:rPr>
        <w:t>КрИЖТ</w:t>
      </w:r>
      <w:proofErr w:type="spellEnd"/>
      <w:r w:rsidR="00B2722D" w:rsidRPr="0084575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2722D" w:rsidRPr="00845757">
        <w:rPr>
          <w:rFonts w:ascii="Times New Roman" w:hAnsi="Times New Roman" w:cs="Times New Roman"/>
          <w:bCs/>
          <w:sz w:val="28"/>
          <w:szCs w:val="28"/>
        </w:rPr>
        <w:t>ИрГУПС</w:t>
      </w:r>
      <w:proofErr w:type="spellEnd"/>
      <w:r w:rsidR="00B2722D" w:rsidRPr="00845757">
        <w:rPr>
          <w:rFonts w:ascii="Times New Roman" w:hAnsi="Times New Roman" w:cs="Times New Roman"/>
          <w:bCs/>
          <w:sz w:val="28"/>
          <w:szCs w:val="28"/>
        </w:rPr>
        <w:t>, 2021. –</w:t>
      </w:r>
      <w:r w:rsidR="001F2BD1">
        <w:rPr>
          <w:rFonts w:ascii="Times New Roman" w:hAnsi="Times New Roman" w:cs="Times New Roman"/>
          <w:bCs/>
          <w:sz w:val="28"/>
          <w:szCs w:val="28"/>
        </w:rPr>
        <w:t xml:space="preserve"> 16 </w:t>
      </w:r>
      <w:r w:rsidR="00B2722D" w:rsidRPr="00845757">
        <w:rPr>
          <w:rFonts w:ascii="Times New Roman" w:hAnsi="Times New Roman" w:cs="Times New Roman"/>
          <w:bCs/>
          <w:sz w:val="28"/>
          <w:szCs w:val="28"/>
        </w:rPr>
        <w:t>с.</w:t>
      </w:r>
    </w:p>
    <w:p w14:paraId="5A4A305F" w14:textId="4DE15B06" w:rsidR="00B2722D" w:rsidRPr="00845757" w:rsidRDefault="00B2722D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757">
        <w:rPr>
          <w:rFonts w:ascii="Times New Roman" w:hAnsi="Times New Roman" w:cs="Times New Roman"/>
          <w:bCs/>
          <w:sz w:val="28"/>
          <w:szCs w:val="28"/>
        </w:rPr>
        <w:t xml:space="preserve">Методические указания по выполнению контрольной работы </w:t>
      </w:r>
      <w:r w:rsidRPr="00845757">
        <w:rPr>
          <w:rFonts w:ascii="Times New Roman" w:hAnsi="Times New Roman" w:cs="Times New Roman"/>
          <w:sz w:val="28"/>
          <w:szCs w:val="28"/>
        </w:rPr>
        <w:t xml:space="preserve">разработаны на основе рабочей программы учебной дисциплины </w:t>
      </w:r>
      <w:r w:rsidR="00845757" w:rsidRPr="00845757">
        <w:rPr>
          <w:rFonts w:ascii="Times New Roman" w:hAnsi="Times New Roman" w:cs="Times New Roman"/>
          <w:sz w:val="28"/>
          <w:szCs w:val="28"/>
        </w:rPr>
        <w:t>Б1.В.05 «Производственный менеджмента»</w:t>
      </w:r>
      <w:r w:rsidR="00845757">
        <w:rPr>
          <w:rFonts w:ascii="Times New Roman" w:hAnsi="Times New Roman" w:cs="Times New Roman"/>
          <w:sz w:val="28"/>
          <w:szCs w:val="28"/>
        </w:rPr>
        <w:t>.</w:t>
      </w:r>
    </w:p>
    <w:p w14:paraId="6B2E9183" w14:textId="77777777" w:rsidR="00B2722D" w:rsidRPr="00845757" w:rsidRDefault="00B2722D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4914918" w14:textId="77777777" w:rsidR="00B2722D" w:rsidRPr="00845757" w:rsidRDefault="00B2722D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E1D53" w14:textId="77777777" w:rsidR="00B2722D" w:rsidRPr="00845757" w:rsidRDefault="00B2722D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7B985" w14:textId="77777777" w:rsidR="00B2722D" w:rsidRPr="00845757" w:rsidRDefault="00B2722D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4D7EB" w14:textId="77777777" w:rsidR="00B2722D" w:rsidRPr="00845757" w:rsidRDefault="00B2722D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C197B" w14:textId="77777777" w:rsidR="00B2722D" w:rsidRPr="00845757" w:rsidRDefault="00B2722D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A459F" w14:textId="77777777" w:rsidR="00B2722D" w:rsidRPr="00845757" w:rsidRDefault="00B2722D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DB89D" w14:textId="77777777" w:rsidR="00B2722D" w:rsidRPr="00845757" w:rsidRDefault="00B2722D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00CF8" w14:textId="6ABA3E50" w:rsidR="00B2722D" w:rsidRPr="00845757" w:rsidRDefault="00B2722D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571CF" w14:textId="341BD782" w:rsidR="00845757" w:rsidRPr="00845757" w:rsidRDefault="00845757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2770BE" w14:textId="231CECB0" w:rsidR="00845757" w:rsidRPr="00845757" w:rsidRDefault="00845757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0D03D" w14:textId="453185C2" w:rsidR="00845757" w:rsidRPr="00845757" w:rsidRDefault="00845757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535E7" w14:textId="4F518AE6" w:rsidR="00845757" w:rsidRPr="00845757" w:rsidRDefault="00845757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4A8B4D" w14:textId="74CEB21B" w:rsidR="00845757" w:rsidRPr="00845757" w:rsidRDefault="00845757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93AB4C" w14:textId="141F5542" w:rsidR="00845757" w:rsidRPr="00845757" w:rsidRDefault="00845757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FDCA42" w14:textId="7F4507AF" w:rsidR="00845757" w:rsidRDefault="00845757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4D03E" w14:textId="68F5A42D" w:rsidR="00845757" w:rsidRDefault="00845757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84164" w14:textId="7BE17A82" w:rsidR="00845757" w:rsidRDefault="00845757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5BD9F" w14:textId="06E841ED" w:rsidR="00845757" w:rsidRDefault="00845757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5C750" w14:textId="052C13F8" w:rsidR="00845757" w:rsidRDefault="00845757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6C4A6" w14:textId="77777777" w:rsidR="00845757" w:rsidRPr="00B2722D" w:rsidRDefault="00845757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E46D5" w14:textId="77777777" w:rsidR="00B2722D" w:rsidRPr="00B2722D" w:rsidRDefault="00B2722D" w:rsidP="0043114A">
      <w:pPr>
        <w:spacing w:after="0" w:line="276" w:lineRule="auto"/>
        <w:ind w:firstLine="709"/>
        <w:rPr>
          <w:rFonts w:ascii="Times New Roman" w:hAnsi="Times New Roman" w:cs="Times New Roman"/>
          <w:bCs/>
        </w:rPr>
      </w:pPr>
      <w:r w:rsidRPr="00B2722D">
        <w:rPr>
          <w:rFonts w:ascii="Times New Roman" w:hAnsi="Times New Roman" w:cs="Times New Roman"/>
          <w:bCs/>
        </w:rPr>
        <w:t xml:space="preserve">Рекомендовано к изданию методическим советом </w:t>
      </w:r>
      <w:proofErr w:type="spellStart"/>
      <w:r w:rsidRPr="00B2722D">
        <w:rPr>
          <w:rFonts w:ascii="Times New Roman" w:hAnsi="Times New Roman" w:cs="Times New Roman"/>
          <w:bCs/>
        </w:rPr>
        <w:t>КрИЖТ</w:t>
      </w:r>
      <w:proofErr w:type="spellEnd"/>
      <w:r w:rsidRPr="00B2722D">
        <w:rPr>
          <w:rFonts w:ascii="Times New Roman" w:hAnsi="Times New Roman" w:cs="Times New Roman"/>
          <w:bCs/>
        </w:rPr>
        <w:t xml:space="preserve"> </w:t>
      </w:r>
      <w:proofErr w:type="spellStart"/>
      <w:r w:rsidRPr="00B2722D">
        <w:rPr>
          <w:rFonts w:ascii="Times New Roman" w:hAnsi="Times New Roman" w:cs="Times New Roman"/>
          <w:bCs/>
        </w:rPr>
        <w:t>ИрГУПС</w:t>
      </w:r>
      <w:proofErr w:type="spellEnd"/>
      <w:r w:rsidRPr="00B2722D">
        <w:rPr>
          <w:rFonts w:ascii="Times New Roman" w:hAnsi="Times New Roman" w:cs="Times New Roman"/>
          <w:bCs/>
        </w:rPr>
        <w:t xml:space="preserve"> </w:t>
      </w:r>
    </w:p>
    <w:p w14:paraId="0A7030D3" w14:textId="77777777" w:rsidR="00B2722D" w:rsidRPr="00B2722D" w:rsidRDefault="00B2722D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lang w:val="x-none" w:eastAsia="x-none"/>
        </w:rPr>
      </w:pPr>
    </w:p>
    <w:p w14:paraId="0D0DC128" w14:textId="77777777" w:rsidR="00B2722D" w:rsidRPr="00B2722D" w:rsidRDefault="00B2722D" w:rsidP="0043114A">
      <w:pPr>
        <w:spacing w:after="0" w:line="276" w:lineRule="auto"/>
        <w:ind w:firstLine="709"/>
        <w:rPr>
          <w:rFonts w:ascii="Times New Roman" w:hAnsi="Times New Roman" w:cs="Times New Roman"/>
          <w:bCs/>
        </w:rPr>
      </w:pPr>
      <w:r w:rsidRPr="00B2722D">
        <w:rPr>
          <w:rFonts w:ascii="Times New Roman" w:hAnsi="Times New Roman" w:cs="Times New Roman"/>
          <w:bCs/>
        </w:rPr>
        <w:t>Печатается в авторской редакции</w:t>
      </w:r>
    </w:p>
    <w:p w14:paraId="63B7DF57" w14:textId="77777777" w:rsidR="00B2722D" w:rsidRPr="00B2722D" w:rsidRDefault="00B2722D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FF535" w14:textId="7418B562" w:rsidR="00B2722D" w:rsidRDefault="00B2722D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36470" w14:textId="77777777" w:rsidR="00845757" w:rsidRPr="00B2722D" w:rsidRDefault="00845757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EBB9C" w14:textId="4597C701" w:rsidR="00B2722D" w:rsidRPr="00B2722D" w:rsidRDefault="00B2722D" w:rsidP="0043114A">
      <w:pPr>
        <w:tabs>
          <w:tab w:val="left" w:pos="4820"/>
        </w:tabs>
        <w:spacing w:after="0" w:line="276" w:lineRule="auto"/>
        <w:ind w:left="5103" w:hanging="567"/>
        <w:rPr>
          <w:rFonts w:ascii="Times New Roman" w:hAnsi="Times New Roman" w:cs="Times New Roman"/>
          <w:i/>
          <w:iCs/>
        </w:rPr>
      </w:pPr>
      <w:r w:rsidRPr="00B2722D">
        <w:rPr>
          <w:rFonts w:ascii="Times New Roman" w:hAnsi="Times New Roman" w:cs="Times New Roman"/>
          <w:i/>
          <w:iCs/>
          <w:lang w:val="en-US"/>
        </w:rPr>
        <w:sym w:font="Symbol" w:char="F0D3"/>
      </w:r>
      <w:r w:rsidRPr="00B2722D">
        <w:rPr>
          <w:rFonts w:ascii="Times New Roman" w:hAnsi="Times New Roman" w:cs="Times New Roman"/>
          <w:i/>
          <w:iCs/>
        </w:rPr>
        <w:t xml:space="preserve"> </w:t>
      </w:r>
      <w:r w:rsidRPr="00B2722D">
        <w:rPr>
          <w:rFonts w:ascii="Times New Roman" w:hAnsi="Times New Roman" w:cs="Times New Roman"/>
          <w:i/>
          <w:iCs/>
        </w:rPr>
        <w:tab/>
      </w:r>
      <w:r w:rsidR="00845757">
        <w:rPr>
          <w:rFonts w:ascii="Times New Roman" w:hAnsi="Times New Roman" w:cs="Times New Roman"/>
          <w:i/>
          <w:iCs/>
        </w:rPr>
        <w:t>Максименко И.А</w:t>
      </w:r>
      <w:r w:rsidRPr="00B2722D">
        <w:rPr>
          <w:rFonts w:ascii="Times New Roman" w:hAnsi="Times New Roman" w:cs="Times New Roman"/>
          <w:i/>
          <w:iCs/>
        </w:rPr>
        <w:t>., 2021</w:t>
      </w:r>
    </w:p>
    <w:p w14:paraId="682022D7" w14:textId="77777777" w:rsidR="00B2722D" w:rsidRPr="00B2722D" w:rsidRDefault="00B2722D" w:rsidP="0043114A">
      <w:pPr>
        <w:tabs>
          <w:tab w:val="left" w:pos="5103"/>
        </w:tabs>
        <w:spacing w:after="0" w:line="276" w:lineRule="auto"/>
        <w:ind w:left="4820" w:right="-109" w:hanging="284"/>
        <w:rPr>
          <w:rFonts w:ascii="Times New Roman" w:hAnsi="Times New Roman" w:cs="Times New Roman"/>
          <w:i/>
          <w:iCs/>
        </w:rPr>
      </w:pPr>
      <w:r w:rsidRPr="00B2722D">
        <w:rPr>
          <w:rFonts w:ascii="Times New Roman" w:hAnsi="Times New Roman" w:cs="Times New Roman"/>
          <w:lang w:val="en-US"/>
        </w:rPr>
        <w:sym w:font="Symbol" w:char="F0D3"/>
      </w:r>
      <w:r w:rsidRPr="00B2722D">
        <w:rPr>
          <w:rFonts w:ascii="Times New Roman" w:hAnsi="Times New Roman" w:cs="Times New Roman"/>
          <w:i/>
          <w:iCs/>
        </w:rPr>
        <w:t xml:space="preserve"> Красноярский институт </w:t>
      </w:r>
      <w:r w:rsidRPr="00B2722D">
        <w:rPr>
          <w:rFonts w:ascii="Times New Roman" w:hAnsi="Times New Roman" w:cs="Times New Roman"/>
          <w:i/>
          <w:iCs/>
        </w:rPr>
        <w:br/>
        <w:t>железнодорожного транспорта, 2021</w:t>
      </w:r>
    </w:p>
    <w:p w14:paraId="49CD7043" w14:textId="77777777" w:rsidR="00B2722D" w:rsidRDefault="00B2722D" w:rsidP="004311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id w:val="47426325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6C9F1C92" w14:textId="05851C46" w:rsidR="00FC6918" w:rsidRPr="00FC6918" w:rsidRDefault="00FC6918" w:rsidP="00FC6918">
          <w:pPr>
            <w:pStyle w:val="ab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C691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15E700A4" w14:textId="07B3BEBC" w:rsidR="00FC6918" w:rsidRPr="00FC6918" w:rsidRDefault="00FC691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707813" w:history="1">
            <w:r w:rsidRPr="00FC6918">
              <w:rPr>
                <w:rStyle w:val="a9"/>
                <w:rFonts w:ascii="Times New Roman" w:eastAsia="Times New Roman" w:hAnsi="Times New Roman" w:cs="Times New Roman"/>
                <w:b/>
                <w:bCs/>
                <w:smallCaps/>
                <w:noProof/>
                <w:kern w:val="32"/>
                <w:sz w:val="28"/>
                <w:szCs w:val="28"/>
                <w:lang w:eastAsia="ru-RU"/>
              </w:rPr>
              <w:t>введение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_Toc87707813 \h </w:instrTex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104614" w14:textId="0C0508C9" w:rsidR="00FC6918" w:rsidRPr="00FC6918" w:rsidRDefault="00FC691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707814" w:history="1">
            <w:r w:rsidRPr="00FC6918">
              <w:rPr>
                <w:rStyle w:val="a9"/>
                <w:rFonts w:ascii="Times New Roman" w:eastAsia="Times New Roman" w:hAnsi="Times New Roman" w:cs="Times New Roman"/>
                <w:b/>
                <w:bCs/>
                <w:smallCaps/>
                <w:noProof/>
                <w:kern w:val="32"/>
                <w:sz w:val="28"/>
                <w:szCs w:val="28"/>
                <w:lang w:eastAsia="ru-RU"/>
              </w:rPr>
              <w:t>требования к уровню освоения дисциплины «производственный менеджмент»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_Toc87707814 \h </w:instrTex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5D5771" w14:textId="74988197" w:rsidR="00FC6918" w:rsidRPr="00FC6918" w:rsidRDefault="00FC691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707815" w:history="1">
            <w:r w:rsidRPr="00FC6918">
              <w:rPr>
                <w:rStyle w:val="a9"/>
                <w:rFonts w:ascii="Times New Roman" w:eastAsia="Times New Roman" w:hAnsi="Times New Roman" w:cs="Times New Roman"/>
                <w:b/>
                <w:bCs/>
                <w:smallCaps/>
                <w:noProof/>
                <w:kern w:val="32"/>
                <w:sz w:val="28"/>
                <w:szCs w:val="28"/>
                <w:lang w:eastAsia="ru-RU"/>
              </w:rPr>
              <w:t>оценивание контрольной работы студентов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_Toc87707815 \h </w:instrTex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F04C4A" w14:textId="2003D81A" w:rsidR="00FC6918" w:rsidRPr="00FC6918" w:rsidRDefault="00FC691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707816" w:history="1">
            <w:r w:rsidRPr="00FC6918">
              <w:rPr>
                <w:rStyle w:val="a9"/>
                <w:rFonts w:ascii="Times New Roman" w:eastAsia="Times New Roman" w:hAnsi="Times New Roman" w:cs="Times New Roman"/>
                <w:b/>
                <w:bCs/>
                <w:smallCaps/>
                <w:noProof/>
                <w:kern w:val="32"/>
                <w:sz w:val="28"/>
                <w:szCs w:val="28"/>
                <w:lang w:eastAsia="ru-RU"/>
              </w:rPr>
              <w:t>требования к содержанию и оформлению контрольной работы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_Toc87707816 \h </w:instrTex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AB7C3C" w14:textId="0A748631" w:rsidR="00FC6918" w:rsidRPr="00FC6918" w:rsidRDefault="00FC691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707817" w:history="1">
            <w:r w:rsidRPr="00FC6918">
              <w:rPr>
                <w:rStyle w:val="a9"/>
                <w:rFonts w:ascii="Times New Roman" w:eastAsia="Times New Roman" w:hAnsi="Times New Roman" w:cs="Times New Roman"/>
                <w:b/>
                <w:bCs/>
                <w:smallCaps/>
                <w:noProof/>
                <w:kern w:val="32"/>
                <w:sz w:val="28"/>
                <w:szCs w:val="28"/>
                <w:lang w:eastAsia="ru-RU"/>
              </w:rPr>
              <w:t>методические указания к выполнению теоретической (первой) части контрольной работы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_Toc87707817 \h </w:instrTex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CA0355" w14:textId="21A907C0" w:rsidR="00FC6918" w:rsidRPr="00FC6918" w:rsidRDefault="00FC691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707818" w:history="1">
            <w:r w:rsidRPr="00FC6918">
              <w:rPr>
                <w:rStyle w:val="a9"/>
                <w:rFonts w:ascii="Times New Roman" w:eastAsia="Times New Roman" w:hAnsi="Times New Roman" w:cs="Times New Roman"/>
                <w:b/>
                <w:bCs/>
                <w:smallCaps/>
                <w:noProof/>
                <w:kern w:val="32"/>
                <w:sz w:val="28"/>
                <w:szCs w:val="28"/>
                <w:lang w:eastAsia="ru-RU"/>
              </w:rPr>
              <w:t>методические указания к выполнению практической (второй) части контрольной работы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_Toc87707818 \h </w:instrTex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EE9F2E" w14:textId="1633E63F" w:rsidR="00FC6918" w:rsidRPr="00FC6918" w:rsidRDefault="00FC691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707819" w:history="1">
            <w:r w:rsidRPr="00FC6918">
              <w:rPr>
                <w:rStyle w:val="a9"/>
                <w:rFonts w:ascii="Times New Roman" w:eastAsia="Times New Roman" w:hAnsi="Times New Roman" w:cs="Times New Roman"/>
                <w:b/>
                <w:bCs/>
                <w:smallCaps/>
                <w:noProof/>
                <w:kern w:val="32"/>
                <w:sz w:val="28"/>
                <w:szCs w:val="28"/>
                <w:lang w:eastAsia="ru-RU"/>
              </w:rPr>
              <w:t>заключение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_Toc87707819 \h </w:instrTex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5D969C" w14:textId="191BFCA5" w:rsidR="00FC6918" w:rsidRPr="00FC6918" w:rsidRDefault="00FC691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707820" w:history="1">
            <w:r w:rsidRPr="00FC6918">
              <w:rPr>
                <w:rStyle w:val="a9"/>
                <w:rFonts w:ascii="Times New Roman" w:eastAsia="Times New Roman" w:hAnsi="Times New Roman" w:cs="Times New Roman"/>
                <w:b/>
                <w:bCs/>
                <w:smallCaps/>
                <w:noProof/>
                <w:kern w:val="32"/>
                <w:sz w:val="28"/>
                <w:szCs w:val="28"/>
                <w:lang w:eastAsia="ru-RU"/>
              </w:rPr>
              <w:t>список рекомендуемых информационных ресурсов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_Toc87707820 \h </w:instrTex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678B8E" w14:textId="6A7DC8D1" w:rsidR="00FC6918" w:rsidRPr="00FC6918" w:rsidRDefault="00FC691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7707821" w:history="1">
            <w:r w:rsidRPr="00FC6918"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приложение </w:t>
            </w:r>
            <w:r>
              <w:rPr>
                <w:rStyle w:val="a9"/>
                <w:rFonts w:ascii="Times New Roman" w:eastAsia="Calibri" w:hAnsi="Times New Roman" w:cs="Times New Roman"/>
                <w:noProof/>
                <w:sz w:val="28"/>
                <w:szCs w:val="28"/>
              </w:rPr>
              <w:t>А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_Toc87707821 \h </w:instrTex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F2B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FC69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18012E" w14:textId="776198DB" w:rsidR="00FC6918" w:rsidRDefault="00FC6918">
          <w:r>
            <w:rPr>
              <w:b/>
              <w:bCs/>
            </w:rPr>
            <w:fldChar w:fldCharType="end"/>
          </w:r>
        </w:p>
      </w:sdtContent>
    </w:sdt>
    <w:p w14:paraId="726FE852" w14:textId="33A102A3" w:rsidR="00785DA8" w:rsidRDefault="00785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353A78" w14:textId="2009839C" w:rsidR="007E6A37" w:rsidRDefault="007E6A37" w:rsidP="00FC6918">
      <w:pPr>
        <w:pStyle w:val="1"/>
        <w:spacing w:before="0" w:line="276" w:lineRule="auto"/>
        <w:jc w:val="center"/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</w:pPr>
      <w:bookmarkStart w:id="0" w:name="_Toc507073813"/>
      <w:bookmarkStart w:id="1" w:name="_Toc62726183"/>
      <w:bookmarkStart w:id="2" w:name="_Toc65068397"/>
      <w:bookmarkStart w:id="3" w:name="_Toc68519126"/>
      <w:bookmarkStart w:id="4" w:name="_Toc87707813"/>
      <w:r w:rsidRPr="00573BEC"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  <w:lastRenderedPageBreak/>
        <w:t>Введение</w:t>
      </w:r>
      <w:bookmarkEnd w:id="0"/>
      <w:bookmarkEnd w:id="1"/>
      <w:bookmarkEnd w:id="2"/>
      <w:bookmarkEnd w:id="3"/>
      <w:bookmarkEnd w:id="4"/>
    </w:p>
    <w:p w14:paraId="280ACAC5" w14:textId="77777777" w:rsidR="00FC6918" w:rsidRPr="00FC6918" w:rsidRDefault="00FC6918" w:rsidP="00FC6918">
      <w:pPr>
        <w:spacing w:line="276" w:lineRule="auto"/>
        <w:rPr>
          <w:lang w:eastAsia="ru-RU"/>
        </w:rPr>
      </w:pPr>
    </w:p>
    <w:p w14:paraId="4B10DEBE" w14:textId="105FAC1D" w:rsidR="007E6A37" w:rsidRPr="007E6A37" w:rsidRDefault="007E6A37" w:rsidP="00FC691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A37">
        <w:rPr>
          <w:rFonts w:ascii="Times New Roman" w:hAnsi="Times New Roman" w:cs="Times New Roman"/>
          <w:sz w:val="28"/>
          <w:szCs w:val="28"/>
        </w:rPr>
        <w:t>Данные методические указания предназначены для изложения требований к выполнению контрольной работы по дисциплине «</w:t>
      </w:r>
      <w:r>
        <w:rPr>
          <w:rFonts w:ascii="Times New Roman" w:hAnsi="Times New Roman" w:cs="Times New Roman"/>
          <w:sz w:val="28"/>
          <w:szCs w:val="28"/>
        </w:rPr>
        <w:t>Производственный менеджмент</w:t>
      </w:r>
      <w:r w:rsidRPr="007E6A37">
        <w:rPr>
          <w:rFonts w:ascii="Times New Roman" w:hAnsi="Times New Roman" w:cs="Times New Roman"/>
          <w:sz w:val="28"/>
          <w:szCs w:val="28"/>
        </w:rPr>
        <w:t xml:space="preserve">» студентов заочной формы обучения </w:t>
      </w:r>
      <w:r w:rsidRPr="007E6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подготовки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персоналом</w:t>
      </w:r>
      <w:r w:rsidRPr="007E6A3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13DEDFF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A37">
        <w:rPr>
          <w:rFonts w:ascii="Times New Roman" w:hAnsi="Times New Roman" w:cs="Times New Roman"/>
          <w:sz w:val="28"/>
          <w:szCs w:val="28"/>
        </w:rPr>
        <w:t>Цель методических указаний: оказание помощи студентам в выполнении контрольной работы и осуществлении ее защиты.</w:t>
      </w:r>
    </w:p>
    <w:p w14:paraId="1FE03AB6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A37">
        <w:rPr>
          <w:rFonts w:ascii="Times New Roman" w:hAnsi="Times New Roman" w:cs="Times New Roman"/>
          <w:b/>
          <w:i/>
          <w:sz w:val="28"/>
          <w:szCs w:val="28"/>
        </w:rPr>
        <w:t>Контрольная работа</w:t>
      </w:r>
      <w:r w:rsidRPr="007E6A37">
        <w:rPr>
          <w:rFonts w:ascii="Times New Roman" w:hAnsi="Times New Roman" w:cs="Times New Roman"/>
          <w:sz w:val="28"/>
          <w:szCs w:val="28"/>
        </w:rPr>
        <w:t xml:space="preserve"> – это: </w:t>
      </w:r>
    </w:p>
    <w:p w14:paraId="7839213E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A37">
        <w:rPr>
          <w:rFonts w:ascii="Times New Roman" w:hAnsi="Times New Roman" w:cs="Times New Roman"/>
          <w:sz w:val="28"/>
          <w:szCs w:val="28"/>
        </w:rPr>
        <w:t xml:space="preserve">1) один из видов самостоятельной работы студентов в вузе, направленный на выявление уровня усвоения учебного материала по определенной теме, конкретной учебной дисциплине за определенный период обучения (возможен в тестовой форме); </w:t>
      </w:r>
    </w:p>
    <w:p w14:paraId="42BD5284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A37">
        <w:rPr>
          <w:rFonts w:ascii="Times New Roman" w:hAnsi="Times New Roman" w:cs="Times New Roman"/>
          <w:sz w:val="28"/>
          <w:szCs w:val="28"/>
        </w:rPr>
        <w:t xml:space="preserve">2) документ, представляющий собой форму отчетности по самостоятельной работе обучающегося в процессе изучения конкретной учебной дисциплины. </w:t>
      </w:r>
    </w:p>
    <w:p w14:paraId="741369B1" w14:textId="4BB23AD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A37">
        <w:rPr>
          <w:rFonts w:ascii="Times New Roman" w:hAnsi="Times New Roman" w:cs="Times New Roman"/>
          <w:sz w:val="28"/>
          <w:szCs w:val="28"/>
        </w:rPr>
        <w:t>Содержание и трудоемкость контрольной работы определяется спецификой конкретной дисциплины в соответствующей рабочей программе для заочной формы обучения. Дисциплина «</w:t>
      </w:r>
      <w:r>
        <w:rPr>
          <w:rFonts w:ascii="Times New Roman" w:hAnsi="Times New Roman" w:cs="Times New Roman"/>
          <w:sz w:val="28"/>
          <w:szCs w:val="28"/>
        </w:rPr>
        <w:t>Производственный менеджмент</w:t>
      </w:r>
      <w:r w:rsidRPr="007E6A37">
        <w:rPr>
          <w:rFonts w:ascii="Times New Roman" w:hAnsi="Times New Roman" w:cs="Times New Roman"/>
          <w:sz w:val="28"/>
          <w:szCs w:val="28"/>
        </w:rPr>
        <w:t xml:space="preserve">» относится к общепрофессиональному циклу и изучается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6A37">
        <w:rPr>
          <w:rFonts w:ascii="Times New Roman" w:hAnsi="Times New Roman" w:cs="Times New Roman"/>
          <w:sz w:val="28"/>
          <w:szCs w:val="28"/>
        </w:rPr>
        <w:t xml:space="preserve"> курсе. </w:t>
      </w:r>
    </w:p>
    <w:p w14:paraId="2ACF275E" w14:textId="77777777" w:rsidR="00FC6918" w:rsidRDefault="00FC6918" w:rsidP="0043114A">
      <w:pPr>
        <w:pStyle w:val="1"/>
        <w:spacing w:before="0" w:line="276" w:lineRule="auto"/>
        <w:jc w:val="center"/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</w:pPr>
      <w:bookmarkStart w:id="5" w:name="_Toc454010760"/>
      <w:bookmarkStart w:id="6" w:name="_Toc454477305"/>
      <w:bookmarkStart w:id="7" w:name="_Toc507073814"/>
      <w:bookmarkStart w:id="8" w:name="_Toc62726184"/>
      <w:bookmarkStart w:id="9" w:name="_Toc65068398"/>
      <w:bookmarkStart w:id="10" w:name="_Toc68519127"/>
    </w:p>
    <w:p w14:paraId="27CAA00A" w14:textId="5150FB8D" w:rsidR="007E6A37" w:rsidRDefault="007E6A37" w:rsidP="0043114A">
      <w:pPr>
        <w:pStyle w:val="1"/>
        <w:spacing w:before="0" w:line="276" w:lineRule="auto"/>
        <w:jc w:val="center"/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</w:pPr>
      <w:bookmarkStart w:id="11" w:name="_Toc87707814"/>
      <w:r w:rsidRPr="00573BEC"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  <w:t>Требования к уровню освоения дисциплины «</w:t>
      </w:r>
      <w:r w:rsidRPr="00573BEC"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  <w:t>Производственный менеджмент</w:t>
      </w:r>
      <w:r w:rsidRPr="00573BEC"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  <w:t>»</w:t>
      </w:r>
      <w:bookmarkEnd w:id="5"/>
      <w:bookmarkEnd w:id="6"/>
      <w:bookmarkEnd w:id="7"/>
      <w:bookmarkEnd w:id="8"/>
      <w:bookmarkEnd w:id="9"/>
      <w:bookmarkEnd w:id="10"/>
      <w:bookmarkEnd w:id="11"/>
    </w:p>
    <w:p w14:paraId="6A3A1553" w14:textId="77777777" w:rsidR="00FC6918" w:rsidRPr="00FC6918" w:rsidRDefault="00FC6918" w:rsidP="00FC6918">
      <w:pPr>
        <w:rPr>
          <w:lang w:eastAsia="ru-RU"/>
        </w:rPr>
      </w:pPr>
    </w:p>
    <w:p w14:paraId="236A7979" w14:textId="77777777" w:rsidR="007E6A37" w:rsidRPr="007E6A37" w:rsidRDefault="007E6A37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A37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содержат подробный план и описание работ, которые позволят студентам самостоятельно овладеть фундаментальными знаниями, профессиональными умениями и навыками деятельности по специальности, опытом творческой и исследовательской деятельности. </w:t>
      </w:r>
    </w:p>
    <w:p w14:paraId="46C2E8A1" w14:textId="5D669B09" w:rsidR="007E6A37" w:rsidRPr="007E6A37" w:rsidRDefault="007E6A37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A37">
        <w:rPr>
          <w:rFonts w:ascii="Times New Roman" w:hAnsi="Times New Roman" w:cs="Times New Roman"/>
          <w:sz w:val="28"/>
          <w:szCs w:val="28"/>
        </w:rPr>
        <w:t>В результате освоения дисциплины «</w:t>
      </w:r>
      <w:r>
        <w:rPr>
          <w:rFonts w:ascii="Times New Roman" w:hAnsi="Times New Roman" w:cs="Times New Roman"/>
          <w:sz w:val="28"/>
          <w:szCs w:val="28"/>
        </w:rPr>
        <w:t>Производственный менеджмент</w:t>
      </w:r>
      <w:r w:rsidRPr="007E6A37">
        <w:rPr>
          <w:rFonts w:ascii="Times New Roman" w:hAnsi="Times New Roman" w:cs="Times New Roman"/>
          <w:sz w:val="28"/>
          <w:szCs w:val="28"/>
        </w:rPr>
        <w:t xml:space="preserve">» обучающийся должен достигнуть следующих результатов образования: </w:t>
      </w:r>
    </w:p>
    <w:p w14:paraId="4581D0ED" w14:textId="77777777" w:rsidR="007E6A37" w:rsidRPr="007E6A37" w:rsidRDefault="007E6A37" w:rsidP="0043114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A37">
        <w:rPr>
          <w:rFonts w:ascii="Times New Roman" w:hAnsi="Times New Roman" w:cs="Times New Roman"/>
          <w:b/>
          <w:bCs/>
          <w:sz w:val="28"/>
          <w:szCs w:val="28"/>
        </w:rPr>
        <w:t>Студент должен знать:</w:t>
      </w:r>
    </w:p>
    <w:p w14:paraId="2038E8B2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 принципы и основы организации производства;</w:t>
      </w:r>
    </w:p>
    <w:p w14:paraId="4243AAEA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 типовые методики принятия управленческих решений;</w:t>
      </w:r>
    </w:p>
    <w:p w14:paraId="390099F7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 различные подходы к принятию управленческих решений в производственной деятельности;</w:t>
      </w:r>
    </w:p>
    <w:p w14:paraId="671F7318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 типовые основы оценки экономической эффективности разработанных мероприятий по управлению ресурсами организации;</w:t>
      </w:r>
    </w:p>
    <w:p w14:paraId="3C8F3BCE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lastRenderedPageBreak/>
        <w:t>- основы проведения и методы оценки экономической эффективности производственных процессов при различных схемах и условиях инвестирования и финансирования.</w:t>
      </w:r>
    </w:p>
    <w:p w14:paraId="5DF630BD" w14:textId="77777777" w:rsidR="007E6A37" w:rsidRPr="007E6A37" w:rsidRDefault="007E6A37" w:rsidP="0043114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A37">
        <w:rPr>
          <w:rFonts w:ascii="Times New Roman" w:hAnsi="Times New Roman" w:cs="Times New Roman"/>
          <w:b/>
          <w:bCs/>
          <w:sz w:val="28"/>
          <w:szCs w:val="28"/>
        </w:rPr>
        <w:t>Студент должен уметь:</w:t>
      </w:r>
    </w:p>
    <w:p w14:paraId="48B8B9DF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 находить организационно-управленческие и экономические решения, разрабатывать алгоритмы их реализации;</w:t>
      </w:r>
    </w:p>
    <w:p w14:paraId="71BF7979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-обобщать и критически оценивать результаты принятия производственных решений, выявлять перспективные направления, составлять программу исследований;</w:t>
      </w:r>
    </w:p>
    <w:p w14:paraId="59A41283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 обосновывать актуальность, теоретическую и практическую значимость принятого решения;</w:t>
      </w:r>
    </w:p>
    <w:p w14:paraId="066719AA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 проводить самостоятельные исследования в соответствии с разработанной программой;</w:t>
      </w:r>
    </w:p>
    <w:p w14:paraId="3C503BB7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 разрабатывать стратегии принятия решений на различных уровнях управления организацией;</w:t>
      </w:r>
    </w:p>
    <w:p w14:paraId="6D0FB4B8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 анализировать и использовать различные источники информации для проведения экономических расчетов при принятии управленческого решения;</w:t>
      </w:r>
    </w:p>
    <w:p w14:paraId="0E94DD80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 xml:space="preserve">- определять затраты труда, позволяющих организовать учет количества и сложности труда, выполненного работником; </w:t>
      </w:r>
    </w:p>
    <w:p w14:paraId="00022549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 выявлять внутренние резервы повышения производительности труда.</w:t>
      </w:r>
    </w:p>
    <w:p w14:paraId="6D5D1452" w14:textId="02A916CE" w:rsidR="007E6A37" w:rsidRPr="007E6A37" w:rsidRDefault="007E6A37" w:rsidP="0043114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A37">
        <w:rPr>
          <w:rFonts w:ascii="Times New Roman" w:hAnsi="Times New Roman" w:cs="Times New Roman"/>
          <w:b/>
          <w:bCs/>
          <w:sz w:val="28"/>
          <w:szCs w:val="28"/>
        </w:rPr>
        <w:t>Студент должен владеть:</w:t>
      </w:r>
    </w:p>
    <w:p w14:paraId="26E16D7A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 навыками управленческого анализа и прогнозирования;</w:t>
      </w:r>
    </w:p>
    <w:p w14:paraId="3131A0F0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 инструментарием принятия организационно-управленческих решений;</w:t>
      </w:r>
    </w:p>
    <w:p w14:paraId="57F7D2D4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 базовыми знаниями основных категорий систем управления;</w:t>
      </w:r>
    </w:p>
    <w:p w14:paraId="595FFF55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 способностью находить и критически оценить предлагаемые варианты управленческих решений;</w:t>
      </w:r>
    </w:p>
    <w:p w14:paraId="52D3446F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 навыками разработки и обоснования предложений по совершенствованию управленческих решений с учетом критериев социально-экономической эффективности, рисков и возможных социально-экономических последствий;</w:t>
      </w:r>
    </w:p>
    <w:p w14:paraId="0DF52706" w14:textId="77777777" w:rsidR="007E6A37" w:rsidRPr="007E6A37" w:rsidRDefault="007E6A37" w:rsidP="0043114A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A37">
        <w:rPr>
          <w:rFonts w:ascii="Times New Roman" w:hAnsi="Times New Roman" w:cs="Times New Roman"/>
          <w:bCs/>
          <w:sz w:val="28"/>
          <w:szCs w:val="28"/>
        </w:rPr>
        <w:t>- навыками организации деятельности малой группы, созданной для реализации конкретного экономического проекта.</w:t>
      </w:r>
    </w:p>
    <w:p w14:paraId="10E6DCB6" w14:textId="77777777" w:rsidR="007E6A37" w:rsidRPr="00573BEC" w:rsidRDefault="007E6A37" w:rsidP="0043114A">
      <w:pPr>
        <w:tabs>
          <w:tab w:val="left" w:pos="1134"/>
        </w:tabs>
        <w:spacing w:after="0" w:line="276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457031" w14:textId="6825FE23" w:rsidR="00573BEC" w:rsidRDefault="00573BEC" w:rsidP="0043114A">
      <w:pPr>
        <w:pStyle w:val="1"/>
        <w:spacing w:before="0" w:line="276" w:lineRule="auto"/>
        <w:jc w:val="center"/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</w:pPr>
      <w:bookmarkStart w:id="12" w:name="_Toc454010761"/>
      <w:bookmarkStart w:id="13" w:name="_Toc454477306"/>
      <w:bookmarkStart w:id="14" w:name="_Toc507073815"/>
      <w:bookmarkStart w:id="15" w:name="_Toc62726185"/>
      <w:bookmarkStart w:id="16" w:name="_Toc65068399"/>
      <w:bookmarkStart w:id="17" w:name="_Toc68519128"/>
      <w:bookmarkStart w:id="18" w:name="_Toc87707815"/>
      <w:r w:rsidRPr="00573BEC"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  <w:t>Оценивание контрольной работы студентов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14937F60" w14:textId="77777777" w:rsidR="00FC6918" w:rsidRPr="00FC6918" w:rsidRDefault="00FC6918" w:rsidP="00FC6918">
      <w:pPr>
        <w:rPr>
          <w:lang w:eastAsia="ru-RU"/>
        </w:rPr>
      </w:pPr>
    </w:p>
    <w:p w14:paraId="0BEDC060" w14:textId="77777777" w:rsidR="00573BEC" w:rsidRPr="00573BEC" w:rsidRDefault="00573BEC" w:rsidP="0043114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выполняется студентом по заданию преподавателя, но без его непосредственного участия. Преподаватель выдает задание на выполнение контрольной работы на установочной сессии и оценивает </w:t>
      </w:r>
      <w:r w:rsidRPr="00573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качество ее выполнения на последующей сессии согласно расписанию занятий в аудитории. Выполнив работу, обучающийся регистрирует ее в деканате заочного обучения и сдает на проверку до начала основной сессии.</w:t>
      </w:r>
    </w:p>
    <w:p w14:paraId="3AF9DBAC" w14:textId="673389D2" w:rsidR="00573BEC" w:rsidRPr="00573BEC" w:rsidRDefault="00573BEC" w:rsidP="0043114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BEC">
        <w:rPr>
          <w:rFonts w:ascii="Times New Roman" w:hAnsi="Times New Roman" w:cs="Times New Roman"/>
          <w:sz w:val="28"/>
          <w:szCs w:val="28"/>
        </w:rPr>
        <w:t>Критериями оценки контрольной работы обучающегося являются:</w:t>
      </w:r>
    </w:p>
    <w:p w14:paraId="1E6D2330" w14:textId="77777777" w:rsidR="00573BEC" w:rsidRPr="00573BEC" w:rsidRDefault="00573BEC" w:rsidP="0043114A">
      <w:pPr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BEC">
        <w:rPr>
          <w:rFonts w:ascii="Times New Roman" w:hAnsi="Times New Roman" w:cs="Times New Roman"/>
          <w:sz w:val="28"/>
          <w:szCs w:val="28"/>
        </w:rPr>
        <w:t>уровень освоения студентом учебного материала (качество знаний);</w:t>
      </w:r>
    </w:p>
    <w:p w14:paraId="5BEBA9C6" w14:textId="77777777" w:rsidR="00573BEC" w:rsidRPr="00573BEC" w:rsidRDefault="00573BEC" w:rsidP="0043114A">
      <w:pPr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BEC">
        <w:rPr>
          <w:rFonts w:ascii="Times New Roman" w:hAnsi="Times New Roman" w:cs="Times New Roman"/>
          <w:sz w:val="28"/>
          <w:szCs w:val="28"/>
        </w:rPr>
        <w:t>умение использовать теоретические знания в решении практических задач;</w:t>
      </w:r>
    </w:p>
    <w:p w14:paraId="0A663F60" w14:textId="77777777" w:rsidR="00573BEC" w:rsidRPr="00573BEC" w:rsidRDefault="00573BEC" w:rsidP="0043114A">
      <w:pPr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BEC">
        <w:rPr>
          <w:rFonts w:ascii="Times New Roman" w:hAnsi="Times New Roman" w:cs="Times New Roman"/>
          <w:sz w:val="28"/>
          <w:szCs w:val="28"/>
        </w:rPr>
        <w:t>аргументированность, полнота и логичность изложения ответа;</w:t>
      </w:r>
    </w:p>
    <w:p w14:paraId="0F9A0CD6" w14:textId="77777777" w:rsidR="00573BEC" w:rsidRPr="00573BEC" w:rsidRDefault="00573BEC" w:rsidP="0043114A">
      <w:pPr>
        <w:numPr>
          <w:ilvl w:val="0"/>
          <w:numId w:val="3"/>
        </w:numPr>
        <w:tabs>
          <w:tab w:val="left" w:pos="851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BEC">
        <w:rPr>
          <w:rFonts w:ascii="Times New Roman" w:hAnsi="Times New Roman" w:cs="Times New Roman"/>
          <w:sz w:val="28"/>
          <w:szCs w:val="28"/>
        </w:rPr>
        <w:t>обоснованность и четкость изложения ответов;</w:t>
      </w:r>
    </w:p>
    <w:p w14:paraId="23EB21BF" w14:textId="77777777" w:rsidR="00573BEC" w:rsidRPr="00573BEC" w:rsidRDefault="00573BEC" w:rsidP="0043114A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BEC">
        <w:rPr>
          <w:rFonts w:ascii="Times New Roman" w:hAnsi="Times New Roman" w:cs="Times New Roman"/>
          <w:sz w:val="28"/>
          <w:szCs w:val="28"/>
        </w:rPr>
        <w:t>оформление письменных работ соответственно требованиям преподавателя.</w:t>
      </w:r>
    </w:p>
    <w:p w14:paraId="0E7A521D" w14:textId="564A9A3F" w:rsidR="00573BEC" w:rsidRPr="00573BEC" w:rsidRDefault="00573BEC" w:rsidP="0043114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проведения контроля определяются преподавателем. К ним относятся: </w:t>
      </w:r>
    </w:p>
    <w:p w14:paraId="53F6D31D" w14:textId="77777777" w:rsidR="00573BEC" w:rsidRPr="00573BEC" w:rsidRDefault="00573BEC" w:rsidP="0043114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B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устный опрос;</w:t>
      </w:r>
    </w:p>
    <w:p w14:paraId="3F0DD900" w14:textId="7EBA909C" w:rsidR="00573BEC" w:rsidRPr="00573BEC" w:rsidRDefault="00573BEC" w:rsidP="0043114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3B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проверка индивидуальных заданий</w:t>
      </w:r>
      <w:r w:rsidR="00431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E7E975" w14:textId="070C3A2F" w:rsidR="00573BEC" w:rsidRPr="0043114A" w:rsidRDefault="00573BEC" w:rsidP="0043114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 w:rsidRPr="004311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выполнения контрольной работы является одним из условий получения допуска к экзамену по данной дисциплине.</w:t>
      </w:r>
    </w:p>
    <w:p w14:paraId="67F4314D" w14:textId="798A469C" w:rsidR="00573BEC" w:rsidRDefault="00573BEC" w:rsidP="004311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 оценочных средств, включающие типовые задания, контрольные работы, тесты и методы контроля, позволяющие оценить результаты обучения по данной дисциплине, включены в состав РПД.</w:t>
      </w:r>
    </w:p>
    <w:p w14:paraId="48C3CC7A" w14:textId="77777777" w:rsidR="00FC6918" w:rsidRPr="0043114A" w:rsidRDefault="00FC6918" w:rsidP="004311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4444C" w14:textId="1A883D43" w:rsidR="00573BEC" w:rsidRDefault="00573BEC" w:rsidP="0043114A">
      <w:pPr>
        <w:pStyle w:val="1"/>
        <w:spacing w:before="0" w:line="276" w:lineRule="auto"/>
        <w:jc w:val="center"/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</w:pPr>
      <w:bookmarkStart w:id="19" w:name="_Toc402169961"/>
      <w:bookmarkStart w:id="20" w:name="_Toc454477307"/>
      <w:bookmarkStart w:id="21" w:name="_Toc507073816"/>
      <w:bookmarkStart w:id="22" w:name="_Toc62726186"/>
      <w:bookmarkStart w:id="23" w:name="_Toc65068400"/>
      <w:bookmarkStart w:id="24" w:name="_Toc68519129"/>
      <w:bookmarkStart w:id="25" w:name="_Toc87707816"/>
      <w:r w:rsidRPr="0043114A"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  <w:t>Требования к содержанию и оформлению контрольной работы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77A2FE1D" w14:textId="77777777" w:rsidR="00FC6918" w:rsidRPr="00FC6918" w:rsidRDefault="00FC6918" w:rsidP="00FC6918">
      <w:pPr>
        <w:rPr>
          <w:lang w:eastAsia="ru-RU"/>
        </w:rPr>
      </w:pPr>
    </w:p>
    <w:p w14:paraId="0A8CCB9D" w14:textId="77777777" w:rsidR="00573BEC" w:rsidRPr="0043114A" w:rsidRDefault="00573BEC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4A">
        <w:rPr>
          <w:rFonts w:ascii="Times New Roman" w:eastAsia="Times New Roman" w:hAnsi="Times New Roman" w:cs="Times New Roman"/>
          <w:sz w:val="28"/>
          <w:szCs w:val="28"/>
        </w:rPr>
        <w:t>При выполнении контрольной работы обучающемуся необходимо:</w:t>
      </w:r>
    </w:p>
    <w:p w14:paraId="07A62463" w14:textId="77777777" w:rsidR="00573BEC" w:rsidRPr="0043114A" w:rsidRDefault="00573BEC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4A">
        <w:rPr>
          <w:rFonts w:ascii="Times New Roman" w:eastAsia="Times New Roman" w:hAnsi="Times New Roman" w:cs="Times New Roman"/>
          <w:sz w:val="28"/>
          <w:szCs w:val="28"/>
        </w:rPr>
        <w:t>– подобрать литературу по выбранным вопросам контрольной работы и изучить ее, изложить сущность указанных вопросов;</w:t>
      </w:r>
    </w:p>
    <w:p w14:paraId="0F21D93F" w14:textId="1B20A759" w:rsidR="00573BEC" w:rsidRDefault="00573BEC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4A">
        <w:rPr>
          <w:rFonts w:ascii="Times New Roman" w:eastAsia="Times New Roman" w:hAnsi="Times New Roman" w:cs="Times New Roman"/>
          <w:sz w:val="28"/>
          <w:szCs w:val="28"/>
        </w:rPr>
        <w:t>– решить задач</w:t>
      </w:r>
      <w:r w:rsidR="0043114A" w:rsidRPr="0043114A">
        <w:rPr>
          <w:rFonts w:ascii="Times New Roman" w:eastAsia="Times New Roman" w:hAnsi="Times New Roman" w:cs="Times New Roman"/>
          <w:sz w:val="28"/>
          <w:szCs w:val="28"/>
        </w:rPr>
        <w:t>у.</w:t>
      </w:r>
    </w:p>
    <w:p w14:paraId="4EC0D0E8" w14:textId="1011B56D" w:rsidR="00F22168" w:rsidRPr="00F22168" w:rsidRDefault="00F22168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22168">
        <w:rPr>
          <w:rFonts w:ascii="Times New Roman" w:eastAsia="Times New Roman" w:hAnsi="Times New Roman" w:cs="Times New Roman"/>
          <w:i/>
          <w:iCs/>
          <w:sz w:val="28"/>
          <w:szCs w:val="28"/>
        </w:rPr>
        <w:t>Выбор номера варианта контрольной работы осуществляется в соответствии с порядковым номером студента в списке учебной группы.</w:t>
      </w:r>
    </w:p>
    <w:p w14:paraId="4B2155D9" w14:textId="2AF6DB08" w:rsidR="00573BEC" w:rsidRPr="0043114A" w:rsidRDefault="00573BEC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4A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выполняется на листах формата А4 с соблюдением основных требований ГОСТа и Положения «Требования к текстовой и графической документации. </w:t>
      </w:r>
      <w:proofErr w:type="spellStart"/>
      <w:r w:rsidRPr="0043114A">
        <w:rPr>
          <w:rFonts w:ascii="Times New Roman" w:eastAsia="Times New Roman" w:hAnsi="Times New Roman" w:cs="Times New Roman"/>
          <w:sz w:val="28"/>
          <w:szCs w:val="28"/>
        </w:rPr>
        <w:t>Нормоконтроль</w:t>
      </w:r>
      <w:proofErr w:type="spellEnd"/>
      <w:r w:rsidRPr="0043114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43114A">
        <w:rPr>
          <w:rFonts w:ascii="Times New Roman" w:eastAsia="Times New Roman" w:hAnsi="Times New Roman" w:cs="Times New Roman"/>
          <w:sz w:val="28"/>
          <w:szCs w:val="28"/>
        </w:rPr>
        <w:t>КрИЖТ</w:t>
      </w:r>
      <w:proofErr w:type="spellEnd"/>
      <w:r w:rsidRPr="00431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14A">
        <w:rPr>
          <w:rFonts w:ascii="Times New Roman" w:eastAsia="Times New Roman" w:hAnsi="Times New Roman" w:cs="Times New Roman"/>
          <w:sz w:val="28"/>
          <w:szCs w:val="28"/>
        </w:rPr>
        <w:t>ИрГУПС</w:t>
      </w:r>
      <w:proofErr w:type="spellEnd"/>
      <w:r w:rsidRPr="0043114A">
        <w:rPr>
          <w:rFonts w:ascii="Times New Roman" w:eastAsia="Times New Roman" w:hAnsi="Times New Roman" w:cs="Times New Roman"/>
          <w:sz w:val="28"/>
          <w:szCs w:val="28"/>
        </w:rPr>
        <w:t>, 2019 г. [</w:t>
      </w:r>
      <w:r w:rsidR="0043114A" w:rsidRPr="004311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3114A">
        <w:rPr>
          <w:rFonts w:ascii="Times New Roman" w:eastAsia="Times New Roman" w:hAnsi="Times New Roman" w:cs="Times New Roman"/>
          <w:sz w:val="28"/>
          <w:szCs w:val="28"/>
        </w:rPr>
        <w:t>]:</w:t>
      </w:r>
    </w:p>
    <w:p w14:paraId="58E73135" w14:textId="77777777" w:rsidR="00573BEC" w:rsidRPr="0043114A" w:rsidRDefault="00573BEC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4A">
        <w:rPr>
          <w:rFonts w:ascii="Times New Roman" w:eastAsia="Times New Roman" w:hAnsi="Times New Roman" w:cs="Times New Roman"/>
          <w:sz w:val="28"/>
          <w:szCs w:val="28"/>
        </w:rPr>
        <w:t>1) параметры страницы: слева – не менее 25 мм, справа – не менее 10 мм, снизу и сверху – не менее 20 мм;</w:t>
      </w:r>
    </w:p>
    <w:p w14:paraId="3857B41E" w14:textId="77777777" w:rsidR="00573BEC" w:rsidRPr="0043114A" w:rsidRDefault="00573BEC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4A">
        <w:rPr>
          <w:rFonts w:ascii="Times New Roman" w:eastAsia="Times New Roman" w:hAnsi="Times New Roman" w:cs="Times New Roman"/>
          <w:sz w:val="28"/>
          <w:szCs w:val="28"/>
        </w:rPr>
        <w:t xml:space="preserve">2) шрифт основного текста – </w:t>
      </w:r>
      <w:r w:rsidRPr="0043114A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Pr="00431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14A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431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14A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Pr="0043114A">
        <w:rPr>
          <w:rFonts w:ascii="Times New Roman" w:eastAsia="Times New Roman" w:hAnsi="Times New Roman" w:cs="Times New Roman"/>
          <w:sz w:val="28"/>
          <w:szCs w:val="28"/>
        </w:rPr>
        <w:t xml:space="preserve"> 14 кегль;</w:t>
      </w:r>
    </w:p>
    <w:p w14:paraId="4AAB62D3" w14:textId="77777777" w:rsidR="00573BEC" w:rsidRPr="0043114A" w:rsidRDefault="00573BEC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4A">
        <w:rPr>
          <w:rFonts w:ascii="Times New Roman" w:eastAsia="Times New Roman" w:hAnsi="Times New Roman" w:cs="Times New Roman"/>
          <w:sz w:val="28"/>
          <w:szCs w:val="28"/>
        </w:rPr>
        <w:t>Контрольная работа включает следующие части:</w:t>
      </w:r>
    </w:p>
    <w:p w14:paraId="2BFB1FE8" w14:textId="77777777" w:rsidR="00573BEC" w:rsidRPr="00573BEC" w:rsidRDefault="00573BEC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BEC">
        <w:rPr>
          <w:rFonts w:ascii="Times New Roman" w:eastAsia="Times New Roman" w:hAnsi="Times New Roman" w:cs="Times New Roman"/>
          <w:sz w:val="28"/>
          <w:szCs w:val="28"/>
        </w:rPr>
        <w:t>– титульный лист (Приложение А);</w:t>
      </w:r>
    </w:p>
    <w:p w14:paraId="5C03C64B" w14:textId="77777777" w:rsidR="00573BEC" w:rsidRPr="00573BEC" w:rsidRDefault="00573BEC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BEC">
        <w:rPr>
          <w:rFonts w:ascii="Times New Roman" w:eastAsia="Times New Roman" w:hAnsi="Times New Roman" w:cs="Times New Roman"/>
          <w:sz w:val="28"/>
          <w:szCs w:val="28"/>
        </w:rPr>
        <w:lastRenderedPageBreak/>
        <w:t>– лист задания с номером варианта и описанием задания;</w:t>
      </w:r>
    </w:p>
    <w:p w14:paraId="17DB223C" w14:textId="77777777" w:rsidR="00573BEC" w:rsidRPr="00573BEC" w:rsidRDefault="00573BEC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BEC">
        <w:rPr>
          <w:rFonts w:ascii="Times New Roman" w:eastAsia="Times New Roman" w:hAnsi="Times New Roman" w:cs="Times New Roman"/>
          <w:sz w:val="28"/>
          <w:szCs w:val="28"/>
        </w:rPr>
        <w:t>– содержание или план работы;</w:t>
      </w:r>
    </w:p>
    <w:p w14:paraId="4CBD1C5B" w14:textId="77777777" w:rsidR="00573BEC" w:rsidRPr="00573BEC" w:rsidRDefault="00573BEC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BEC">
        <w:rPr>
          <w:rFonts w:ascii="Times New Roman" w:eastAsia="Times New Roman" w:hAnsi="Times New Roman" w:cs="Times New Roman"/>
          <w:sz w:val="28"/>
          <w:szCs w:val="28"/>
        </w:rPr>
        <w:t>– введение;</w:t>
      </w:r>
    </w:p>
    <w:p w14:paraId="0DF5B09E" w14:textId="77777777" w:rsidR="00573BEC" w:rsidRPr="00573BEC" w:rsidRDefault="00573BEC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BEC">
        <w:rPr>
          <w:rFonts w:ascii="Times New Roman" w:eastAsia="Times New Roman" w:hAnsi="Times New Roman" w:cs="Times New Roman"/>
          <w:sz w:val="28"/>
          <w:szCs w:val="28"/>
        </w:rPr>
        <w:t>– выполненные задания;</w:t>
      </w:r>
    </w:p>
    <w:p w14:paraId="258563E8" w14:textId="77777777" w:rsidR="00573BEC" w:rsidRPr="00573BEC" w:rsidRDefault="00573BEC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BEC">
        <w:rPr>
          <w:rFonts w:ascii="Times New Roman" w:eastAsia="Times New Roman" w:hAnsi="Times New Roman" w:cs="Times New Roman"/>
          <w:sz w:val="28"/>
          <w:szCs w:val="28"/>
        </w:rPr>
        <w:t>– заключение;</w:t>
      </w:r>
    </w:p>
    <w:p w14:paraId="09569234" w14:textId="77777777" w:rsidR="00573BEC" w:rsidRPr="00573BEC" w:rsidRDefault="00573BEC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BEC">
        <w:rPr>
          <w:rFonts w:ascii="Times New Roman" w:eastAsia="Times New Roman" w:hAnsi="Times New Roman" w:cs="Times New Roman"/>
          <w:sz w:val="28"/>
          <w:szCs w:val="28"/>
        </w:rPr>
        <w:t>– список использованных источников.</w:t>
      </w:r>
    </w:p>
    <w:p w14:paraId="59337CFA" w14:textId="77777777" w:rsidR="00573BEC" w:rsidRPr="00573BEC" w:rsidRDefault="00573BEC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BEC">
        <w:rPr>
          <w:rFonts w:ascii="Times New Roman" w:eastAsia="Times New Roman" w:hAnsi="Times New Roman" w:cs="Times New Roman"/>
          <w:sz w:val="28"/>
          <w:szCs w:val="28"/>
        </w:rPr>
        <w:t>На титульном листе контрольной работы необходимо указать дату ее выполнения и поставить свою подпись.</w:t>
      </w:r>
    </w:p>
    <w:p w14:paraId="274E637B" w14:textId="630AECDB" w:rsidR="00573BEC" w:rsidRPr="00F22168" w:rsidRDefault="00573BEC" w:rsidP="004311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BEC">
        <w:rPr>
          <w:rFonts w:ascii="Times New Roman" w:eastAsia="Times New Roman" w:hAnsi="Times New Roman" w:cs="Times New Roman"/>
          <w:sz w:val="28"/>
          <w:szCs w:val="28"/>
        </w:rPr>
        <w:t xml:space="preserve">Работы, выполненные не по варианту, на рецензирование не принимаются. Объем контрольной работы должен составлять </w:t>
      </w:r>
      <w:r w:rsidRPr="00F2216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3114A" w:rsidRPr="00F2216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2216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43114A" w:rsidRPr="00F2216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22168">
        <w:rPr>
          <w:rFonts w:ascii="Times New Roman" w:eastAsia="Times New Roman" w:hAnsi="Times New Roman" w:cs="Times New Roman"/>
          <w:sz w:val="28"/>
          <w:szCs w:val="28"/>
        </w:rPr>
        <w:t xml:space="preserve"> страниц.</w:t>
      </w:r>
    </w:p>
    <w:p w14:paraId="2EE2B69E" w14:textId="352D7855" w:rsidR="00573BEC" w:rsidRPr="00573BEC" w:rsidRDefault="00573BEC" w:rsidP="004311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402169962"/>
      <w:r w:rsidRPr="00431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выполняется и сдается в соответствии с «Инструкцией по сдаче, регистрации, проверке, хранению контрольных, расчетно-графических работ, лабораторных работ, отчетов по практике, курсовых работ (проектов) и выпускных квалификационных работ» в установленные учебным процессом сроки.</w:t>
      </w:r>
      <w:r w:rsidRPr="00573BEC">
        <w:rPr>
          <w:rStyle w:val="10"/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tgtFrame="_blank" w:history="1">
        <w:r w:rsidRPr="00573BEC">
          <w:rPr>
            <w:rStyle w:val="a9"/>
            <w:rFonts w:ascii="Times New Roman" w:hAnsi="Times New Roman" w:cs="Times New Roman"/>
            <w:sz w:val="28"/>
            <w:szCs w:val="28"/>
          </w:rPr>
          <w:t>http://in</w:t>
        </w:r>
        <w:r w:rsidRPr="00573BEC">
          <w:rPr>
            <w:rStyle w:val="a9"/>
            <w:rFonts w:ascii="Times New Roman" w:hAnsi="Times New Roman" w:cs="Times New Roman"/>
            <w:sz w:val="28"/>
            <w:szCs w:val="28"/>
          </w:rPr>
          <w:t>s</w:t>
        </w:r>
        <w:r w:rsidRPr="00573BEC">
          <w:rPr>
            <w:rStyle w:val="a9"/>
            <w:rFonts w:ascii="Times New Roman" w:hAnsi="Times New Roman" w:cs="Times New Roman"/>
            <w:sz w:val="28"/>
            <w:szCs w:val="28"/>
          </w:rPr>
          <w:t>ite.krsk.irgups.ru/polozheniya-reglamentiruyuschie-deyatelnost-krizht-irgups/razrabotannye-v-krizht/deloproizvodstvo/Instrukciya%20po%20sdache%2C%20registracii%2C%20hraneniyu%20kontrolnyh%2C%20rgr%2C%20lr%2C%20otchetov%20po%20praktike%2C%20kursovyh%2C%20VKR.pdf</w:t>
        </w:r>
      </w:hyperlink>
      <w:r w:rsidRPr="00573BEC">
        <w:rPr>
          <w:rStyle w:val="object-hover"/>
          <w:rFonts w:ascii="Times New Roman" w:hAnsi="Times New Roman" w:cs="Times New Roman"/>
          <w:sz w:val="28"/>
          <w:szCs w:val="28"/>
        </w:rPr>
        <w:t xml:space="preserve"> </w:t>
      </w:r>
    </w:p>
    <w:bookmarkEnd w:id="26"/>
    <w:p w14:paraId="06E04F74" w14:textId="77777777" w:rsidR="007E6A37" w:rsidRDefault="007E6A37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00B1B" w14:textId="77777777" w:rsidR="00630ABA" w:rsidRDefault="0063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6B406F" w14:textId="32202A6B" w:rsidR="00630ABA" w:rsidRDefault="009C6553" w:rsidP="00FC6918">
      <w:pPr>
        <w:pStyle w:val="1"/>
        <w:spacing w:before="0"/>
        <w:jc w:val="both"/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</w:pPr>
      <w:bookmarkStart w:id="27" w:name="_Toc87707817"/>
      <w:r w:rsidRPr="00FC6918"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  <w:lastRenderedPageBreak/>
        <w:t>Методические указания к выполнению теоретической (первой) части контрольной работы</w:t>
      </w:r>
      <w:bookmarkEnd w:id="27"/>
      <w:r w:rsidRPr="00FC6918"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  <w:t xml:space="preserve"> </w:t>
      </w:r>
    </w:p>
    <w:p w14:paraId="17080877" w14:textId="77777777" w:rsidR="00FC6918" w:rsidRPr="00FC6918" w:rsidRDefault="00FC6918" w:rsidP="00FC6918">
      <w:pPr>
        <w:rPr>
          <w:lang w:eastAsia="ru-RU"/>
        </w:rPr>
      </w:pPr>
    </w:p>
    <w:p w14:paraId="5705C731" w14:textId="18088D47" w:rsidR="00630ABA" w:rsidRPr="001F2BD1" w:rsidRDefault="00017AB4" w:rsidP="001F2BD1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Перечень вопросов для выполнения теоретической части работы</w:t>
      </w:r>
    </w:p>
    <w:p w14:paraId="5062D7C8" w14:textId="31ED6F1C" w:rsidR="00630ABA" w:rsidRPr="001F2BD1" w:rsidRDefault="00AC11D3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Производственное планирование: задачи, виды, принципы</w:t>
      </w:r>
      <w:r w:rsidR="00785DA8" w:rsidRPr="001F2BD1">
        <w:rPr>
          <w:rFonts w:ascii="Times New Roman" w:hAnsi="Times New Roman" w:cs="Times New Roman"/>
          <w:sz w:val="28"/>
          <w:szCs w:val="28"/>
        </w:rPr>
        <w:t>.</w:t>
      </w:r>
    </w:p>
    <w:p w14:paraId="563D9F21" w14:textId="2F426310" w:rsidR="00630ABA" w:rsidRPr="001F2BD1" w:rsidRDefault="00785DA8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Размещение предприятий и производственного процесса.</w:t>
      </w:r>
    </w:p>
    <w:p w14:paraId="6D795D69" w14:textId="7B9F6869" w:rsidR="009C6553" w:rsidRPr="001F2BD1" w:rsidRDefault="00785DA8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 xml:space="preserve">Проектирование производственных мощностей. </w:t>
      </w:r>
    </w:p>
    <w:p w14:paraId="624950CC" w14:textId="088FD627" w:rsidR="009C6553" w:rsidRPr="001F2BD1" w:rsidRDefault="0049096E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Производственно-техническая база предприятия.</w:t>
      </w:r>
    </w:p>
    <w:p w14:paraId="6A222C4C" w14:textId="11173976" w:rsidR="009C6553" w:rsidRPr="001F2BD1" w:rsidRDefault="00785DA8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 xml:space="preserve">Характерные признаки и свойства предприятия как производственной системы. </w:t>
      </w:r>
    </w:p>
    <w:p w14:paraId="1F367E69" w14:textId="1573CDAC" w:rsidR="009C6553" w:rsidRPr="001F2BD1" w:rsidRDefault="00785DA8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 xml:space="preserve">Сущность, формы и показатели уровня концентрации производства. </w:t>
      </w:r>
    </w:p>
    <w:p w14:paraId="6F8A9AD9" w14:textId="2CCED2A5" w:rsidR="009C6553" w:rsidRPr="001F2BD1" w:rsidRDefault="00785DA8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 xml:space="preserve">Сущность, формы и показатели уровня специализации производства. </w:t>
      </w:r>
    </w:p>
    <w:p w14:paraId="08A11431" w14:textId="5A1D3032" w:rsidR="009C6553" w:rsidRPr="001F2BD1" w:rsidRDefault="00785DA8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 xml:space="preserve">Сущность, формы и показатели уровня кооперирования производства. </w:t>
      </w:r>
    </w:p>
    <w:p w14:paraId="09974476" w14:textId="56496E66" w:rsidR="009C6553" w:rsidRPr="001F2BD1" w:rsidRDefault="00785DA8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 xml:space="preserve">Сущность, формы и показатели уровня комбинирования производства. </w:t>
      </w:r>
    </w:p>
    <w:p w14:paraId="38D197D6" w14:textId="68CA3F5B" w:rsidR="009C6553" w:rsidRPr="001F2BD1" w:rsidRDefault="00785DA8" w:rsidP="00C2738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 xml:space="preserve">Производственный процесс. Основные принципы </w:t>
      </w:r>
      <w:r w:rsidR="001F2BD1">
        <w:rPr>
          <w:rFonts w:ascii="Times New Roman" w:hAnsi="Times New Roman" w:cs="Times New Roman"/>
          <w:sz w:val="28"/>
          <w:szCs w:val="28"/>
        </w:rPr>
        <w:t xml:space="preserve">его </w:t>
      </w:r>
      <w:r w:rsidRPr="001F2BD1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14:paraId="25A387D9" w14:textId="5A6EF6A9" w:rsidR="009C6553" w:rsidRPr="001F2BD1" w:rsidRDefault="00785DA8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Характеристика серийного типа организации производства.</w:t>
      </w:r>
    </w:p>
    <w:p w14:paraId="3591F515" w14:textId="2E06EAEB" w:rsidR="009C6553" w:rsidRPr="001F2BD1" w:rsidRDefault="00785DA8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 xml:space="preserve">Характеристика единичного типа организации производства. </w:t>
      </w:r>
    </w:p>
    <w:p w14:paraId="6B76B672" w14:textId="2C149E3A" w:rsidR="009C6553" w:rsidRPr="001F2BD1" w:rsidRDefault="00785DA8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 xml:space="preserve">Характеристика массового типа производства. </w:t>
      </w:r>
    </w:p>
    <w:p w14:paraId="388CBFB3" w14:textId="30BBB4D2" w:rsidR="009C6553" w:rsidRPr="001F2BD1" w:rsidRDefault="00785DA8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 xml:space="preserve">Производственный цикл: понятие, структура. </w:t>
      </w:r>
    </w:p>
    <w:p w14:paraId="3681F873" w14:textId="194E91EC" w:rsidR="009C6553" w:rsidRPr="001F2BD1" w:rsidRDefault="00785DA8" w:rsidP="00FF65F4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 xml:space="preserve">Производственная структура предприятия. Факторы, определяющие производственную структуру. </w:t>
      </w:r>
    </w:p>
    <w:p w14:paraId="2B0A5B54" w14:textId="09D24C4C" w:rsidR="00AC11D3" w:rsidRPr="001F2BD1" w:rsidRDefault="00AC11D3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Организация производства в основных цехах предприятия.</w:t>
      </w:r>
    </w:p>
    <w:p w14:paraId="63C5BA6D" w14:textId="4A68FBFD" w:rsidR="00AC11D3" w:rsidRPr="001F2BD1" w:rsidRDefault="00AC11D3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Организация обеспечения основного производства.</w:t>
      </w:r>
    </w:p>
    <w:p w14:paraId="3897F419" w14:textId="15715946" w:rsidR="00AC11D3" w:rsidRPr="001F2BD1" w:rsidRDefault="00AC11D3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Оперативное управление производством: производственная программа и учет результатов деятельности.</w:t>
      </w:r>
    </w:p>
    <w:p w14:paraId="387A9ABC" w14:textId="056E6479" w:rsidR="00AC11D3" w:rsidRPr="001F2BD1" w:rsidRDefault="00AC11D3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Управление логистическими процессами на предприятии: внутренний и внешний логистический контур.</w:t>
      </w:r>
    </w:p>
    <w:p w14:paraId="77111C18" w14:textId="1E89CDCD" w:rsidR="00AC11D3" w:rsidRPr="001F2BD1" w:rsidRDefault="00AC11D3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Организация обеспечения качества и конкурентоспособности продукции.</w:t>
      </w:r>
    </w:p>
    <w:p w14:paraId="44D32B15" w14:textId="0EECAC69" w:rsidR="00AC11D3" w:rsidRPr="001F2BD1" w:rsidRDefault="00AC11D3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Управление инновациями на производстве: виды и формы инноваций.</w:t>
      </w:r>
    </w:p>
    <w:p w14:paraId="289EF37D" w14:textId="092A4CE6" w:rsidR="00AC11D3" w:rsidRPr="001F2BD1" w:rsidRDefault="00AC11D3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Организация труда на производственном предприятии.</w:t>
      </w:r>
    </w:p>
    <w:p w14:paraId="36D4C0D0" w14:textId="768BDE6D" w:rsidR="00AC11D3" w:rsidRPr="001F2BD1" w:rsidRDefault="00AC11D3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Организация оплаты труда на производственном предприятии.</w:t>
      </w:r>
    </w:p>
    <w:p w14:paraId="6EE0E997" w14:textId="0F7E0F3E" w:rsidR="00AC11D3" w:rsidRPr="001F2BD1" w:rsidRDefault="001F2BD1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>Формирование и анализ себестоимости производственной продукции.</w:t>
      </w:r>
    </w:p>
    <w:p w14:paraId="662ACD19" w14:textId="251DB865" w:rsidR="009C6553" w:rsidRPr="001F2BD1" w:rsidRDefault="00785DA8" w:rsidP="001F2BD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D1">
        <w:rPr>
          <w:rFonts w:ascii="Times New Roman" w:hAnsi="Times New Roman" w:cs="Times New Roman"/>
          <w:sz w:val="28"/>
          <w:szCs w:val="28"/>
        </w:rPr>
        <w:t xml:space="preserve">Поточный метод организации производства: особенности и основные признаки поточного производства. </w:t>
      </w:r>
    </w:p>
    <w:p w14:paraId="4A96DFA7" w14:textId="77777777" w:rsidR="005E37E2" w:rsidRDefault="005E37E2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081F5E" w14:textId="77777777" w:rsidR="009C6553" w:rsidRDefault="009C6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B83854" w14:textId="7A6BCCFD" w:rsidR="009C6553" w:rsidRDefault="009C6553" w:rsidP="00FC6918">
      <w:pPr>
        <w:pStyle w:val="1"/>
        <w:spacing w:before="0"/>
        <w:jc w:val="both"/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</w:pPr>
      <w:bookmarkStart w:id="28" w:name="_Toc87707818"/>
      <w:r w:rsidRPr="00FC6918"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  <w:lastRenderedPageBreak/>
        <w:t>Методические указания к выполнению практической (второй) части контрольной работы</w:t>
      </w:r>
      <w:bookmarkEnd w:id="28"/>
      <w:r w:rsidRPr="00FC6918"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  <w:t xml:space="preserve"> </w:t>
      </w:r>
    </w:p>
    <w:p w14:paraId="14A406B7" w14:textId="77777777" w:rsidR="00FC6918" w:rsidRPr="00FC6918" w:rsidRDefault="00FC6918" w:rsidP="00FC6918">
      <w:pPr>
        <w:rPr>
          <w:lang w:eastAsia="ru-RU"/>
        </w:rPr>
      </w:pPr>
    </w:p>
    <w:p w14:paraId="33B63244" w14:textId="2B5B110E" w:rsidR="00AA547F" w:rsidRDefault="005E37E2" w:rsidP="00F2216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материал для выполнения </w:t>
      </w:r>
      <w:r w:rsidR="009C6553">
        <w:rPr>
          <w:rFonts w:ascii="Times New Roman" w:hAnsi="Times New Roman" w:cs="Times New Roman"/>
          <w:sz w:val="28"/>
          <w:szCs w:val="28"/>
        </w:rPr>
        <w:t>практической части контрольной работы</w:t>
      </w:r>
    </w:p>
    <w:p w14:paraId="6B9EFCC4" w14:textId="77777777" w:rsidR="009C6553" w:rsidRPr="00E1282A" w:rsidRDefault="009C6553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F6EC92" w14:textId="3133CD63" w:rsidR="00AA547F" w:rsidRPr="00F22168" w:rsidRDefault="00AA547F" w:rsidP="00F22168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22168">
        <w:rPr>
          <w:rFonts w:ascii="Times New Roman" w:hAnsi="Times New Roman" w:cs="Times New Roman"/>
          <w:i/>
          <w:iCs/>
          <w:sz w:val="28"/>
          <w:szCs w:val="28"/>
        </w:rPr>
        <w:t>Расчет длительности технологического цикла</w:t>
      </w:r>
    </w:p>
    <w:p w14:paraId="6AFF8460" w14:textId="78E8570C" w:rsidR="00AA547F" w:rsidRPr="00E1282A" w:rsidRDefault="00AA547F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2A">
        <w:rPr>
          <w:rFonts w:ascii="Times New Roman" w:hAnsi="Times New Roman" w:cs="Times New Roman"/>
          <w:sz w:val="28"/>
          <w:szCs w:val="28"/>
        </w:rPr>
        <w:t>Расчет длительности технологического цикла при последовательном виде движения деталей по операциям</w:t>
      </w:r>
      <w:r w:rsidR="00056370" w:rsidRPr="00E1282A">
        <w:rPr>
          <w:rFonts w:ascii="Times New Roman" w:hAnsi="Times New Roman" w:cs="Times New Roman"/>
          <w:sz w:val="28"/>
          <w:szCs w:val="28"/>
        </w:rPr>
        <w:t xml:space="preserve"> (</w:t>
      </w:r>
      <w:r w:rsidR="00056370" w:rsidRPr="00F22168">
        <w:rPr>
          <w:rFonts w:ascii="Times New Roman" w:hAnsi="Times New Roman" w:cs="Times New Roman"/>
          <w:sz w:val="28"/>
          <w:szCs w:val="28"/>
        </w:rPr>
        <w:object w:dxaOrig="570" w:dyaOrig="375" w14:anchorId="7CB323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8.75pt" o:ole="">
            <v:imagedata r:id="rId9" o:title=""/>
          </v:shape>
          <o:OLEObject Type="Embed" ProgID="Equation.3" ShapeID="_x0000_i1025" DrawAspect="Content" ObjectID="_1698322411" r:id="rId10"/>
        </w:object>
      </w:r>
      <w:r w:rsidR="00056370" w:rsidRPr="00E1282A">
        <w:rPr>
          <w:rFonts w:ascii="Times New Roman" w:hAnsi="Times New Roman" w:cs="Times New Roman"/>
          <w:sz w:val="28"/>
          <w:szCs w:val="28"/>
        </w:rPr>
        <w:t>)</w:t>
      </w:r>
      <w:r w:rsidR="00E1282A">
        <w:rPr>
          <w:rFonts w:ascii="Times New Roman" w:hAnsi="Times New Roman" w:cs="Times New Roman"/>
          <w:sz w:val="28"/>
          <w:szCs w:val="28"/>
        </w:rPr>
        <w:t xml:space="preserve"> </w:t>
      </w:r>
      <w:r w:rsidRPr="00E1282A">
        <w:rPr>
          <w:rFonts w:ascii="Times New Roman" w:hAnsi="Times New Roman" w:cs="Times New Roman"/>
          <w:sz w:val="28"/>
          <w:szCs w:val="28"/>
        </w:rPr>
        <w:t xml:space="preserve">осуществляется по формуле 1: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3"/>
        <w:gridCol w:w="1252"/>
      </w:tblGrid>
      <w:tr w:rsidR="00056370" w:rsidRPr="00F22168" w14:paraId="60DEE26B" w14:textId="77777777" w:rsidTr="00056370">
        <w:tc>
          <w:tcPr>
            <w:tcW w:w="8642" w:type="dxa"/>
            <w:vAlign w:val="center"/>
          </w:tcPr>
          <w:p w14:paraId="47B0E645" w14:textId="0BF1AFB0" w:rsidR="00056370" w:rsidRPr="00E1282A" w:rsidRDefault="00056370" w:rsidP="00F22168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68">
              <w:rPr>
                <w:rFonts w:ascii="Times New Roman" w:hAnsi="Times New Roman" w:cs="Times New Roman"/>
                <w:sz w:val="28"/>
                <w:szCs w:val="28"/>
              </w:rPr>
              <w:object w:dxaOrig="1440" w:dyaOrig="675" w14:anchorId="4B2C6AB7">
                <v:shape id="_x0000_i1026" type="#_x0000_t75" style="width:94.5pt;height:44.25pt" o:ole="">
                  <v:imagedata r:id="rId11" o:title=""/>
                </v:shape>
                <o:OLEObject Type="Embed" ProgID="Equation.3" ShapeID="_x0000_i1026" DrawAspect="Content" ObjectID="_1698322412" r:id="rId12"/>
              </w:object>
            </w:r>
            <w:r w:rsidR="00E128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703" w:type="dxa"/>
            <w:vAlign w:val="center"/>
          </w:tcPr>
          <w:p w14:paraId="687EBB28" w14:textId="676E2E9A" w:rsidR="00056370" w:rsidRPr="00E1282A" w:rsidRDefault="00056370" w:rsidP="00F2216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A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</w:tr>
    </w:tbl>
    <w:p w14:paraId="2E2CA1D3" w14:textId="77777777" w:rsidR="00AA547F" w:rsidRPr="00E1282A" w:rsidRDefault="00AA547F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2A">
        <w:rPr>
          <w:rFonts w:ascii="Times New Roman" w:hAnsi="Times New Roman" w:cs="Times New Roman"/>
          <w:sz w:val="28"/>
          <w:szCs w:val="28"/>
        </w:rPr>
        <w:t>где n – количество деталей в партии;</w:t>
      </w:r>
    </w:p>
    <w:p w14:paraId="6497901E" w14:textId="31597720" w:rsidR="00AA547F" w:rsidRPr="00E1282A" w:rsidRDefault="00AA547F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2A">
        <w:rPr>
          <w:rFonts w:ascii="Times New Roman" w:hAnsi="Times New Roman" w:cs="Times New Roman"/>
          <w:sz w:val="28"/>
          <w:szCs w:val="28"/>
        </w:rPr>
        <w:t>m – количество операций;</w:t>
      </w:r>
    </w:p>
    <w:p w14:paraId="59737722" w14:textId="129D6C52" w:rsidR="00AA547F" w:rsidRPr="00E1282A" w:rsidRDefault="00AA547F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82A">
        <w:rPr>
          <w:rFonts w:ascii="Times New Roman" w:hAnsi="Times New Roman" w:cs="Times New Roman"/>
          <w:sz w:val="28"/>
          <w:szCs w:val="28"/>
        </w:rPr>
        <w:t>t</w:t>
      </w:r>
      <w:r w:rsidRPr="00F2216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1282A">
        <w:rPr>
          <w:rFonts w:ascii="Times New Roman" w:hAnsi="Times New Roman" w:cs="Times New Roman"/>
          <w:sz w:val="28"/>
          <w:szCs w:val="28"/>
        </w:rPr>
        <w:t xml:space="preserve"> – норма времени на выполнение i-й операции</w:t>
      </w:r>
      <w:r w:rsidR="00E1282A">
        <w:rPr>
          <w:rFonts w:ascii="Times New Roman" w:hAnsi="Times New Roman" w:cs="Times New Roman"/>
          <w:sz w:val="28"/>
          <w:szCs w:val="28"/>
        </w:rPr>
        <w:t>.</w:t>
      </w:r>
      <w:r w:rsidRPr="00E128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2DCB2" w14:textId="77777777" w:rsidR="00056370" w:rsidRPr="00E1282A" w:rsidRDefault="00056370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45CA8" w14:textId="046055CF" w:rsidR="00AA547F" w:rsidRPr="00E1282A" w:rsidRDefault="00AA547F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2A">
        <w:rPr>
          <w:rFonts w:ascii="Times New Roman" w:hAnsi="Times New Roman" w:cs="Times New Roman"/>
          <w:sz w:val="28"/>
          <w:szCs w:val="28"/>
        </w:rPr>
        <w:t xml:space="preserve">Расчет длительности технологического цикла при параллельном виде движения деталей по операциям </w:t>
      </w:r>
      <w:r w:rsidR="00056370" w:rsidRPr="00E1282A">
        <w:rPr>
          <w:rFonts w:ascii="Times New Roman" w:hAnsi="Times New Roman" w:cs="Times New Roman"/>
          <w:sz w:val="28"/>
          <w:szCs w:val="28"/>
        </w:rPr>
        <w:t>(</w:t>
      </w:r>
      <w:r w:rsidR="00056370" w:rsidRPr="00F22168">
        <w:rPr>
          <w:rFonts w:ascii="Times New Roman" w:hAnsi="Times New Roman" w:cs="Times New Roman"/>
          <w:sz w:val="28"/>
          <w:szCs w:val="28"/>
        </w:rPr>
        <w:object w:dxaOrig="465" w:dyaOrig="405" w14:anchorId="6945377A">
          <v:shape id="_x0000_i1027" type="#_x0000_t75" style="width:23.25pt;height:20.25pt" o:ole="">
            <v:imagedata r:id="rId13" o:title=""/>
          </v:shape>
          <o:OLEObject Type="Embed" ProgID="Equation.3" ShapeID="_x0000_i1027" DrawAspect="Content" ObjectID="_1698322413" r:id="rId14"/>
        </w:object>
      </w:r>
      <w:r w:rsidR="00056370" w:rsidRPr="00E1282A">
        <w:rPr>
          <w:rFonts w:ascii="Times New Roman" w:hAnsi="Times New Roman" w:cs="Times New Roman"/>
          <w:sz w:val="28"/>
          <w:szCs w:val="28"/>
        </w:rPr>
        <w:t>)</w:t>
      </w:r>
      <w:r w:rsidR="00E1282A">
        <w:rPr>
          <w:rFonts w:ascii="Times New Roman" w:hAnsi="Times New Roman" w:cs="Times New Roman"/>
          <w:sz w:val="28"/>
          <w:szCs w:val="28"/>
        </w:rPr>
        <w:t xml:space="preserve"> </w:t>
      </w:r>
      <w:r w:rsidRPr="00E1282A">
        <w:rPr>
          <w:rFonts w:ascii="Times New Roman" w:hAnsi="Times New Roman" w:cs="Times New Roman"/>
          <w:sz w:val="28"/>
          <w:szCs w:val="28"/>
        </w:rPr>
        <w:t>осуществляется по формуле 2: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3"/>
        <w:gridCol w:w="1252"/>
      </w:tblGrid>
      <w:tr w:rsidR="00056370" w:rsidRPr="00F22168" w14:paraId="757EBC34" w14:textId="77777777" w:rsidTr="00E1282A">
        <w:tc>
          <w:tcPr>
            <w:tcW w:w="8642" w:type="dxa"/>
            <w:vAlign w:val="center"/>
          </w:tcPr>
          <w:p w14:paraId="007B91AC" w14:textId="51ED9AB9" w:rsidR="00056370" w:rsidRPr="00E1282A" w:rsidRDefault="00056370" w:rsidP="00F22168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68">
              <w:rPr>
                <w:rFonts w:ascii="Times New Roman" w:hAnsi="Times New Roman" w:cs="Times New Roman"/>
                <w:sz w:val="28"/>
                <w:szCs w:val="28"/>
              </w:rPr>
              <w:object w:dxaOrig="2355" w:dyaOrig="675" w14:anchorId="56B09F7F">
                <v:shape id="_x0000_i1028" type="#_x0000_t75" style="width:154.5pt;height:44.25pt" o:ole="">
                  <v:imagedata r:id="rId15" o:title=""/>
                </v:shape>
                <o:OLEObject Type="Embed" ProgID="Equation.3" ShapeID="_x0000_i1028" DrawAspect="Content" ObjectID="_1698322414" r:id="rId16"/>
              </w:object>
            </w:r>
            <w:r w:rsidR="00E128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703" w:type="dxa"/>
            <w:vAlign w:val="center"/>
          </w:tcPr>
          <w:p w14:paraId="1F9014E8" w14:textId="330B3E25" w:rsidR="00056370" w:rsidRPr="00E1282A" w:rsidRDefault="00056370" w:rsidP="00F2216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A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</w:tbl>
    <w:p w14:paraId="36168226" w14:textId="4E51FC55" w:rsidR="00AA547F" w:rsidRPr="00E1282A" w:rsidRDefault="00AA547F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2A">
        <w:rPr>
          <w:rFonts w:ascii="Times New Roman" w:hAnsi="Times New Roman" w:cs="Times New Roman"/>
          <w:sz w:val="28"/>
          <w:szCs w:val="28"/>
        </w:rPr>
        <w:t>где n – количество деталей в партии;</w:t>
      </w:r>
    </w:p>
    <w:p w14:paraId="463290B7" w14:textId="3A4A251E" w:rsidR="00AA547F" w:rsidRPr="00E1282A" w:rsidRDefault="00AA547F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2A">
        <w:rPr>
          <w:rFonts w:ascii="Times New Roman" w:hAnsi="Times New Roman" w:cs="Times New Roman"/>
          <w:sz w:val="28"/>
          <w:szCs w:val="28"/>
        </w:rPr>
        <w:t xml:space="preserve">m – количество операций; </w:t>
      </w:r>
    </w:p>
    <w:p w14:paraId="083D7393" w14:textId="77777777" w:rsidR="00AA547F" w:rsidRPr="00E1282A" w:rsidRDefault="00AA547F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82A">
        <w:rPr>
          <w:rFonts w:ascii="Times New Roman" w:hAnsi="Times New Roman" w:cs="Times New Roman"/>
          <w:sz w:val="28"/>
          <w:szCs w:val="28"/>
        </w:rPr>
        <w:t>t</w:t>
      </w:r>
      <w:r w:rsidRPr="00F2216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1282A">
        <w:rPr>
          <w:rFonts w:ascii="Times New Roman" w:hAnsi="Times New Roman" w:cs="Times New Roman"/>
          <w:sz w:val="28"/>
          <w:szCs w:val="28"/>
        </w:rPr>
        <w:t xml:space="preserve"> – норма времени на выполнение i-й операции; </w:t>
      </w:r>
    </w:p>
    <w:p w14:paraId="7FF3C9BB" w14:textId="1AC995B0" w:rsidR="00AA547F" w:rsidRPr="00E1282A" w:rsidRDefault="00056370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168">
        <w:rPr>
          <w:rFonts w:ascii="Times New Roman" w:hAnsi="Times New Roman" w:cs="Times New Roman"/>
          <w:sz w:val="28"/>
          <w:szCs w:val="28"/>
        </w:rPr>
        <w:t>tmax</w:t>
      </w:r>
      <w:proofErr w:type="spellEnd"/>
      <w:r w:rsidR="00AA547F" w:rsidRPr="00E1282A">
        <w:rPr>
          <w:rFonts w:ascii="Times New Roman" w:hAnsi="Times New Roman" w:cs="Times New Roman"/>
          <w:sz w:val="28"/>
          <w:szCs w:val="28"/>
        </w:rPr>
        <w:t xml:space="preserve">– норма времени на выполнение i-й операции, имеющей максимальную продолжительность. </w:t>
      </w:r>
    </w:p>
    <w:p w14:paraId="1DC0E3D9" w14:textId="77777777" w:rsidR="00E1282A" w:rsidRDefault="00E1282A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8A1BD2" w14:textId="7EC88FC8" w:rsidR="00AA547F" w:rsidRPr="00E1282A" w:rsidRDefault="00AA547F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2A">
        <w:rPr>
          <w:rFonts w:ascii="Times New Roman" w:hAnsi="Times New Roman" w:cs="Times New Roman"/>
          <w:sz w:val="28"/>
          <w:szCs w:val="28"/>
        </w:rPr>
        <w:t xml:space="preserve">Расчет длительности технологического цикла при последовательно-параллельном виде движения деталей по операциям </w:t>
      </w:r>
      <w:r w:rsidR="00056370" w:rsidRPr="00E1282A">
        <w:rPr>
          <w:rFonts w:ascii="Times New Roman" w:hAnsi="Times New Roman" w:cs="Times New Roman"/>
          <w:sz w:val="28"/>
          <w:szCs w:val="28"/>
        </w:rPr>
        <w:t>(</w:t>
      </w:r>
      <w:r w:rsidR="00056370" w:rsidRPr="00F22168">
        <w:rPr>
          <w:rFonts w:ascii="Times New Roman" w:hAnsi="Times New Roman" w:cs="Times New Roman"/>
          <w:sz w:val="28"/>
          <w:szCs w:val="28"/>
        </w:rPr>
        <w:object w:dxaOrig="885" w:dyaOrig="405" w14:anchorId="637C6AB3">
          <v:shape id="_x0000_i1029" type="#_x0000_t75" style="width:44.25pt;height:20.25pt" o:ole="">
            <v:imagedata r:id="rId17" o:title=""/>
          </v:shape>
          <o:OLEObject Type="Embed" ProgID="Equation.3" ShapeID="_x0000_i1029" DrawAspect="Content" ObjectID="_1698322415" r:id="rId18"/>
        </w:object>
      </w:r>
      <w:r w:rsidR="00056370" w:rsidRPr="00E1282A">
        <w:rPr>
          <w:rFonts w:ascii="Times New Roman" w:hAnsi="Times New Roman" w:cs="Times New Roman"/>
          <w:sz w:val="28"/>
          <w:szCs w:val="28"/>
        </w:rPr>
        <w:t>)</w:t>
      </w:r>
      <w:r w:rsidR="00E1282A">
        <w:rPr>
          <w:rFonts w:ascii="Times New Roman" w:hAnsi="Times New Roman" w:cs="Times New Roman"/>
          <w:sz w:val="28"/>
          <w:szCs w:val="28"/>
        </w:rPr>
        <w:t xml:space="preserve"> </w:t>
      </w:r>
      <w:r w:rsidRPr="00E1282A">
        <w:rPr>
          <w:rFonts w:ascii="Times New Roman" w:hAnsi="Times New Roman" w:cs="Times New Roman"/>
          <w:sz w:val="28"/>
          <w:szCs w:val="28"/>
        </w:rPr>
        <w:t xml:space="preserve">осуществляется по формуле 3: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3"/>
        <w:gridCol w:w="1252"/>
      </w:tblGrid>
      <w:tr w:rsidR="00056370" w:rsidRPr="00F22168" w14:paraId="37B2ECE3" w14:textId="77777777" w:rsidTr="00E1282A">
        <w:tc>
          <w:tcPr>
            <w:tcW w:w="8642" w:type="dxa"/>
            <w:vAlign w:val="center"/>
          </w:tcPr>
          <w:p w14:paraId="109622B9" w14:textId="2355965B" w:rsidR="00056370" w:rsidRPr="00E1282A" w:rsidRDefault="00056370" w:rsidP="00F22168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68">
              <w:rPr>
                <w:rFonts w:ascii="Times New Roman" w:hAnsi="Times New Roman" w:cs="Times New Roman"/>
                <w:sz w:val="28"/>
                <w:szCs w:val="28"/>
              </w:rPr>
              <w:object w:dxaOrig="3090" w:dyaOrig="675" w14:anchorId="1D34D4ED">
                <v:shape id="_x0000_i1030" type="#_x0000_t75" style="width:207pt;height:45pt" o:ole="">
                  <v:imagedata r:id="rId19" o:title=""/>
                </v:shape>
                <o:OLEObject Type="Embed" ProgID="Equation.3" ShapeID="_x0000_i1030" DrawAspect="Content" ObjectID="_1698322416" r:id="rId20"/>
              </w:object>
            </w:r>
            <w:r w:rsidR="00E128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703" w:type="dxa"/>
            <w:vAlign w:val="center"/>
          </w:tcPr>
          <w:p w14:paraId="6ABEE062" w14:textId="589C4A91" w:rsidR="00056370" w:rsidRPr="00E1282A" w:rsidRDefault="00056370" w:rsidP="00F2216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221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28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53167E8" w14:textId="406BD028" w:rsidR="00AA547F" w:rsidRPr="00E1282A" w:rsidRDefault="00AA547F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2A">
        <w:rPr>
          <w:rFonts w:ascii="Times New Roman" w:hAnsi="Times New Roman" w:cs="Times New Roman"/>
          <w:sz w:val="28"/>
          <w:szCs w:val="28"/>
        </w:rPr>
        <w:t xml:space="preserve">где n – количество деталей в партии; </w:t>
      </w:r>
    </w:p>
    <w:p w14:paraId="56D12BF4" w14:textId="77777777" w:rsidR="00AA547F" w:rsidRPr="00E1282A" w:rsidRDefault="00AA547F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2A">
        <w:rPr>
          <w:rFonts w:ascii="Times New Roman" w:hAnsi="Times New Roman" w:cs="Times New Roman"/>
          <w:sz w:val="28"/>
          <w:szCs w:val="28"/>
        </w:rPr>
        <w:t xml:space="preserve">m – количество операций; </w:t>
      </w:r>
    </w:p>
    <w:p w14:paraId="4D582125" w14:textId="77777777" w:rsidR="00AA547F" w:rsidRPr="00E1282A" w:rsidRDefault="00AA547F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82A">
        <w:rPr>
          <w:rFonts w:ascii="Times New Roman" w:hAnsi="Times New Roman" w:cs="Times New Roman"/>
          <w:sz w:val="28"/>
          <w:szCs w:val="28"/>
        </w:rPr>
        <w:t>t</w:t>
      </w:r>
      <w:r w:rsidRPr="00F2216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1282A">
        <w:rPr>
          <w:rFonts w:ascii="Times New Roman" w:hAnsi="Times New Roman" w:cs="Times New Roman"/>
          <w:sz w:val="28"/>
          <w:szCs w:val="28"/>
        </w:rPr>
        <w:t xml:space="preserve"> – норма времени на выполнение i-й операции; </w:t>
      </w:r>
    </w:p>
    <w:p w14:paraId="7439F8A4" w14:textId="4EDB2804" w:rsidR="00AA547F" w:rsidRDefault="00876EB0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2168">
        <w:rPr>
          <w:rFonts w:ascii="Times New Roman" w:hAnsi="Times New Roman" w:cs="Times New Roman"/>
          <w:sz w:val="28"/>
          <w:szCs w:val="28"/>
        </w:rPr>
        <w:t>tmin</w:t>
      </w:r>
      <w:proofErr w:type="spellEnd"/>
      <w:r w:rsidRPr="00E1282A">
        <w:rPr>
          <w:rFonts w:ascii="Times New Roman" w:hAnsi="Times New Roman" w:cs="Times New Roman"/>
          <w:sz w:val="28"/>
          <w:szCs w:val="28"/>
        </w:rPr>
        <w:t xml:space="preserve"> </w:t>
      </w:r>
      <w:r w:rsidR="00AA547F" w:rsidRPr="00E1282A">
        <w:rPr>
          <w:rFonts w:ascii="Times New Roman" w:hAnsi="Times New Roman" w:cs="Times New Roman"/>
          <w:sz w:val="28"/>
          <w:szCs w:val="28"/>
        </w:rPr>
        <w:t xml:space="preserve">– </w:t>
      </w:r>
      <w:r w:rsidRPr="00E1282A">
        <w:rPr>
          <w:rFonts w:ascii="Times New Roman" w:hAnsi="Times New Roman" w:cs="Times New Roman"/>
          <w:sz w:val="28"/>
          <w:szCs w:val="28"/>
        </w:rPr>
        <w:t>норма времени на выполнение i-й операции, имеющей минимальную продолжительность.</w:t>
      </w:r>
      <w:r w:rsidR="00AA547F" w:rsidRPr="00E128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CB548" w14:textId="7F89A00D" w:rsidR="00AA547F" w:rsidRPr="00F22168" w:rsidRDefault="00AA547F" w:rsidP="00F22168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22168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Расчет длительности производственного цикла</w:t>
      </w:r>
    </w:p>
    <w:p w14:paraId="0A44D6EF" w14:textId="47A3FB31" w:rsidR="00E1282A" w:rsidRDefault="00AA547F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2A">
        <w:rPr>
          <w:rFonts w:ascii="Times New Roman" w:hAnsi="Times New Roman" w:cs="Times New Roman"/>
          <w:sz w:val="28"/>
          <w:szCs w:val="28"/>
        </w:rPr>
        <w:t>Производственный цикл включает следующие затраты времени</w:t>
      </w:r>
      <w:r w:rsidR="00E1282A">
        <w:rPr>
          <w:rFonts w:ascii="Times New Roman" w:hAnsi="Times New Roman" w:cs="Times New Roman"/>
          <w:sz w:val="28"/>
          <w:szCs w:val="28"/>
        </w:rPr>
        <w:t xml:space="preserve"> (формула (4))</w:t>
      </w:r>
      <w:r w:rsidRPr="00E1282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3"/>
        <w:gridCol w:w="1252"/>
      </w:tblGrid>
      <w:tr w:rsidR="00E1282A" w:rsidRPr="00F22168" w14:paraId="6948DFB8" w14:textId="77777777" w:rsidTr="008D6254">
        <w:tc>
          <w:tcPr>
            <w:tcW w:w="8642" w:type="dxa"/>
            <w:vAlign w:val="center"/>
          </w:tcPr>
          <w:p w14:paraId="68C8CFB6" w14:textId="6795D127" w:rsidR="00E1282A" w:rsidRPr="00E1282A" w:rsidRDefault="00E1282A" w:rsidP="00F22168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6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Start"/>
            <w:r w:rsidRPr="00F2216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22168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spellEnd"/>
            <w:r w:rsidRPr="00F22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82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71255A" w:rsidRPr="00F22168">
              <w:rPr>
                <w:rFonts w:ascii="Times New Roman" w:hAnsi="Times New Roman" w:cs="Times New Roman"/>
                <w:sz w:val="28"/>
                <w:szCs w:val="28"/>
              </w:rPr>
              <w:t>tе</w:t>
            </w:r>
            <w:r w:rsidR="0071255A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="0071255A" w:rsidRPr="00712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55A" w:rsidRPr="00F22168">
              <w:rPr>
                <w:rFonts w:ascii="Times New Roman" w:hAnsi="Times New Roman" w:cs="Times New Roman"/>
                <w:sz w:val="28"/>
                <w:szCs w:val="28"/>
              </w:rPr>
              <w:t>tм/о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703" w:type="dxa"/>
            <w:vAlign w:val="center"/>
          </w:tcPr>
          <w:p w14:paraId="7AD5707A" w14:textId="16A95EEF" w:rsidR="00E1282A" w:rsidRPr="00E1282A" w:rsidRDefault="00E1282A" w:rsidP="00F2216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128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76278164" w14:textId="77777777" w:rsidR="00E1282A" w:rsidRDefault="00E1282A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C6AC1" w14:textId="114007B1" w:rsidR="00AA547F" w:rsidRPr="00E1282A" w:rsidRDefault="00AA547F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2A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="00876EB0" w:rsidRPr="00E1282A">
        <w:rPr>
          <w:rFonts w:ascii="Times New Roman" w:hAnsi="Times New Roman" w:cs="Times New Roman"/>
          <w:sz w:val="28"/>
          <w:szCs w:val="28"/>
        </w:rPr>
        <w:t>Т</w:t>
      </w:r>
      <w:r w:rsidRPr="00F22168">
        <w:rPr>
          <w:rFonts w:ascii="Times New Roman" w:hAnsi="Times New Roman" w:cs="Times New Roman"/>
          <w:sz w:val="28"/>
          <w:szCs w:val="28"/>
        </w:rPr>
        <w:t>тех</w:t>
      </w:r>
      <w:proofErr w:type="spellEnd"/>
      <w:r w:rsidRPr="00E1282A">
        <w:rPr>
          <w:rFonts w:ascii="Times New Roman" w:hAnsi="Times New Roman" w:cs="Times New Roman"/>
          <w:sz w:val="28"/>
          <w:szCs w:val="28"/>
        </w:rPr>
        <w:t xml:space="preserve"> – время выполнения всех основных и вспомогательных технологических операций; </w:t>
      </w:r>
    </w:p>
    <w:p w14:paraId="7765147B" w14:textId="37B2CC5E" w:rsidR="00AA547F" w:rsidRPr="00E1282A" w:rsidRDefault="00876EB0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168">
        <w:rPr>
          <w:rFonts w:ascii="Times New Roman" w:hAnsi="Times New Roman" w:cs="Times New Roman"/>
          <w:sz w:val="28"/>
          <w:szCs w:val="28"/>
        </w:rPr>
        <w:t>t</w:t>
      </w:r>
      <w:r w:rsidR="00AA547F" w:rsidRPr="00F22168">
        <w:rPr>
          <w:rFonts w:ascii="Times New Roman" w:hAnsi="Times New Roman" w:cs="Times New Roman"/>
          <w:sz w:val="28"/>
          <w:szCs w:val="28"/>
        </w:rPr>
        <w:t>е</w:t>
      </w:r>
      <w:r w:rsidR="00AA547F" w:rsidRPr="00E1282A">
        <w:rPr>
          <w:rFonts w:ascii="Times New Roman" w:hAnsi="Times New Roman" w:cs="Times New Roman"/>
          <w:sz w:val="28"/>
          <w:szCs w:val="28"/>
        </w:rPr>
        <w:t xml:space="preserve"> – время естественных (нетехнологических) процессов;</w:t>
      </w:r>
    </w:p>
    <w:p w14:paraId="5BAE9FB1" w14:textId="339D842A" w:rsidR="00AA547F" w:rsidRPr="00E1282A" w:rsidRDefault="00876EB0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168">
        <w:rPr>
          <w:rFonts w:ascii="Times New Roman" w:hAnsi="Times New Roman" w:cs="Times New Roman"/>
          <w:sz w:val="28"/>
          <w:szCs w:val="28"/>
        </w:rPr>
        <w:t>tм/о</w:t>
      </w:r>
      <w:r w:rsidR="00AA547F" w:rsidRPr="00E1282A">
        <w:rPr>
          <w:rFonts w:ascii="Times New Roman" w:hAnsi="Times New Roman" w:cs="Times New Roman"/>
          <w:sz w:val="28"/>
          <w:szCs w:val="28"/>
        </w:rPr>
        <w:t xml:space="preserve"> – </w:t>
      </w:r>
      <w:r w:rsidR="0071255A">
        <w:rPr>
          <w:rFonts w:ascii="Times New Roman" w:hAnsi="Times New Roman" w:cs="Times New Roman"/>
          <w:sz w:val="28"/>
          <w:szCs w:val="28"/>
        </w:rPr>
        <w:t>время межоперационных</w:t>
      </w:r>
      <w:r w:rsidR="00AA547F" w:rsidRPr="00E1282A">
        <w:rPr>
          <w:rFonts w:ascii="Times New Roman" w:hAnsi="Times New Roman" w:cs="Times New Roman"/>
          <w:sz w:val="28"/>
          <w:szCs w:val="28"/>
        </w:rPr>
        <w:t xml:space="preserve"> перерывов</w:t>
      </w:r>
      <w:r w:rsidR="0071255A">
        <w:rPr>
          <w:rFonts w:ascii="Times New Roman" w:hAnsi="Times New Roman" w:cs="Times New Roman"/>
          <w:sz w:val="28"/>
          <w:szCs w:val="28"/>
        </w:rPr>
        <w:t xml:space="preserve"> (контрольные мероприятия, </w:t>
      </w:r>
      <w:proofErr w:type="spellStart"/>
      <w:r w:rsidR="0071255A">
        <w:rPr>
          <w:rFonts w:ascii="Times New Roman" w:hAnsi="Times New Roman" w:cs="Times New Roman"/>
          <w:sz w:val="28"/>
          <w:szCs w:val="28"/>
        </w:rPr>
        <w:t>пролёживание</w:t>
      </w:r>
      <w:proofErr w:type="spellEnd"/>
      <w:r w:rsidR="0071255A">
        <w:rPr>
          <w:rFonts w:ascii="Times New Roman" w:hAnsi="Times New Roman" w:cs="Times New Roman"/>
          <w:sz w:val="28"/>
          <w:szCs w:val="28"/>
        </w:rPr>
        <w:t xml:space="preserve"> в заделах и пр.)</w:t>
      </w:r>
      <w:r w:rsidR="00AA547F" w:rsidRPr="00E1282A">
        <w:rPr>
          <w:rFonts w:ascii="Times New Roman" w:hAnsi="Times New Roman" w:cs="Times New Roman"/>
          <w:sz w:val="28"/>
          <w:szCs w:val="28"/>
        </w:rPr>
        <w:t>.</w:t>
      </w:r>
    </w:p>
    <w:p w14:paraId="7E9090A4" w14:textId="77777777" w:rsidR="005E37E2" w:rsidRPr="00E1282A" w:rsidRDefault="005E37E2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2A">
        <w:rPr>
          <w:rFonts w:ascii="Times New Roman" w:hAnsi="Times New Roman" w:cs="Times New Roman"/>
          <w:sz w:val="28"/>
          <w:szCs w:val="28"/>
        </w:rPr>
        <w:t xml:space="preserve">Длительность производственного цикла вычисляется по следующим формулам: </w:t>
      </w:r>
    </w:p>
    <w:p w14:paraId="0B09D21A" w14:textId="3CDD1F2D" w:rsidR="005E37E2" w:rsidRPr="00E1282A" w:rsidRDefault="005E37E2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282A">
        <w:rPr>
          <w:rFonts w:ascii="Times New Roman" w:hAnsi="Times New Roman" w:cs="Times New Roman"/>
          <w:sz w:val="28"/>
          <w:szCs w:val="28"/>
        </w:rPr>
        <w:t xml:space="preserve">а – при последовательном виде движения; </w:t>
      </w:r>
    </w:p>
    <w:p w14:paraId="12CDDFED" w14:textId="014E9420" w:rsidR="005E37E2" w:rsidRPr="00E1282A" w:rsidRDefault="005E37E2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282A">
        <w:rPr>
          <w:rFonts w:ascii="Times New Roman" w:hAnsi="Times New Roman" w:cs="Times New Roman"/>
          <w:sz w:val="28"/>
          <w:szCs w:val="28"/>
        </w:rPr>
        <w:t xml:space="preserve">б – при параллельном виде движения; </w:t>
      </w:r>
    </w:p>
    <w:p w14:paraId="7F144E93" w14:textId="009D9E37" w:rsidR="005E37E2" w:rsidRDefault="005E37E2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282A">
        <w:rPr>
          <w:rFonts w:ascii="Times New Roman" w:hAnsi="Times New Roman" w:cs="Times New Roman"/>
          <w:sz w:val="28"/>
          <w:szCs w:val="28"/>
        </w:rPr>
        <w:t xml:space="preserve">в – при последовательно-параллельном виде движения. 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7"/>
        <w:gridCol w:w="1394"/>
      </w:tblGrid>
      <w:tr w:rsidR="005E37E2" w:rsidRPr="00F22168" w14:paraId="3F504F1F" w14:textId="77777777" w:rsidTr="00F22168">
        <w:tc>
          <w:tcPr>
            <w:tcW w:w="7957" w:type="dxa"/>
            <w:vAlign w:val="center"/>
          </w:tcPr>
          <w:p w14:paraId="2212822D" w14:textId="77777777" w:rsidR="005E37E2" w:rsidRPr="00E1282A" w:rsidRDefault="005E37E2" w:rsidP="00F22168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68">
              <w:rPr>
                <w:rFonts w:ascii="Times New Roman" w:hAnsi="Times New Roman" w:cs="Times New Roman"/>
                <w:sz w:val="28"/>
                <w:szCs w:val="28"/>
              </w:rPr>
              <w:object w:dxaOrig="2475" w:dyaOrig="675" w14:anchorId="53CC5B5B">
                <v:shape id="_x0000_i1132" type="#_x0000_t75" style="width:145.5pt;height:39.75pt" o:ole="">
                  <v:imagedata r:id="rId21" o:title=""/>
                </v:shape>
                <o:OLEObject Type="Embed" ProgID="Equation.3" ShapeID="_x0000_i1132" DrawAspect="Content" ObjectID="_1698322417" r:id="rId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394" w:type="dxa"/>
            <w:vAlign w:val="center"/>
          </w:tcPr>
          <w:p w14:paraId="3B18BE7B" w14:textId="77777777" w:rsidR="005E37E2" w:rsidRPr="00F22168" w:rsidRDefault="005E37E2" w:rsidP="00F2216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1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282A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r w:rsidRPr="00F221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37E2" w:rsidRPr="00F22168" w14:paraId="6AEBF5D6" w14:textId="77777777" w:rsidTr="00F22168">
        <w:tc>
          <w:tcPr>
            <w:tcW w:w="7957" w:type="dxa"/>
            <w:vAlign w:val="center"/>
          </w:tcPr>
          <w:p w14:paraId="06F83B52" w14:textId="77777777" w:rsidR="005E37E2" w:rsidRPr="00E1282A" w:rsidRDefault="005E37E2" w:rsidP="00F22168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68">
              <w:rPr>
                <w:rFonts w:ascii="Times New Roman" w:hAnsi="Times New Roman" w:cs="Times New Roman"/>
                <w:sz w:val="28"/>
                <w:szCs w:val="28"/>
              </w:rPr>
              <w:object w:dxaOrig="3300" w:dyaOrig="675" w14:anchorId="61D9A1B3">
                <v:shape id="_x0000_i1130" type="#_x0000_t75" style="width:198pt;height:40.5pt" o:ole="">
                  <v:imagedata r:id="rId23" o:title=""/>
                </v:shape>
                <o:OLEObject Type="Embed" ProgID="Equation.3" ShapeID="_x0000_i1130" DrawAspect="Content" ObjectID="_1698322418" r:id="rId2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394" w:type="dxa"/>
            <w:vAlign w:val="center"/>
          </w:tcPr>
          <w:p w14:paraId="7C087135" w14:textId="77777777" w:rsidR="005E37E2" w:rsidRPr="00E1282A" w:rsidRDefault="005E37E2" w:rsidP="00F2216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2A">
              <w:rPr>
                <w:rFonts w:ascii="Times New Roman" w:hAnsi="Times New Roman" w:cs="Times New Roman"/>
                <w:sz w:val="28"/>
                <w:szCs w:val="28"/>
              </w:rPr>
              <w:t>(5б</w:t>
            </w:r>
            <w:r w:rsidRPr="00F221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37E2" w:rsidRPr="00F22168" w14:paraId="06BE7484" w14:textId="77777777" w:rsidTr="00F22168">
        <w:tc>
          <w:tcPr>
            <w:tcW w:w="7957" w:type="dxa"/>
            <w:vAlign w:val="center"/>
          </w:tcPr>
          <w:p w14:paraId="79430F0C" w14:textId="77777777" w:rsidR="005E37E2" w:rsidRPr="00E1282A" w:rsidRDefault="005E37E2" w:rsidP="00F22168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168">
              <w:rPr>
                <w:rFonts w:ascii="Times New Roman" w:hAnsi="Times New Roman" w:cs="Times New Roman"/>
                <w:sz w:val="28"/>
                <w:szCs w:val="28"/>
              </w:rPr>
              <w:object w:dxaOrig="4185" w:dyaOrig="675" w14:anchorId="751D4297">
                <v:shape id="_x0000_i1131" type="#_x0000_t75" style="width:255.75pt;height:41.25pt" o:ole="">
                  <v:imagedata r:id="rId25" o:title=""/>
                </v:shape>
                <o:OLEObject Type="Embed" ProgID="Equation.3" ShapeID="_x0000_i1131" DrawAspect="Content" ObjectID="_1698322419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394" w:type="dxa"/>
            <w:vAlign w:val="center"/>
          </w:tcPr>
          <w:p w14:paraId="1CA52663" w14:textId="77777777" w:rsidR="005E37E2" w:rsidRPr="00E1282A" w:rsidRDefault="005E37E2" w:rsidP="00F2216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1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282A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  <w:r w:rsidRPr="00F221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16C8FFB" w14:textId="77777777" w:rsidR="005E37E2" w:rsidRDefault="005E37E2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87B7E" w14:textId="5FAA0181" w:rsidR="009C6553" w:rsidRDefault="009C6553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для выполнения практической части контрольной работы</w:t>
      </w:r>
    </w:p>
    <w:p w14:paraId="0DE256CC" w14:textId="77777777" w:rsidR="009C6553" w:rsidRDefault="009C6553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33A11" w14:textId="588B81EA" w:rsidR="0071255A" w:rsidRPr="00E1282A" w:rsidRDefault="005E37E2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255A" w:rsidRPr="00E1282A">
        <w:rPr>
          <w:rFonts w:ascii="Times New Roman" w:hAnsi="Times New Roman" w:cs="Times New Roman"/>
          <w:sz w:val="28"/>
          <w:szCs w:val="28"/>
        </w:rPr>
        <w:t xml:space="preserve"> Рассчитать длительность </w:t>
      </w:r>
      <w:r w:rsidR="0071255A" w:rsidRPr="00F22168">
        <w:rPr>
          <w:rFonts w:ascii="Times New Roman" w:hAnsi="Times New Roman" w:cs="Times New Roman"/>
          <w:sz w:val="28"/>
          <w:szCs w:val="28"/>
        </w:rPr>
        <w:t>технологического цикла</w:t>
      </w:r>
      <w:r w:rsidR="0071255A" w:rsidRPr="00E1282A">
        <w:rPr>
          <w:rFonts w:ascii="Times New Roman" w:hAnsi="Times New Roman" w:cs="Times New Roman"/>
          <w:sz w:val="28"/>
          <w:szCs w:val="28"/>
        </w:rPr>
        <w:t xml:space="preserve">, состоящего из 4-х операций при последовательном, параллельном и последовательно-параллельном типах движения деталей по операциям. Информация о количестве деталей в партии и длительности операций (по вариантам) представлена </w:t>
      </w:r>
      <w:r w:rsidR="0071255A" w:rsidRPr="009C6553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9C6553">
        <w:rPr>
          <w:rFonts w:ascii="Times New Roman" w:hAnsi="Times New Roman" w:cs="Times New Roman"/>
          <w:sz w:val="28"/>
          <w:szCs w:val="28"/>
        </w:rPr>
        <w:t>1</w:t>
      </w:r>
      <w:r w:rsidR="0071255A" w:rsidRPr="009C6553">
        <w:rPr>
          <w:rFonts w:ascii="Times New Roman" w:hAnsi="Times New Roman" w:cs="Times New Roman"/>
          <w:sz w:val="28"/>
          <w:szCs w:val="28"/>
        </w:rPr>
        <w:t>.</w:t>
      </w:r>
      <w:r w:rsidR="0071255A" w:rsidRPr="00E128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09C4C" w14:textId="0E426539" w:rsidR="00876EB0" w:rsidRPr="00E1282A" w:rsidRDefault="00601639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E2">
        <w:rPr>
          <w:rFonts w:ascii="Times New Roman" w:hAnsi="Times New Roman" w:cs="Times New Roman"/>
          <w:sz w:val="28"/>
          <w:szCs w:val="28"/>
        </w:rPr>
        <w:t xml:space="preserve">2. </w:t>
      </w:r>
      <w:r w:rsidR="00AA547F" w:rsidRPr="00E1282A">
        <w:rPr>
          <w:rFonts w:ascii="Times New Roman" w:hAnsi="Times New Roman" w:cs="Times New Roman"/>
          <w:sz w:val="28"/>
          <w:szCs w:val="28"/>
        </w:rPr>
        <w:t xml:space="preserve">На основе исходных данных рассчитать длительность </w:t>
      </w:r>
      <w:r w:rsidR="00AA547F" w:rsidRPr="00F22168">
        <w:rPr>
          <w:rFonts w:ascii="Times New Roman" w:hAnsi="Times New Roman" w:cs="Times New Roman"/>
          <w:sz w:val="28"/>
          <w:szCs w:val="28"/>
        </w:rPr>
        <w:t>производственного цикла</w:t>
      </w:r>
      <w:r w:rsidR="00AA547F" w:rsidRPr="00E1282A">
        <w:rPr>
          <w:rFonts w:ascii="Times New Roman" w:hAnsi="Times New Roman" w:cs="Times New Roman"/>
          <w:sz w:val="28"/>
          <w:szCs w:val="28"/>
        </w:rPr>
        <w:t xml:space="preserve"> при последовательном</w:t>
      </w:r>
      <w:r w:rsidR="00876EB0" w:rsidRPr="00E1282A">
        <w:rPr>
          <w:rFonts w:ascii="Times New Roman" w:hAnsi="Times New Roman" w:cs="Times New Roman"/>
          <w:sz w:val="28"/>
          <w:szCs w:val="28"/>
        </w:rPr>
        <w:t xml:space="preserve"> (</w:t>
      </w:r>
      <w:r w:rsidR="00876EB0" w:rsidRPr="00F22168">
        <w:rPr>
          <w:rFonts w:ascii="Times New Roman" w:hAnsi="Times New Roman" w:cs="Times New Roman"/>
          <w:sz w:val="28"/>
          <w:szCs w:val="28"/>
        </w:rPr>
        <w:object w:dxaOrig="570" w:dyaOrig="375" w14:anchorId="47C30F1C">
          <v:shape id="_x0000_i1031" type="#_x0000_t75" style="width:28.5pt;height:18.75pt" o:ole="">
            <v:imagedata r:id="rId27" o:title=""/>
          </v:shape>
          <o:OLEObject Type="Embed" ProgID="Equation.3" ShapeID="_x0000_i1031" DrawAspect="Content" ObjectID="_1698322420" r:id="rId28"/>
        </w:object>
      </w:r>
      <w:r w:rsidR="00876EB0" w:rsidRPr="00E1282A">
        <w:rPr>
          <w:rFonts w:ascii="Times New Roman" w:hAnsi="Times New Roman" w:cs="Times New Roman"/>
          <w:sz w:val="28"/>
          <w:szCs w:val="28"/>
        </w:rPr>
        <w:t>)</w:t>
      </w:r>
      <w:r w:rsidR="00AA547F" w:rsidRPr="00E1282A">
        <w:rPr>
          <w:rFonts w:ascii="Times New Roman" w:hAnsi="Times New Roman" w:cs="Times New Roman"/>
          <w:sz w:val="28"/>
          <w:szCs w:val="28"/>
        </w:rPr>
        <w:t>, параллельном</w:t>
      </w:r>
      <w:r w:rsidR="00876EB0" w:rsidRPr="00E1282A">
        <w:rPr>
          <w:rFonts w:ascii="Times New Roman" w:hAnsi="Times New Roman" w:cs="Times New Roman"/>
          <w:sz w:val="28"/>
          <w:szCs w:val="28"/>
        </w:rPr>
        <w:t xml:space="preserve"> (</w:t>
      </w:r>
      <w:r w:rsidR="00876EB0" w:rsidRPr="00F22168">
        <w:rPr>
          <w:rFonts w:ascii="Times New Roman" w:hAnsi="Times New Roman" w:cs="Times New Roman"/>
          <w:sz w:val="28"/>
          <w:szCs w:val="28"/>
        </w:rPr>
        <w:object w:dxaOrig="405" w:dyaOrig="405" w14:anchorId="148EC543">
          <v:shape id="_x0000_i1032" type="#_x0000_t75" style="width:20.25pt;height:20.25pt" o:ole="">
            <v:imagedata r:id="rId29" o:title=""/>
          </v:shape>
          <o:OLEObject Type="Embed" ProgID="Equation.3" ShapeID="_x0000_i1032" DrawAspect="Content" ObjectID="_1698322421" r:id="rId30"/>
        </w:object>
      </w:r>
      <w:r w:rsidR="00876EB0" w:rsidRPr="00E1282A">
        <w:rPr>
          <w:rFonts w:ascii="Times New Roman" w:hAnsi="Times New Roman" w:cs="Times New Roman"/>
          <w:sz w:val="28"/>
          <w:szCs w:val="28"/>
        </w:rPr>
        <w:t>)</w:t>
      </w:r>
      <w:r w:rsidR="00C926B6">
        <w:rPr>
          <w:rFonts w:ascii="Times New Roman" w:hAnsi="Times New Roman" w:cs="Times New Roman"/>
          <w:sz w:val="28"/>
          <w:szCs w:val="28"/>
        </w:rPr>
        <w:t xml:space="preserve"> </w:t>
      </w:r>
      <w:r w:rsidR="00AA547F" w:rsidRPr="00E1282A">
        <w:rPr>
          <w:rFonts w:ascii="Times New Roman" w:hAnsi="Times New Roman" w:cs="Times New Roman"/>
          <w:sz w:val="28"/>
          <w:szCs w:val="28"/>
        </w:rPr>
        <w:t xml:space="preserve">и последовательно-параллельном </w:t>
      </w:r>
      <w:r w:rsidR="00876EB0" w:rsidRPr="00E1282A">
        <w:rPr>
          <w:rFonts w:ascii="Times New Roman" w:hAnsi="Times New Roman" w:cs="Times New Roman"/>
          <w:sz w:val="28"/>
          <w:szCs w:val="28"/>
        </w:rPr>
        <w:t>(</w:t>
      </w:r>
      <w:r w:rsidR="00876EB0" w:rsidRPr="00F22168">
        <w:rPr>
          <w:rFonts w:ascii="Times New Roman" w:hAnsi="Times New Roman" w:cs="Times New Roman"/>
          <w:sz w:val="28"/>
          <w:szCs w:val="28"/>
        </w:rPr>
        <w:object w:dxaOrig="885" w:dyaOrig="405" w14:anchorId="0333DB9E">
          <v:shape id="_x0000_i1033" type="#_x0000_t75" style="width:44.25pt;height:20.25pt" o:ole="">
            <v:imagedata r:id="rId31" o:title=""/>
          </v:shape>
          <o:OLEObject Type="Embed" ProgID="Equation.3" ShapeID="_x0000_i1033" DrawAspect="Content" ObjectID="_1698322422" r:id="rId32"/>
        </w:object>
      </w:r>
      <w:r w:rsidR="00876EB0" w:rsidRPr="00E1282A">
        <w:rPr>
          <w:rFonts w:ascii="Times New Roman" w:hAnsi="Times New Roman" w:cs="Times New Roman"/>
          <w:sz w:val="28"/>
          <w:szCs w:val="28"/>
        </w:rPr>
        <w:t>)</w:t>
      </w:r>
      <w:r w:rsidR="00C926B6">
        <w:rPr>
          <w:rFonts w:ascii="Times New Roman" w:hAnsi="Times New Roman" w:cs="Times New Roman"/>
          <w:sz w:val="28"/>
          <w:szCs w:val="28"/>
        </w:rPr>
        <w:t xml:space="preserve"> </w:t>
      </w:r>
      <w:r w:rsidR="00AA547F" w:rsidRPr="00E1282A">
        <w:rPr>
          <w:rFonts w:ascii="Times New Roman" w:hAnsi="Times New Roman" w:cs="Times New Roman"/>
          <w:sz w:val="28"/>
          <w:szCs w:val="28"/>
        </w:rPr>
        <w:t>видах движения деталей по операциям, если среднее межоперационное время (затраты времени на контрольные мероприятия после каждой операции</w:t>
      </w:r>
      <w:r w:rsidR="00876EB0" w:rsidRPr="00E1282A">
        <w:rPr>
          <w:rFonts w:ascii="Times New Roman" w:hAnsi="Times New Roman" w:cs="Times New Roman"/>
          <w:sz w:val="28"/>
          <w:szCs w:val="28"/>
        </w:rPr>
        <w:t xml:space="preserve"> - </w:t>
      </w:r>
      <w:r w:rsidR="00876EB0" w:rsidRPr="00F22168">
        <w:rPr>
          <w:rFonts w:ascii="Times New Roman" w:hAnsi="Times New Roman" w:cs="Times New Roman"/>
          <w:sz w:val="28"/>
          <w:szCs w:val="28"/>
        </w:rPr>
        <w:t>tм/о</w:t>
      </w:r>
      <w:r w:rsidR="00AA547F" w:rsidRPr="00E1282A">
        <w:rPr>
          <w:rFonts w:ascii="Times New Roman" w:hAnsi="Times New Roman" w:cs="Times New Roman"/>
          <w:sz w:val="28"/>
          <w:szCs w:val="28"/>
        </w:rPr>
        <w:t>) составляет 15 мин, а длительность естественных процессов</w:t>
      </w:r>
      <w:r w:rsidR="00876EB0" w:rsidRPr="00E1282A">
        <w:rPr>
          <w:rFonts w:ascii="Times New Roman" w:hAnsi="Times New Roman" w:cs="Times New Roman"/>
          <w:sz w:val="28"/>
          <w:szCs w:val="28"/>
        </w:rPr>
        <w:t xml:space="preserve"> (</w:t>
      </w:r>
      <w:r w:rsidR="00876EB0" w:rsidRPr="00F22168">
        <w:rPr>
          <w:rFonts w:ascii="Times New Roman" w:hAnsi="Times New Roman" w:cs="Times New Roman"/>
          <w:sz w:val="28"/>
          <w:szCs w:val="28"/>
        </w:rPr>
        <w:t>tе</w:t>
      </w:r>
      <w:r w:rsidR="00876EB0" w:rsidRPr="00E1282A">
        <w:rPr>
          <w:rFonts w:ascii="Times New Roman" w:hAnsi="Times New Roman" w:cs="Times New Roman"/>
          <w:sz w:val="28"/>
          <w:szCs w:val="28"/>
        </w:rPr>
        <w:t>)</w:t>
      </w:r>
      <w:r w:rsidR="00AA547F" w:rsidRPr="00E1282A">
        <w:rPr>
          <w:rFonts w:ascii="Times New Roman" w:hAnsi="Times New Roman" w:cs="Times New Roman"/>
          <w:sz w:val="28"/>
          <w:szCs w:val="28"/>
        </w:rPr>
        <w:t xml:space="preserve">  – 45 мин. </w:t>
      </w:r>
    </w:p>
    <w:p w14:paraId="06EAFF04" w14:textId="0045DFE6" w:rsidR="00876EB0" w:rsidRPr="00E1282A" w:rsidRDefault="00876EB0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B2AD0" w14:textId="0C48D8F4" w:rsidR="009C7C42" w:rsidRDefault="009C7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412127E" w14:textId="77777777" w:rsidR="009C7C42" w:rsidRDefault="009C7C42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C7C42" w:rsidSect="00785DA8">
          <w:footerReference w:type="default" r:id="rId3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1B7B512" w14:textId="37EEDD77" w:rsidR="00876EB0" w:rsidRDefault="009C7C42" w:rsidP="0001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5E37E2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– Исходные данные для </w:t>
      </w:r>
      <w:r w:rsidR="005E37E2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9C6553">
        <w:rPr>
          <w:rFonts w:ascii="Times New Roman" w:hAnsi="Times New Roman" w:cs="Times New Roman"/>
          <w:sz w:val="28"/>
          <w:szCs w:val="28"/>
        </w:rPr>
        <w:t xml:space="preserve">практической части контрольной работы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2"/>
        <w:gridCol w:w="476"/>
        <w:gridCol w:w="476"/>
        <w:gridCol w:w="476"/>
        <w:gridCol w:w="475"/>
        <w:gridCol w:w="476"/>
        <w:gridCol w:w="476"/>
        <w:gridCol w:w="476"/>
        <w:gridCol w:w="476"/>
        <w:gridCol w:w="476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479"/>
        <w:gridCol w:w="479"/>
        <w:gridCol w:w="479"/>
        <w:gridCol w:w="479"/>
        <w:gridCol w:w="479"/>
      </w:tblGrid>
      <w:tr w:rsidR="00406B5D" w:rsidRPr="00D659FB" w14:paraId="7AEA0F74" w14:textId="3D10D935" w:rsidTr="00406B5D">
        <w:tc>
          <w:tcPr>
            <w:tcW w:w="1639" w:type="dxa"/>
            <w:vMerge w:val="restart"/>
            <w:vAlign w:val="center"/>
          </w:tcPr>
          <w:p w14:paraId="5286CECE" w14:textId="38ACED94" w:rsidR="00406B5D" w:rsidRPr="00D659FB" w:rsidRDefault="00406B5D" w:rsidP="0040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технологического процесса</w:t>
            </w:r>
          </w:p>
        </w:tc>
        <w:tc>
          <w:tcPr>
            <w:tcW w:w="12921" w:type="dxa"/>
            <w:gridSpan w:val="25"/>
            <w:vAlign w:val="center"/>
          </w:tcPr>
          <w:p w14:paraId="4A69A0FE" w14:textId="5D230EEC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</w:tr>
      <w:tr w:rsidR="00F65960" w:rsidRPr="00D659FB" w14:paraId="7D665E24" w14:textId="515208D7" w:rsidTr="00406B5D">
        <w:tc>
          <w:tcPr>
            <w:tcW w:w="1639" w:type="dxa"/>
            <w:vMerge/>
            <w:vAlign w:val="center"/>
          </w:tcPr>
          <w:p w14:paraId="411D55D8" w14:textId="77777777" w:rsidR="00406B5D" w:rsidRPr="00D659FB" w:rsidRDefault="00406B5D" w:rsidP="00406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1D731C3B" w14:textId="736DDB02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dxa"/>
            <w:vAlign w:val="center"/>
          </w:tcPr>
          <w:p w14:paraId="640ED853" w14:textId="04094A23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14:paraId="288DE0A4" w14:textId="6237717A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dxa"/>
            <w:vAlign w:val="center"/>
          </w:tcPr>
          <w:p w14:paraId="65EFAA0D" w14:textId="6BC43BCF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vAlign w:val="center"/>
          </w:tcPr>
          <w:p w14:paraId="365B9096" w14:textId="036599A7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vAlign w:val="center"/>
          </w:tcPr>
          <w:p w14:paraId="71C6987D" w14:textId="350B0903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dxa"/>
            <w:vAlign w:val="center"/>
          </w:tcPr>
          <w:p w14:paraId="6AD4F6FB" w14:textId="2763A704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" w:type="dxa"/>
            <w:vAlign w:val="center"/>
          </w:tcPr>
          <w:p w14:paraId="0713F9E4" w14:textId="201381B4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dxa"/>
            <w:vAlign w:val="center"/>
          </w:tcPr>
          <w:p w14:paraId="2466594D" w14:textId="523A426F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vAlign w:val="center"/>
          </w:tcPr>
          <w:p w14:paraId="057C9EAA" w14:textId="576ED6FB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center"/>
          </w:tcPr>
          <w:p w14:paraId="18DFA25F" w14:textId="53DE7B05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" w:type="dxa"/>
            <w:vAlign w:val="center"/>
          </w:tcPr>
          <w:p w14:paraId="5664DC58" w14:textId="75994891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" w:type="dxa"/>
            <w:vAlign w:val="center"/>
          </w:tcPr>
          <w:p w14:paraId="766600E5" w14:textId="3C98E3AA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" w:type="dxa"/>
            <w:vAlign w:val="center"/>
          </w:tcPr>
          <w:p w14:paraId="423D44BB" w14:textId="069ACCBD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" w:type="dxa"/>
            <w:vAlign w:val="center"/>
          </w:tcPr>
          <w:p w14:paraId="4382975F" w14:textId="096A6198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" w:type="dxa"/>
            <w:vAlign w:val="center"/>
          </w:tcPr>
          <w:p w14:paraId="03F5DE66" w14:textId="577201CE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" w:type="dxa"/>
            <w:vAlign w:val="center"/>
          </w:tcPr>
          <w:p w14:paraId="0A619C17" w14:textId="730DEE3A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" w:type="dxa"/>
            <w:vAlign w:val="center"/>
          </w:tcPr>
          <w:p w14:paraId="5DADD833" w14:textId="5B00E9CF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" w:type="dxa"/>
            <w:vAlign w:val="center"/>
          </w:tcPr>
          <w:p w14:paraId="714BFF0E" w14:textId="7C07E4D0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" w:type="dxa"/>
            <w:vAlign w:val="center"/>
          </w:tcPr>
          <w:p w14:paraId="0B84B6D2" w14:textId="73D00AFB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" w:type="dxa"/>
            <w:vAlign w:val="center"/>
          </w:tcPr>
          <w:p w14:paraId="0949FF00" w14:textId="3E68F6E4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7" w:type="dxa"/>
            <w:vAlign w:val="center"/>
          </w:tcPr>
          <w:p w14:paraId="1E947D3E" w14:textId="7EC5C12F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7" w:type="dxa"/>
            <w:vAlign w:val="center"/>
          </w:tcPr>
          <w:p w14:paraId="707B684D" w14:textId="73CB71A4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7" w:type="dxa"/>
            <w:vAlign w:val="center"/>
          </w:tcPr>
          <w:p w14:paraId="0F14D22B" w14:textId="73B2B9AE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7" w:type="dxa"/>
            <w:vAlign w:val="center"/>
          </w:tcPr>
          <w:p w14:paraId="5329EE68" w14:textId="1382196E" w:rsidR="00406B5D" w:rsidRPr="00D659FB" w:rsidRDefault="00406B5D" w:rsidP="00406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9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5960" w:rsidRPr="00D659FB" w14:paraId="19DD60FE" w14:textId="0AABDE81" w:rsidTr="00F65960">
        <w:tc>
          <w:tcPr>
            <w:tcW w:w="1639" w:type="dxa"/>
            <w:vAlign w:val="center"/>
          </w:tcPr>
          <w:p w14:paraId="03AB49E3" w14:textId="4A9DEF3B" w:rsidR="009C7C42" w:rsidRPr="00D659FB" w:rsidRDefault="00D659FB" w:rsidP="0040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деталей в партии (</w:t>
            </w:r>
            <w:r w:rsidR="00C92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dxa"/>
            <w:vAlign w:val="center"/>
          </w:tcPr>
          <w:p w14:paraId="5D3E4C39" w14:textId="4C2502EE" w:rsidR="009C7C42" w:rsidRPr="00D659FB" w:rsidRDefault="00BC18B9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5" w:type="dxa"/>
            <w:vAlign w:val="center"/>
          </w:tcPr>
          <w:p w14:paraId="39FF20D7" w14:textId="38407C21" w:rsidR="009C7C42" w:rsidRPr="00D659FB" w:rsidRDefault="00BC18B9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" w:type="dxa"/>
            <w:vAlign w:val="center"/>
          </w:tcPr>
          <w:p w14:paraId="0B9BB4CC" w14:textId="19C31ACA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" w:type="dxa"/>
            <w:vAlign w:val="center"/>
          </w:tcPr>
          <w:p w14:paraId="6F739DAB" w14:textId="2A3CB2B7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4" w:type="dxa"/>
            <w:vAlign w:val="center"/>
          </w:tcPr>
          <w:p w14:paraId="4174A5BA" w14:textId="4275E565" w:rsidR="009C7C42" w:rsidRPr="00D659FB" w:rsidRDefault="00BC18B9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" w:type="dxa"/>
            <w:vAlign w:val="center"/>
          </w:tcPr>
          <w:p w14:paraId="3306AD1C" w14:textId="30697FAA" w:rsidR="009C7C42" w:rsidRPr="00D659FB" w:rsidRDefault="00BC18B9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4" w:type="dxa"/>
            <w:vAlign w:val="center"/>
          </w:tcPr>
          <w:p w14:paraId="222BCB2A" w14:textId="4D1C72B9" w:rsidR="009C7C42" w:rsidRPr="00D659FB" w:rsidRDefault="00BC18B9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4" w:type="dxa"/>
            <w:vAlign w:val="center"/>
          </w:tcPr>
          <w:p w14:paraId="051DC262" w14:textId="171512EF" w:rsidR="009C7C42" w:rsidRPr="00D659FB" w:rsidRDefault="00BC18B9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4" w:type="dxa"/>
            <w:vAlign w:val="center"/>
          </w:tcPr>
          <w:p w14:paraId="61B6DEF3" w14:textId="4A67BA2E" w:rsidR="009C7C42" w:rsidRPr="00D659FB" w:rsidRDefault="00BC18B9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" w:type="dxa"/>
            <w:vAlign w:val="center"/>
          </w:tcPr>
          <w:p w14:paraId="3F93F6B4" w14:textId="25B7FDB9" w:rsidR="009C7C42" w:rsidRPr="00D659FB" w:rsidRDefault="00BC18B9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" w:type="dxa"/>
            <w:vAlign w:val="center"/>
          </w:tcPr>
          <w:p w14:paraId="2A6C3CD8" w14:textId="33167E77" w:rsidR="009C7C42" w:rsidRPr="00D659FB" w:rsidRDefault="00BC18B9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7" w:type="dxa"/>
            <w:vAlign w:val="center"/>
          </w:tcPr>
          <w:p w14:paraId="15670210" w14:textId="3CA487CC" w:rsidR="009C7C42" w:rsidRPr="00D659FB" w:rsidRDefault="00BC18B9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7" w:type="dxa"/>
            <w:vAlign w:val="center"/>
          </w:tcPr>
          <w:p w14:paraId="2BC6E041" w14:textId="3A7B5C5C" w:rsidR="009C7C42" w:rsidRPr="00D659FB" w:rsidRDefault="00BC18B9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7" w:type="dxa"/>
            <w:vAlign w:val="center"/>
          </w:tcPr>
          <w:p w14:paraId="0795D92F" w14:textId="0B3B9DD1" w:rsidR="009C7C42" w:rsidRPr="00D659FB" w:rsidRDefault="00BC18B9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7" w:type="dxa"/>
            <w:vAlign w:val="center"/>
          </w:tcPr>
          <w:p w14:paraId="1AB9A310" w14:textId="08230742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7" w:type="dxa"/>
            <w:vAlign w:val="center"/>
          </w:tcPr>
          <w:p w14:paraId="5EB15F1F" w14:textId="44491ABF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7" w:type="dxa"/>
            <w:vAlign w:val="center"/>
          </w:tcPr>
          <w:p w14:paraId="559B1EF2" w14:textId="1B273397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7" w:type="dxa"/>
            <w:vAlign w:val="center"/>
          </w:tcPr>
          <w:p w14:paraId="3AFF1F54" w14:textId="0980E7C1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7" w:type="dxa"/>
            <w:vAlign w:val="center"/>
          </w:tcPr>
          <w:p w14:paraId="6861A531" w14:textId="2257409D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" w:type="dxa"/>
            <w:vAlign w:val="center"/>
          </w:tcPr>
          <w:p w14:paraId="050B342D" w14:textId="7B3627C6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7" w:type="dxa"/>
            <w:vAlign w:val="center"/>
          </w:tcPr>
          <w:p w14:paraId="00CF5F4C" w14:textId="1D846678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7" w:type="dxa"/>
            <w:vAlign w:val="center"/>
          </w:tcPr>
          <w:p w14:paraId="200F8976" w14:textId="08C794D8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7" w:type="dxa"/>
            <w:vAlign w:val="center"/>
          </w:tcPr>
          <w:p w14:paraId="1774D028" w14:textId="55F060DC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7" w:type="dxa"/>
            <w:vAlign w:val="center"/>
          </w:tcPr>
          <w:p w14:paraId="3049FCB3" w14:textId="581FDB22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7" w:type="dxa"/>
            <w:vAlign w:val="center"/>
          </w:tcPr>
          <w:p w14:paraId="7E83C2B7" w14:textId="35315DBC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65960" w:rsidRPr="00D659FB" w14:paraId="725CF931" w14:textId="1FD1EE1A" w:rsidTr="00F65960">
        <w:tc>
          <w:tcPr>
            <w:tcW w:w="1639" w:type="dxa"/>
            <w:vAlign w:val="center"/>
          </w:tcPr>
          <w:p w14:paraId="1C737DCD" w14:textId="47FFDF63" w:rsidR="009C7C42" w:rsidRPr="00D659FB" w:rsidRDefault="00D659FB" w:rsidP="00406B5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операции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485" w:type="dxa"/>
            <w:vAlign w:val="center"/>
          </w:tcPr>
          <w:p w14:paraId="15ADDF24" w14:textId="42EE4545" w:rsidR="009C7C42" w:rsidRPr="00D659FB" w:rsidRDefault="00BC18B9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  <w:vAlign w:val="center"/>
          </w:tcPr>
          <w:p w14:paraId="4A562E5C" w14:textId="41E5CDDD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  <w:vAlign w:val="center"/>
          </w:tcPr>
          <w:p w14:paraId="673D67CB" w14:textId="28176596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dxa"/>
            <w:vAlign w:val="center"/>
          </w:tcPr>
          <w:p w14:paraId="39C3D7EC" w14:textId="24A0FE37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vAlign w:val="center"/>
          </w:tcPr>
          <w:p w14:paraId="293F5845" w14:textId="4F454BD6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vAlign w:val="center"/>
          </w:tcPr>
          <w:p w14:paraId="7E2A193E" w14:textId="307B3200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vAlign w:val="center"/>
          </w:tcPr>
          <w:p w14:paraId="301758FC" w14:textId="0139FB00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dxa"/>
            <w:vAlign w:val="center"/>
          </w:tcPr>
          <w:p w14:paraId="0ABD7FF6" w14:textId="285EF00A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dxa"/>
            <w:vAlign w:val="center"/>
          </w:tcPr>
          <w:p w14:paraId="22E2ADA0" w14:textId="5D2B7C95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6D2BA1DF" w14:textId="68575A5F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vAlign w:val="center"/>
          </w:tcPr>
          <w:p w14:paraId="3DEDE48B" w14:textId="7A32E8CB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6A657E23" w14:textId="0E199E5F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14:paraId="52A4F628" w14:textId="07DD6846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vAlign w:val="center"/>
          </w:tcPr>
          <w:p w14:paraId="1D843686" w14:textId="53F5FD07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742C6BEC" w14:textId="1EF8C6D8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vAlign w:val="center"/>
          </w:tcPr>
          <w:p w14:paraId="6735343E" w14:textId="48F10304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" w:type="dxa"/>
            <w:vAlign w:val="center"/>
          </w:tcPr>
          <w:p w14:paraId="7F2223EF" w14:textId="610D9348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5BC979DD" w14:textId="60D82166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vAlign w:val="center"/>
          </w:tcPr>
          <w:p w14:paraId="5B54FECE" w14:textId="5E8623A3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14:paraId="66C017C6" w14:textId="5B121F65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vAlign w:val="center"/>
          </w:tcPr>
          <w:p w14:paraId="2026F296" w14:textId="614B5735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dxa"/>
            <w:vAlign w:val="center"/>
          </w:tcPr>
          <w:p w14:paraId="559C4EE5" w14:textId="225D6D37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dxa"/>
            <w:vAlign w:val="center"/>
          </w:tcPr>
          <w:p w14:paraId="0FF5739E" w14:textId="75338C1A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" w:type="dxa"/>
            <w:vAlign w:val="center"/>
          </w:tcPr>
          <w:p w14:paraId="66A78C52" w14:textId="5592B954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  <w:vAlign w:val="center"/>
          </w:tcPr>
          <w:p w14:paraId="53A82C97" w14:textId="78DCBD54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5960" w:rsidRPr="00D659FB" w14:paraId="0257A50D" w14:textId="75C39231" w:rsidTr="00F65960">
        <w:tc>
          <w:tcPr>
            <w:tcW w:w="1639" w:type="dxa"/>
            <w:vAlign w:val="center"/>
          </w:tcPr>
          <w:p w14:paraId="1EC42CF2" w14:textId="6DCD81B0" w:rsidR="009C7C42" w:rsidRPr="00D659FB" w:rsidRDefault="00D659FB" w:rsidP="0040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операции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659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85" w:type="dxa"/>
            <w:vAlign w:val="center"/>
          </w:tcPr>
          <w:p w14:paraId="66FD0632" w14:textId="536122E1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dxa"/>
            <w:vAlign w:val="center"/>
          </w:tcPr>
          <w:p w14:paraId="13E3948B" w14:textId="4F9472AB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  <w:vAlign w:val="center"/>
          </w:tcPr>
          <w:p w14:paraId="1CC64CF3" w14:textId="5EC6BACC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vAlign w:val="center"/>
          </w:tcPr>
          <w:p w14:paraId="7E82BF72" w14:textId="41168F01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vAlign w:val="center"/>
          </w:tcPr>
          <w:p w14:paraId="78F768F4" w14:textId="1978F4DA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vAlign w:val="center"/>
          </w:tcPr>
          <w:p w14:paraId="46825240" w14:textId="05534047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" w:type="dxa"/>
            <w:vAlign w:val="center"/>
          </w:tcPr>
          <w:p w14:paraId="109A3399" w14:textId="1331FE4D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vAlign w:val="center"/>
          </w:tcPr>
          <w:p w14:paraId="06BA3FF7" w14:textId="4CE13510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dxa"/>
            <w:vAlign w:val="center"/>
          </w:tcPr>
          <w:p w14:paraId="32348FDE" w14:textId="4EBF72B6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vAlign w:val="center"/>
          </w:tcPr>
          <w:p w14:paraId="258006C6" w14:textId="7F110C29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3B90AC94" w14:textId="29D02B89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38396AA8" w14:textId="138872E0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vAlign w:val="center"/>
          </w:tcPr>
          <w:p w14:paraId="0DBD6E0D" w14:textId="74ABA7E1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vAlign w:val="center"/>
          </w:tcPr>
          <w:p w14:paraId="373392FC" w14:textId="07469821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dxa"/>
            <w:vAlign w:val="center"/>
          </w:tcPr>
          <w:p w14:paraId="509A921B" w14:textId="49CAE580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dxa"/>
            <w:vAlign w:val="center"/>
          </w:tcPr>
          <w:p w14:paraId="54E3F75D" w14:textId="6119B2F2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489597A8" w14:textId="31F2D11F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vAlign w:val="center"/>
          </w:tcPr>
          <w:p w14:paraId="2DE7DEF3" w14:textId="01B90AEB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" w:type="dxa"/>
            <w:vAlign w:val="center"/>
          </w:tcPr>
          <w:p w14:paraId="3360DEBA" w14:textId="714D94BD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264D663B" w14:textId="485013B7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  <w:vAlign w:val="center"/>
          </w:tcPr>
          <w:p w14:paraId="3E93136F" w14:textId="43113377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vAlign w:val="center"/>
          </w:tcPr>
          <w:p w14:paraId="4C7FCEF4" w14:textId="6208903F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dxa"/>
            <w:vAlign w:val="center"/>
          </w:tcPr>
          <w:p w14:paraId="685A8D03" w14:textId="7D92A1EA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" w:type="dxa"/>
            <w:vAlign w:val="center"/>
          </w:tcPr>
          <w:p w14:paraId="739D18E4" w14:textId="7D5A96D3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vAlign w:val="center"/>
          </w:tcPr>
          <w:p w14:paraId="6ACC4CDF" w14:textId="17591092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5960" w:rsidRPr="00D659FB" w14:paraId="2588DC7B" w14:textId="3AADF695" w:rsidTr="00F65960">
        <w:tc>
          <w:tcPr>
            <w:tcW w:w="1639" w:type="dxa"/>
            <w:vAlign w:val="center"/>
          </w:tcPr>
          <w:p w14:paraId="3B794B2C" w14:textId="7DD5A438" w:rsidR="009C7C42" w:rsidRPr="00D659FB" w:rsidRDefault="00D659FB" w:rsidP="0040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операции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659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85" w:type="dxa"/>
            <w:vAlign w:val="center"/>
          </w:tcPr>
          <w:p w14:paraId="3745BBEA" w14:textId="4759EC84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" w:type="dxa"/>
            <w:vAlign w:val="center"/>
          </w:tcPr>
          <w:p w14:paraId="0946CD30" w14:textId="49047A77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" w:type="dxa"/>
            <w:vAlign w:val="center"/>
          </w:tcPr>
          <w:p w14:paraId="7C3A615B" w14:textId="29B11923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4" w:type="dxa"/>
            <w:vAlign w:val="center"/>
          </w:tcPr>
          <w:p w14:paraId="66B5E5BB" w14:textId="41FA5B71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4" w:type="dxa"/>
            <w:vAlign w:val="center"/>
          </w:tcPr>
          <w:p w14:paraId="6B3B1292" w14:textId="663AD0FA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" w:type="dxa"/>
            <w:vAlign w:val="center"/>
          </w:tcPr>
          <w:p w14:paraId="54444A7F" w14:textId="54E7DB1B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4" w:type="dxa"/>
            <w:vAlign w:val="center"/>
          </w:tcPr>
          <w:p w14:paraId="5AEAD3DC" w14:textId="3222A663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4" w:type="dxa"/>
            <w:vAlign w:val="center"/>
          </w:tcPr>
          <w:p w14:paraId="7DCE8412" w14:textId="58D77D76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" w:type="dxa"/>
            <w:vAlign w:val="center"/>
          </w:tcPr>
          <w:p w14:paraId="76ADAEFB" w14:textId="180F0842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" w:type="dxa"/>
            <w:vAlign w:val="center"/>
          </w:tcPr>
          <w:p w14:paraId="001ECA8C" w14:textId="42528CBA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" w:type="dxa"/>
            <w:vAlign w:val="center"/>
          </w:tcPr>
          <w:p w14:paraId="384D1DF9" w14:textId="2201A756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" w:type="dxa"/>
            <w:vAlign w:val="center"/>
          </w:tcPr>
          <w:p w14:paraId="0183AD62" w14:textId="45612838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" w:type="dxa"/>
            <w:vAlign w:val="center"/>
          </w:tcPr>
          <w:p w14:paraId="339F34E3" w14:textId="26371A95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" w:type="dxa"/>
            <w:vAlign w:val="center"/>
          </w:tcPr>
          <w:p w14:paraId="7DBCA95A" w14:textId="4295FBDD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" w:type="dxa"/>
            <w:vAlign w:val="center"/>
          </w:tcPr>
          <w:p w14:paraId="49B9D293" w14:textId="158E9DD3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" w:type="dxa"/>
            <w:vAlign w:val="center"/>
          </w:tcPr>
          <w:p w14:paraId="78D030C8" w14:textId="69E05FA6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" w:type="dxa"/>
            <w:vAlign w:val="center"/>
          </w:tcPr>
          <w:p w14:paraId="65EC71A0" w14:textId="3AD2D90D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" w:type="dxa"/>
            <w:vAlign w:val="center"/>
          </w:tcPr>
          <w:p w14:paraId="3ACFE277" w14:textId="6357F9CD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" w:type="dxa"/>
            <w:vAlign w:val="center"/>
          </w:tcPr>
          <w:p w14:paraId="542FB2D1" w14:textId="2D9421CF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" w:type="dxa"/>
            <w:vAlign w:val="center"/>
          </w:tcPr>
          <w:p w14:paraId="44EBCF9F" w14:textId="426CD5AD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" w:type="dxa"/>
            <w:vAlign w:val="center"/>
          </w:tcPr>
          <w:p w14:paraId="356949CC" w14:textId="2352D3C3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" w:type="dxa"/>
            <w:vAlign w:val="center"/>
          </w:tcPr>
          <w:p w14:paraId="723A1DF4" w14:textId="02696DBF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" w:type="dxa"/>
            <w:vAlign w:val="center"/>
          </w:tcPr>
          <w:p w14:paraId="653C8498" w14:textId="28FB2AB1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" w:type="dxa"/>
            <w:vAlign w:val="center"/>
          </w:tcPr>
          <w:p w14:paraId="243B0050" w14:textId="42154DE8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" w:type="dxa"/>
            <w:vAlign w:val="center"/>
          </w:tcPr>
          <w:p w14:paraId="3ED97770" w14:textId="1A3C6AC4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5960" w:rsidRPr="00D659FB" w14:paraId="7D588E04" w14:textId="37C7DE34" w:rsidTr="00F65960">
        <w:tc>
          <w:tcPr>
            <w:tcW w:w="1639" w:type="dxa"/>
            <w:vAlign w:val="center"/>
          </w:tcPr>
          <w:p w14:paraId="251E857D" w14:textId="7A62BCCB" w:rsidR="009C7C42" w:rsidRPr="00D659FB" w:rsidRDefault="00D659FB" w:rsidP="0040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операции </w:t>
            </w:r>
            <w:r w:rsidRPr="00D659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85" w:type="dxa"/>
            <w:vAlign w:val="center"/>
          </w:tcPr>
          <w:p w14:paraId="1EF3DF0F" w14:textId="68FD8260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14:paraId="0CC10357" w14:textId="5083F5EB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dxa"/>
            <w:vAlign w:val="center"/>
          </w:tcPr>
          <w:p w14:paraId="63A9DF9E" w14:textId="717E0C96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14:paraId="06F4A763" w14:textId="0BB5DCFE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14:paraId="72C64585" w14:textId="5AEBB18C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14:paraId="3B66073D" w14:textId="1F072752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14:paraId="543075D1" w14:textId="707C37FF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14:paraId="6224B7C7" w14:textId="687D2F37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" w:type="dxa"/>
            <w:vAlign w:val="center"/>
          </w:tcPr>
          <w:p w14:paraId="35AB39DD" w14:textId="25893B4E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14:paraId="04D7B4B2" w14:textId="1CB4EF83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14:paraId="623BC93C" w14:textId="645535B3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14:paraId="2AA3E1F5" w14:textId="33FA0E50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14:paraId="6C2041B4" w14:textId="1B03D753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14:paraId="2C857E18" w14:textId="7D6850D5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14:paraId="1843212F" w14:textId="25F1F8BC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14:paraId="625CBFF8" w14:textId="4EE019CA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14:paraId="1B3D7A44" w14:textId="064A3DE4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14:paraId="20884F22" w14:textId="69350FB2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14:paraId="28508952" w14:textId="33A7FE86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14:paraId="34B0CA95" w14:textId="4EDC32DF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vAlign w:val="center"/>
          </w:tcPr>
          <w:p w14:paraId="0A888D0F" w14:textId="709866D5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vAlign w:val="center"/>
          </w:tcPr>
          <w:p w14:paraId="0E39EC04" w14:textId="21ADE0B5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vAlign w:val="center"/>
          </w:tcPr>
          <w:p w14:paraId="6C0876A1" w14:textId="269245D0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vAlign w:val="center"/>
          </w:tcPr>
          <w:p w14:paraId="1EC5ED38" w14:textId="548D1008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dxa"/>
            <w:vAlign w:val="center"/>
          </w:tcPr>
          <w:p w14:paraId="09A4348E" w14:textId="42ACEA15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960" w:rsidRPr="00D659FB" w14:paraId="24BEEF9C" w14:textId="7B80DFE2" w:rsidTr="00F65960">
        <w:tc>
          <w:tcPr>
            <w:tcW w:w="1639" w:type="dxa"/>
            <w:vAlign w:val="center"/>
          </w:tcPr>
          <w:p w14:paraId="670CF23F" w14:textId="2D5E6453" w:rsidR="009C7C42" w:rsidRPr="00406B5D" w:rsidRDefault="00406B5D" w:rsidP="0040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операций (</w:t>
            </w:r>
            <w:r w:rsidR="00C926B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dxa"/>
            <w:vAlign w:val="center"/>
          </w:tcPr>
          <w:p w14:paraId="76B64E0C" w14:textId="307463E1" w:rsidR="009C7C42" w:rsidRPr="00D659FB" w:rsidRDefault="00BC18B9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  <w:vAlign w:val="center"/>
          </w:tcPr>
          <w:p w14:paraId="4ADD2988" w14:textId="607F877F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" w:type="dxa"/>
            <w:vAlign w:val="center"/>
          </w:tcPr>
          <w:p w14:paraId="218F13F6" w14:textId="177DFF30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vAlign w:val="center"/>
          </w:tcPr>
          <w:p w14:paraId="08FD77C6" w14:textId="57B38511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vAlign w:val="center"/>
          </w:tcPr>
          <w:p w14:paraId="7EE88B44" w14:textId="1D04B299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vAlign w:val="center"/>
          </w:tcPr>
          <w:p w14:paraId="3A33B394" w14:textId="58444DC1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vAlign w:val="center"/>
          </w:tcPr>
          <w:p w14:paraId="6C7D029D" w14:textId="4F67CB77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vAlign w:val="center"/>
          </w:tcPr>
          <w:p w14:paraId="12DA36AD" w14:textId="5BF572B7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vAlign w:val="center"/>
          </w:tcPr>
          <w:p w14:paraId="58704537" w14:textId="723EB231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661C3BED" w14:textId="6A46E83A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6433D0FB" w14:textId="3D47DE99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32E51DE0" w14:textId="09337225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1AB7FB69" w14:textId="15AEB1C3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1F34A73D" w14:textId="69E641C8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42009C90" w14:textId="41767B7C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2C830C24" w14:textId="796C181D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3A759406" w14:textId="42E60918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4BBC86F1" w14:textId="0DF7C19A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1A91A072" w14:textId="74CAE94A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" w:type="dxa"/>
            <w:vAlign w:val="center"/>
          </w:tcPr>
          <w:p w14:paraId="5FC50789" w14:textId="2764AC80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vAlign w:val="center"/>
          </w:tcPr>
          <w:p w14:paraId="72A8946F" w14:textId="5C3A84A3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vAlign w:val="center"/>
          </w:tcPr>
          <w:p w14:paraId="6D4AE9E1" w14:textId="4BFF4EC2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vAlign w:val="center"/>
          </w:tcPr>
          <w:p w14:paraId="13B3FA3E" w14:textId="1C7D57BF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vAlign w:val="center"/>
          </w:tcPr>
          <w:p w14:paraId="3473C25A" w14:textId="0F9C0A1D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vAlign w:val="center"/>
          </w:tcPr>
          <w:p w14:paraId="1A19D910" w14:textId="703CB833" w:rsidR="009C7C42" w:rsidRPr="00D659FB" w:rsidRDefault="00F65960" w:rsidP="00F6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02B5220D" w14:textId="77777777" w:rsidR="009C7C42" w:rsidRDefault="009C7C42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084B5" w14:textId="086FE521" w:rsidR="009C7C42" w:rsidRDefault="009C7C42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5E081" w14:textId="27729393" w:rsidR="009C7C42" w:rsidRDefault="009C7C42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438A7" w14:textId="5E4E5F18" w:rsidR="009C7C42" w:rsidRDefault="009C7C42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30271" w14:textId="77777777" w:rsidR="009C7C42" w:rsidRPr="00E1282A" w:rsidRDefault="009C7C42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5BDE3A" w14:textId="61B2DDFE" w:rsidR="00876EB0" w:rsidRDefault="00876EB0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FB4938" w14:textId="3434AB0F" w:rsidR="009C6553" w:rsidRDefault="009C6553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31D63" w14:textId="1DDB4EFC" w:rsidR="009C6553" w:rsidRDefault="009C6553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1E23B" w14:textId="0900AC42" w:rsidR="009C6553" w:rsidRDefault="009C6553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D03A4" w14:textId="2EE1A19A" w:rsidR="009C6553" w:rsidRDefault="009C6553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16C49" w14:textId="4EA3F01B" w:rsidR="009C6553" w:rsidRDefault="009C6553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F0F82" w14:textId="48429D95" w:rsidR="009C6553" w:rsidRDefault="009C6553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99AD0" w14:textId="77777777" w:rsidR="009C6553" w:rsidRDefault="009C6553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C6553" w:rsidSect="009C7C4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EA42F2E" w14:textId="62453450" w:rsidR="009C6553" w:rsidRDefault="00F43CD9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практического задания должно быть представлено в виде подробных расчетов. Итоговые результаты сведены в таблицу 2.</w:t>
      </w:r>
    </w:p>
    <w:p w14:paraId="13F4CA44" w14:textId="77777777" w:rsidR="00F43CD9" w:rsidRDefault="00F43CD9" w:rsidP="00F221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2A981" w14:textId="0A7ADEA3" w:rsidR="00F43CD9" w:rsidRDefault="00F43CD9" w:rsidP="00F2216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– Результаты выполнения практическо</w:t>
      </w:r>
      <w:r w:rsidR="00017AB4">
        <w:rPr>
          <w:rFonts w:ascii="Times New Roman" w:hAnsi="Times New Roman" w:cs="Times New Roman"/>
          <w:sz w:val="28"/>
          <w:szCs w:val="28"/>
        </w:rPr>
        <w:t>й части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229"/>
        <w:gridCol w:w="2980"/>
      </w:tblGrid>
      <w:tr w:rsidR="00F43CD9" w14:paraId="519A9B64" w14:textId="77777777" w:rsidTr="00F43CD9">
        <w:tc>
          <w:tcPr>
            <w:tcW w:w="9209" w:type="dxa"/>
            <w:gridSpan w:val="2"/>
            <w:vAlign w:val="center"/>
          </w:tcPr>
          <w:p w14:paraId="1B904C1B" w14:textId="23E25588" w:rsidR="00F43CD9" w:rsidRDefault="00F43CD9" w:rsidP="00F43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CD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(указать номер своего варианта)</w:t>
            </w:r>
          </w:p>
        </w:tc>
      </w:tr>
      <w:tr w:rsidR="00F43CD9" w14:paraId="55F8CCBD" w14:textId="77777777" w:rsidTr="00F43CD9">
        <w:tc>
          <w:tcPr>
            <w:tcW w:w="9209" w:type="dxa"/>
            <w:gridSpan w:val="2"/>
          </w:tcPr>
          <w:p w14:paraId="73816060" w14:textId="05E817D9" w:rsidR="00F43CD9" w:rsidRDefault="00F43CD9" w:rsidP="00017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технологического процесса, мин.</w:t>
            </w:r>
          </w:p>
        </w:tc>
      </w:tr>
      <w:tr w:rsidR="00F43CD9" w14:paraId="607618A1" w14:textId="77777777" w:rsidTr="00F43CD9">
        <w:tc>
          <w:tcPr>
            <w:tcW w:w="6229" w:type="dxa"/>
          </w:tcPr>
          <w:p w14:paraId="5B2CC407" w14:textId="2A1566C7" w:rsidR="00F43CD9" w:rsidRDefault="00F43CD9" w:rsidP="00E1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D9">
              <w:rPr>
                <w:rFonts w:ascii="Times New Roman" w:hAnsi="Times New Roman" w:cs="Times New Roman"/>
                <w:sz w:val="28"/>
                <w:szCs w:val="28"/>
              </w:rPr>
              <w:t>последовательное движение</w:t>
            </w:r>
          </w:p>
        </w:tc>
        <w:tc>
          <w:tcPr>
            <w:tcW w:w="2980" w:type="dxa"/>
          </w:tcPr>
          <w:p w14:paraId="5F6929D1" w14:textId="63114F20" w:rsidR="00F43CD9" w:rsidRDefault="00F43CD9" w:rsidP="00E1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CD9" w14:paraId="3A22DBA2" w14:textId="77777777" w:rsidTr="00F43CD9">
        <w:tc>
          <w:tcPr>
            <w:tcW w:w="6229" w:type="dxa"/>
          </w:tcPr>
          <w:p w14:paraId="516D94B8" w14:textId="70F7FFF6" w:rsidR="00F43CD9" w:rsidRDefault="00F43CD9" w:rsidP="00E1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D9">
              <w:rPr>
                <w:rFonts w:ascii="Times New Roman" w:hAnsi="Times New Roman" w:cs="Times New Roman"/>
                <w:sz w:val="28"/>
                <w:szCs w:val="28"/>
              </w:rPr>
              <w:t>параллельное</w:t>
            </w:r>
            <w:r w:rsidRPr="00F43CD9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</w:t>
            </w:r>
          </w:p>
        </w:tc>
        <w:tc>
          <w:tcPr>
            <w:tcW w:w="2980" w:type="dxa"/>
          </w:tcPr>
          <w:p w14:paraId="73EF3075" w14:textId="77777777" w:rsidR="00F43CD9" w:rsidRDefault="00F43CD9" w:rsidP="00E1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CD9" w14:paraId="2A0A903E" w14:textId="77777777" w:rsidTr="00F43CD9">
        <w:tc>
          <w:tcPr>
            <w:tcW w:w="6229" w:type="dxa"/>
          </w:tcPr>
          <w:p w14:paraId="32F55A5B" w14:textId="530DB00E" w:rsidR="00F43CD9" w:rsidRDefault="00F43CD9" w:rsidP="00E1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D9">
              <w:rPr>
                <w:rFonts w:ascii="Times New Roman" w:hAnsi="Times New Roman" w:cs="Times New Roman"/>
                <w:sz w:val="28"/>
                <w:szCs w:val="28"/>
              </w:rPr>
              <w:t>последовательно-параллельное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движение</w:t>
            </w:r>
          </w:p>
        </w:tc>
        <w:tc>
          <w:tcPr>
            <w:tcW w:w="2980" w:type="dxa"/>
          </w:tcPr>
          <w:p w14:paraId="09981281" w14:textId="77777777" w:rsidR="00F43CD9" w:rsidRDefault="00F43CD9" w:rsidP="00E12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CD9" w14:paraId="1DD94BEE" w14:textId="77777777" w:rsidTr="00F43CD9">
        <w:tc>
          <w:tcPr>
            <w:tcW w:w="9209" w:type="dxa"/>
            <w:gridSpan w:val="2"/>
          </w:tcPr>
          <w:p w14:paraId="18A21A57" w14:textId="703DB13E" w:rsidR="00F43CD9" w:rsidRDefault="00F43CD9" w:rsidP="00017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процесса, мин.</w:t>
            </w:r>
          </w:p>
        </w:tc>
      </w:tr>
      <w:tr w:rsidR="00F43CD9" w14:paraId="3513764C" w14:textId="77777777" w:rsidTr="00F43CD9">
        <w:tc>
          <w:tcPr>
            <w:tcW w:w="6229" w:type="dxa"/>
          </w:tcPr>
          <w:p w14:paraId="58472D13" w14:textId="27690E98" w:rsidR="00F43CD9" w:rsidRDefault="00F43CD9" w:rsidP="00F4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D9">
              <w:rPr>
                <w:rFonts w:ascii="Times New Roman" w:hAnsi="Times New Roman" w:cs="Times New Roman"/>
                <w:sz w:val="28"/>
                <w:szCs w:val="28"/>
              </w:rPr>
              <w:t>последовательное движение</w:t>
            </w:r>
          </w:p>
        </w:tc>
        <w:tc>
          <w:tcPr>
            <w:tcW w:w="2980" w:type="dxa"/>
          </w:tcPr>
          <w:p w14:paraId="3D9916FB" w14:textId="77777777" w:rsidR="00F43CD9" w:rsidRDefault="00F43CD9" w:rsidP="00F4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CD9" w14:paraId="292E24F8" w14:textId="77777777" w:rsidTr="00F43CD9">
        <w:tc>
          <w:tcPr>
            <w:tcW w:w="6229" w:type="dxa"/>
          </w:tcPr>
          <w:p w14:paraId="06FE882B" w14:textId="0461A96D" w:rsidR="00F43CD9" w:rsidRDefault="00F43CD9" w:rsidP="00F4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D9">
              <w:rPr>
                <w:rFonts w:ascii="Times New Roman" w:hAnsi="Times New Roman" w:cs="Times New Roman"/>
                <w:sz w:val="28"/>
                <w:szCs w:val="28"/>
              </w:rPr>
              <w:t>параллельное движение</w:t>
            </w:r>
          </w:p>
        </w:tc>
        <w:tc>
          <w:tcPr>
            <w:tcW w:w="2980" w:type="dxa"/>
          </w:tcPr>
          <w:p w14:paraId="6DBA8FDE" w14:textId="77777777" w:rsidR="00F43CD9" w:rsidRDefault="00F43CD9" w:rsidP="00F4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CD9" w14:paraId="78E25C75" w14:textId="77777777" w:rsidTr="00F43CD9">
        <w:tc>
          <w:tcPr>
            <w:tcW w:w="6229" w:type="dxa"/>
          </w:tcPr>
          <w:p w14:paraId="44D36280" w14:textId="31AD63A9" w:rsidR="00F43CD9" w:rsidRDefault="00F43CD9" w:rsidP="00F4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D9">
              <w:rPr>
                <w:rFonts w:ascii="Times New Roman" w:hAnsi="Times New Roman" w:cs="Times New Roman"/>
                <w:sz w:val="28"/>
                <w:szCs w:val="28"/>
              </w:rPr>
              <w:t>последовательно-параллельное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движение</w:t>
            </w:r>
          </w:p>
        </w:tc>
        <w:tc>
          <w:tcPr>
            <w:tcW w:w="2980" w:type="dxa"/>
          </w:tcPr>
          <w:p w14:paraId="7C769B4B" w14:textId="77777777" w:rsidR="00F43CD9" w:rsidRDefault="00F43CD9" w:rsidP="00F43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32DD45" w14:textId="77777777" w:rsidR="00F43CD9" w:rsidRDefault="00F43CD9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384142" w14:textId="302C75CB" w:rsidR="009C6553" w:rsidRDefault="009C6553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AFA70B" w14:textId="51A8109C" w:rsidR="009C6553" w:rsidRDefault="009C6553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212AE" w14:textId="227F01D1" w:rsidR="0043114A" w:rsidRDefault="0043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2FC55E" w14:textId="37764DB3" w:rsidR="0043114A" w:rsidRPr="00FC6918" w:rsidRDefault="0043114A" w:rsidP="00FC6918">
      <w:pPr>
        <w:pStyle w:val="1"/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</w:pPr>
      <w:bookmarkStart w:id="29" w:name="_Toc65068407"/>
      <w:bookmarkStart w:id="30" w:name="_Toc68519136"/>
      <w:bookmarkStart w:id="31" w:name="_Toc87707819"/>
      <w:r w:rsidRPr="00FC6918"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  <w:lastRenderedPageBreak/>
        <w:t>Заключение</w:t>
      </w:r>
      <w:bookmarkEnd w:id="29"/>
      <w:bookmarkEnd w:id="30"/>
      <w:bookmarkEnd w:id="31"/>
      <w:r w:rsidRPr="00FC6918"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  <w:t xml:space="preserve"> </w:t>
      </w:r>
    </w:p>
    <w:p w14:paraId="508F8C17" w14:textId="77777777" w:rsidR="00FC6918" w:rsidRPr="009F73E5" w:rsidRDefault="00FC6918" w:rsidP="009F73E5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bCs/>
          <w:smallCaps/>
          <w:kern w:val="32"/>
          <w:sz w:val="32"/>
          <w:szCs w:val="32"/>
          <w:lang w:eastAsia="ru-RU"/>
        </w:rPr>
      </w:pPr>
    </w:p>
    <w:p w14:paraId="4CB35887" w14:textId="77777777" w:rsidR="0043114A" w:rsidRPr="0043114A" w:rsidRDefault="0043114A" w:rsidP="004311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4A">
        <w:rPr>
          <w:rFonts w:ascii="Times New Roman" w:eastAsia="Times New Roman" w:hAnsi="Times New Roman" w:cs="Times New Roman"/>
          <w:sz w:val="28"/>
          <w:szCs w:val="28"/>
        </w:rPr>
        <w:t>Настоящие методические указания ориентированы на достижение определенного результата, служащего показателем сформированности знаний и умений обучающегося в процессе обучения в рамках, соответствующих рабочей учебной программе компетенций.</w:t>
      </w:r>
    </w:p>
    <w:p w14:paraId="7EBACFA2" w14:textId="097F0C5D" w:rsidR="00FC6918" w:rsidRDefault="00E32F8C" w:rsidP="004311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Контрольная работа предусматривает раскрытие сущности и содержания одного из ключевых вопросов, составляющ</w:t>
      </w:r>
      <w:r w:rsidR="00FC6918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фундамент управления производственным предп</w:t>
      </w:r>
      <w:r w:rsidR="00FC6918">
        <w:rPr>
          <w:rFonts w:ascii="Times New Roman" w:eastAsia="Times New Roman" w:hAnsi="Times New Roman" w:cs="Times New Roman"/>
          <w:sz w:val="28"/>
          <w:szCs w:val="28"/>
        </w:rPr>
        <w:t>риятием.</w:t>
      </w:r>
      <w:r w:rsidR="00F22168">
        <w:rPr>
          <w:rFonts w:ascii="Times New Roman" w:eastAsia="Times New Roman" w:hAnsi="Times New Roman" w:cs="Times New Roman"/>
          <w:sz w:val="28"/>
          <w:szCs w:val="28"/>
        </w:rPr>
        <w:t xml:space="preserve"> Вторая часть работы направлена на овладение практическими навыками определения продолжительности производственного цикла при различных формах организации движения предметов труда во времени и пространстве.</w:t>
      </w:r>
    </w:p>
    <w:p w14:paraId="263B3F90" w14:textId="60B0EE82" w:rsidR="0043114A" w:rsidRPr="0043114A" w:rsidRDefault="0043114A" w:rsidP="004311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4A">
        <w:rPr>
          <w:rFonts w:ascii="Times New Roman" w:eastAsia="Times New Roman" w:hAnsi="Times New Roman" w:cs="Times New Roman"/>
          <w:sz w:val="28"/>
          <w:szCs w:val="28"/>
        </w:rPr>
        <w:t>Таким образом, настоящие методические указания для выполнения контрольной работы студентами осуществляют контролирующую, оценивающую, обучающую, развивающую функции, а также функцию самообразования.</w:t>
      </w:r>
    </w:p>
    <w:p w14:paraId="7D756EFC" w14:textId="77777777" w:rsidR="009C6553" w:rsidRPr="0043114A" w:rsidRDefault="009C6553" w:rsidP="004311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4BA44A" w14:textId="3DD0DBBC" w:rsidR="00876EB0" w:rsidRPr="00E1282A" w:rsidRDefault="00876EB0" w:rsidP="00E12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94661" w14:textId="26BBCA84" w:rsidR="00017AB4" w:rsidRDefault="00017AB4">
      <w:r>
        <w:br w:type="page"/>
      </w:r>
    </w:p>
    <w:p w14:paraId="4BCACD64" w14:textId="6AD84D27" w:rsidR="00017AB4" w:rsidRPr="009F73E5" w:rsidRDefault="00E32F8C" w:rsidP="00B2722D">
      <w:pPr>
        <w:pStyle w:val="1"/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</w:pPr>
      <w:bookmarkStart w:id="32" w:name="_Toc87707820"/>
      <w:r>
        <w:rPr>
          <w:rFonts w:ascii="Times New Roman" w:eastAsia="Times New Roman" w:hAnsi="Times New Roman" w:cs="Arial"/>
          <w:b/>
          <w:bCs/>
          <w:smallCaps/>
          <w:color w:val="auto"/>
          <w:kern w:val="32"/>
          <w:lang w:eastAsia="ru-RU"/>
        </w:rPr>
        <w:lastRenderedPageBreak/>
        <w:t>Список рекомендуемых информационных ресурсов</w:t>
      </w:r>
      <w:bookmarkEnd w:id="32"/>
    </w:p>
    <w:p w14:paraId="025AFFB4" w14:textId="77777777" w:rsidR="00B2722D" w:rsidRPr="00B2722D" w:rsidRDefault="00B2722D" w:rsidP="00B2722D"/>
    <w:p w14:paraId="759036DF" w14:textId="734AADFC" w:rsidR="00A52296" w:rsidRPr="008E474C" w:rsidRDefault="00A52296" w:rsidP="00E32F8C">
      <w:pPr>
        <w:pStyle w:val="a8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4C">
        <w:rPr>
          <w:rFonts w:ascii="Times New Roman" w:hAnsi="Times New Roman" w:cs="Times New Roman"/>
          <w:sz w:val="28"/>
          <w:szCs w:val="28"/>
        </w:rPr>
        <w:t>Производственный менеджмент. Теория и практика в 2 ч. Часть 1: учебник для вузов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/ И.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Н.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Иванов [и др.]; под редакцией И.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Н.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Иванова.</w:t>
      </w:r>
      <w:r w:rsidR="008E474C">
        <w:rPr>
          <w:rFonts w:ascii="Times New Roman" w:hAnsi="Times New Roman" w:cs="Times New Roman"/>
          <w:sz w:val="28"/>
          <w:szCs w:val="28"/>
        </w:rPr>
        <w:t xml:space="preserve"> 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2-е изд.</w:t>
      </w:r>
      <w:r w:rsidR="008E474C">
        <w:rPr>
          <w:rFonts w:ascii="Times New Roman" w:hAnsi="Times New Roman" w:cs="Times New Roman"/>
          <w:sz w:val="28"/>
          <w:szCs w:val="28"/>
        </w:rPr>
        <w:t xml:space="preserve"> 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Москва: Издательство </w:t>
      </w:r>
      <w:proofErr w:type="spellStart"/>
      <w:r w:rsidRPr="008E474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474C">
        <w:rPr>
          <w:rFonts w:ascii="Times New Roman" w:hAnsi="Times New Roman" w:cs="Times New Roman"/>
          <w:sz w:val="28"/>
          <w:szCs w:val="28"/>
        </w:rPr>
        <w:t>, 2021.</w:t>
      </w:r>
      <w:r w:rsidR="008E474C">
        <w:rPr>
          <w:rFonts w:ascii="Times New Roman" w:hAnsi="Times New Roman" w:cs="Times New Roman"/>
          <w:sz w:val="28"/>
          <w:szCs w:val="28"/>
        </w:rPr>
        <w:t>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376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с.</w:t>
      </w:r>
      <w:r w:rsidR="008E474C">
        <w:rPr>
          <w:rFonts w:ascii="Times New Roman" w:hAnsi="Times New Roman" w:cs="Times New Roman"/>
          <w:sz w:val="28"/>
          <w:szCs w:val="28"/>
        </w:rPr>
        <w:t>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="008E474C">
        <w:rPr>
          <w:rFonts w:ascii="Times New Roman" w:hAnsi="Times New Roman" w:cs="Times New Roman"/>
          <w:sz w:val="28"/>
          <w:szCs w:val="28"/>
        </w:rPr>
        <w:t xml:space="preserve"> 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ISBN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 xml:space="preserve">978-5-534-15029-2. </w:t>
      </w:r>
      <w:r w:rsidR="008E474C">
        <w:rPr>
          <w:rFonts w:ascii="Times New Roman" w:hAnsi="Times New Roman" w:cs="Times New Roman"/>
          <w:sz w:val="28"/>
          <w:szCs w:val="28"/>
        </w:rPr>
        <w:t>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Текст: электронный // Образовательная платформа </w:t>
      </w:r>
      <w:proofErr w:type="spellStart"/>
      <w:r w:rsidRPr="008E474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474C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8E474C">
        <w:rPr>
          <w:rFonts w:ascii="Times New Roman" w:hAnsi="Times New Roman" w:cs="Times New Roman"/>
          <w:sz w:val="28"/>
          <w:szCs w:val="28"/>
        </w:rPr>
        <w:t>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34" w:history="1">
        <w:r w:rsidRPr="008E474C">
          <w:rPr>
            <w:rStyle w:val="a9"/>
            <w:rFonts w:ascii="Times New Roman" w:hAnsi="Times New Roman" w:cs="Times New Roman"/>
            <w:sz w:val="28"/>
            <w:szCs w:val="28"/>
          </w:rPr>
          <w:t>https://urait.ru/bcode/486424</w:t>
        </w:r>
      </w:hyperlink>
    </w:p>
    <w:p w14:paraId="457F1B81" w14:textId="20249034" w:rsidR="00A52296" w:rsidRPr="008E474C" w:rsidRDefault="00A52296" w:rsidP="00E32F8C">
      <w:pPr>
        <w:pStyle w:val="a8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4C">
        <w:rPr>
          <w:rFonts w:ascii="Times New Roman" w:hAnsi="Times New Roman" w:cs="Times New Roman"/>
          <w:sz w:val="28"/>
          <w:szCs w:val="28"/>
        </w:rPr>
        <w:t>Производственный менеджмент. Теория и практика в 2 ч. Часть 2: учебник для вузов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/ И.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Н.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Иванов [и др.]; под редакцией И.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Н.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Иванова.</w:t>
      </w:r>
      <w:r w:rsidR="008E474C">
        <w:rPr>
          <w:rFonts w:ascii="Times New Roman" w:hAnsi="Times New Roman" w:cs="Times New Roman"/>
          <w:sz w:val="28"/>
          <w:szCs w:val="28"/>
        </w:rPr>
        <w:t xml:space="preserve"> 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2-е изд.</w:t>
      </w:r>
      <w:r w:rsidR="008E474C">
        <w:rPr>
          <w:rFonts w:ascii="Times New Roman" w:hAnsi="Times New Roman" w:cs="Times New Roman"/>
          <w:sz w:val="28"/>
          <w:szCs w:val="28"/>
        </w:rPr>
        <w:t xml:space="preserve"> 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Москва: Издательство </w:t>
      </w:r>
      <w:proofErr w:type="spellStart"/>
      <w:r w:rsidRPr="008E474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474C">
        <w:rPr>
          <w:rFonts w:ascii="Times New Roman" w:hAnsi="Times New Roman" w:cs="Times New Roman"/>
          <w:sz w:val="28"/>
          <w:szCs w:val="28"/>
        </w:rPr>
        <w:t>, 2021.</w:t>
      </w:r>
      <w:r w:rsidR="008E474C">
        <w:rPr>
          <w:rFonts w:ascii="Times New Roman" w:hAnsi="Times New Roman" w:cs="Times New Roman"/>
          <w:sz w:val="28"/>
          <w:szCs w:val="28"/>
        </w:rPr>
        <w:t>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17</w:t>
      </w:r>
      <w:r w:rsidR="008E474C">
        <w:rPr>
          <w:rFonts w:ascii="Times New Roman" w:hAnsi="Times New Roman" w:cs="Times New Roman"/>
          <w:sz w:val="28"/>
          <w:szCs w:val="28"/>
        </w:rPr>
        <w:t xml:space="preserve">4 </w:t>
      </w:r>
      <w:r w:rsidRPr="008E474C">
        <w:rPr>
          <w:rFonts w:ascii="Times New Roman" w:hAnsi="Times New Roman" w:cs="Times New Roman"/>
          <w:sz w:val="28"/>
          <w:szCs w:val="28"/>
        </w:rPr>
        <w:t>с.</w:t>
      </w:r>
      <w:r w:rsidR="008E474C">
        <w:rPr>
          <w:rFonts w:ascii="Times New Roman" w:hAnsi="Times New Roman" w:cs="Times New Roman"/>
          <w:sz w:val="28"/>
          <w:szCs w:val="28"/>
        </w:rPr>
        <w:t xml:space="preserve"> 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="008E474C">
        <w:rPr>
          <w:rFonts w:ascii="Times New Roman" w:hAnsi="Times New Roman" w:cs="Times New Roman"/>
          <w:sz w:val="28"/>
          <w:szCs w:val="28"/>
        </w:rPr>
        <w:t xml:space="preserve"> 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ISBN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 xml:space="preserve">978-5-534-15090-2. </w:t>
      </w:r>
      <w:r w:rsidR="008E474C">
        <w:rPr>
          <w:rFonts w:ascii="Times New Roman" w:hAnsi="Times New Roman" w:cs="Times New Roman"/>
          <w:sz w:val="28"/>
          <w:szCs w:val="28"/>
        </w:rPr>
        <w:t>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Текст: электронный // Образовательная платформа </w:t>
      </w:r>
      <w:proofErr w:type="spellStart"/>
      <w:r w:rsidRPr="008E474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474C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8E474C">
        <w:rPr>
          <w:rFonts w:ascii="Times New Roman" w:hAnsi="Times New Roman" w:cs="Times New Roman"/>
          <w:sz w:val="28"/>
          <w:szCs w:val="28"/>
        </w:rPr>
        <w:t>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35" w:history="1">
        <w:r w:rsidRPr="008E474C">
          <w:rPr>
            <w:rStyle w:val="a9"/>
            <w:rFonts w:ascii="Times New Roman" w:hAnsi="Times New Roman" w:cs="Times New Roman"/>
            <w:sz w:val="28"/>
            <w:szCs w:val="28"/>
          </w:rPr>
          <w:t>https://urait.ru/bcode/487200</w:t>
        </w:r>
      </w:hyperlink>
    </w:p>
    <w:p w14:paraId="78064927" w14:textId="61ABA0B2" w:rsidR="00A52296" w:rsidRPr="008E474C" w:rsidRDefault="00A52296" w:rsidP="00E32F8C">
      <w:pPr>
        <w:pStyle w:val="a8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4C">
        <w:rPr>
          <w:rFonts w:ascii="Times New Roman" w:hAnsi="Times New Roman" w:cs="Times New Roman"/>
          <w:sz w:val="28"/>
          <w:szCs w:val="28"/>
        </w:rPr>
        <w:t>Производственный менеджмент: учебник и практикум для вузов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/ Л</w:t>
      </w:r>
      <w:r w:rsidR="008E474C">
        <w:rPr>
          <w:rFonts w:ascii="Times New Roman" w:hAnsi="Times New Roman" w:cs="Times New Roman"/>
          <w:sz w:val="28"/>
          <w:szCs w:val="28"/>
        </w:rPr>
        <w:t>.</w:t>
      </w:r>
      <w:r w:rsidRPr="008E474C">
        <w:rPr>
          <w:rFonts w:ascii="Times New Roman" w:hAnsi="Times New Roman" w:cs="Times New Roman"/>
          <w:sz w:val="28"/>
          <w:szCs w:val="28"/>
        </w:rPr>
        <w:t>С.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Леонтьева [и др.]; под редакцией Л.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С.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Леонтьевой, В.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И.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Кузнецова.</w:t>
      </w:r>
      <w:r w:rsidR="008E474C">
        <w:rPr>
          <w:rFonts w:ascii="Times New Roman" w:hAnsi="Times New Roman" w:cs="Times New Roman"/>
          <w:sz w:val="28"/>
          <w:szCs w:val="28"/>
        </w:rPr>
        <w:t xml:space="preserve"> 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Москва: Издательство </w:t>
      </w:r>
      <w:proofErr w:type="spellStart"/>
      <w:r w:rsidRPr="008E474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474C">
        <w:rPr>
          <w:rFonts w:ascii="Times New Roman" w:hAnsi="Times New Roman" w:cs="Times New Roman"/>
          <w:sz w:val="28"/>
          <w:szCs w:val="28"/>
        </w:rPr>
        <w:t>, 2021.</w:t>
      </w:r>
      <w:r w:rsidR="008E474C">
        <w:rPr>
          <w:rFonts w:ascii="Times New Roman" w:hAnsi="Times New Roman" w:cs="Times New Roman"/>
          <w:sz w:val="28"/>
          <w:szCs w:val="28"/>
        </w:rPr>
        <w:t xml:space="preserve"> 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305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с.</w:t>
      </w:r>
      <w:r w:rsidR="008E474C">
        <w:rPr>
          <w:rFonts w:ascii="Times New Roman" w:hAnsi="Times New Roman" w:cs="Times New Roman"/>
          <w:sz w:val="28"/>
          <w:szCs w:val="28"/>
        </w:rPr>
        <w:t>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="008E474C">
        <w:rPr>
          <w:rFonts w:ascii="Times New Roman" w:hAnsi="Times New Roman" w:cs="Times New Roman"/>
          <w:sz w:val="28"/>
          <w:szCs w:val="28"/>
        </w:rPr>
        <w:t xml:space="preserve"> – </w:t>
      </w:r>
      <w:r w:rsidRPr="008E474C">
        <w:rPr>
          <w:rFonts w:ascii="Times New Roman" w:hAnsi="Times New Roman" w:cs="Times New Roman"/>
          <w:sz w:val="28"/>
          <w:szCs w:val="28"/>
        </w:rPr>
        <w:t>ISBN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 xml:space="preserve">978-5-534-02469-2. </w:t>
      </w:r>
      <w:r w:rsidR="008E474C">
        <w:rPr>
          <w:rFonts w:ascii="Times New Roman" w:hAnsi="Times New Roman" w:cs="Times New Roman"/>
          <w:sz w:val="28"/>
          <w:szCs w:val="28"/>
        </w:rPr>
        <w:t>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74C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E474C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8E474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474C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8E474C">
        <w:rPr>
          <w:rFonts w:ascii="Times New Roman" w:hAnsi="Times New Roman" w:cs="Times New Roman"/>
          <w:sz w:val="28"/>
          <w:szCs w:val="28"/>
        </w:rPr>
        <w:t>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36" w:history="1">
        <w:r w:rsidRPr="008E474C">
          <w:rPr>
            <w:rStyle w:val="a9"/>
            <w:rFonts w:ascii="Times New Roman" w:hAnsi="Times New Roman" w:cs="Times New Roman"/>
            <w:sz w:val="28"/>
            <w:szCs w:val="28"/>
          </w:rPr>
          <w:t>https://urait.ru/bcode/468984</w:t>
        </w:r>
      </w:hyperlink>
    </w:p>
    <w:p w14:paraId="21F33163" w14:textId="771BAD81" w:rsidR="008E474C" w:rsidRDefault="00A52296" w:rsidP="00E32F8C">
      <w:pPr>
        <w:pStyle w:val="a8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474C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8E474C">
        <w:rPr>
          <w:rFonts w:ascii="Times New Roman" w:hAnsi="Times New Roman" w:cs="Times New Roman"/>
          <w:sz w:val="28"/>
          <w:szCs w:val="28"/>
        </w:rPr>
        <w:t>, В.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И. Производственный менеджмент: учебник для вузов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/ В.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И.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74C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8E474C">
        <w:rPr>
          <w:rFonts w:ascii="Times New Roman" w:hAnsi="Times New Roman" w:cs="Times New Roman"/>
          <w:sz w:val="28"/>
          <w:szCs w:val="28"/>
        </w:rPr>
        <w:t>.</w:t>
      </w:r>
      <w:r w:rsidR="008E474C">
        <w:rPr>
          <w:rFonts w:ascii="Times New Roman" w:hAnsi="Times New Roman" w:cs="Times New Roman"/>
          <w:sz w:val="28"/>
          <w:szCs w:val="28"/>
        </w:rPr>
        <w:t xml:space="preserve"> 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8E474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E474C">
        <w:rPr>
          <w:rFonts w:ascii="Times New Roman" w:hAnsi="Times New Roman" w:cs="Times New Roman"/>
          <w:sz w:val="28"/>
          <w:szCs w:val="28"/>
        </w:rPr>
        <w:t>.</w:t>
      </w:r>
      <w:r w:rsidR="008E474C">
        <w:rPr>
          <w:rFonts w:ascii="Times New Roman" w:hAnsi="Times New Roman" w:cs="Times New Roman"/>
          <w:sz w:val="28"/>
          <w:szCs w:val="28"/>
        </w:rPr>
        <w:t xml:space="preserve"> 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Москва: Издательство </w:t>
      </w:r>
      <w:proofErr w:type="spellStart"/>
      <w:r w:rsidRPr="008E474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474C">
        <w:rPr>
          <w:rFonts w:ascii="Times New Roman" w:hAnsi="Times New Roman" w:cs="Times New Roman"/>
          <w:sz w:val="28"/>
          <w:szCs w:val="28"/>
        </w:rPr>
        <w:t>, 2021.</w:t>
      </w:r>
      <w:r w:rsidR="008E474C">
        <w:rPr>
          <w:rFonts w:ascii="Times New Roman" w:hAnsi="Times New Roman" w:cs="Times New Roman"/>
          <w:sz w:val="28"/>
          <w:szCs w:val="28"/>
        </w:rPr>
        <w:t xml:space="preserve"> 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249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>с.</w:t>
      </w:r>
      <w:r w:rsidR="008E474C">
        <w:rPr>
          <w:rFonts w:ascii="Times New Roman" w:hAnsi="Times New Roman" w:cs="Times New Roman"/>
          <w:sz w:val="28"/>
          <w:szCs w:val="28"/>
        </w:rPr>
        <w:t xml:space="preserve"> 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(Высшее образование).</w:t>
      </w:r>
      <w:r w:rsidR="008E474C">
        <w:rPr>
          <w:rFonts w:ascii="Times New Roman" w:hAnsi="Times New Roman" w:cs="Times New Roman"/>
          <w:sz w:val="28"/>
          <w:szCs w:val="28"/>
        </w:rPr>
        <w:t xml:space="preserve"> 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ISBN</w:t>
      </w:r>
      <w:r w:rsidR="008E474C">
        <w:rPr>
          <w:rFonts w:ascii="Times New Roman" w:hAnsi="Times New Roman" w:cs="Times New Roman"/>
          <w:sz w:val="28"/>
          <w:szCs w:val="28"/>
        </w:rPr>
        <w:t xml:space="preserve"> </w:t>
      </w:r>
      <w:r w:rsidRPr="008E474C">
        <w:rPr>
          <w:rFonts w:ascii="Times New Roman" w:hAnsi="Times New Roman" w:cs="Times New Roman"/>
          <w:sz w:val="28"/>
          <w:szCs w:val="28"/>
        </w:rPr>
        <w:t xml:space="preserve">978-5-534-07364-5. </w:t>
      </w:r>
      <w:r w:rsidR="008E474C">
        <w:rPr>
          <w:rFonts w:ascii="Times New Roman" w:hAnsi="Times New Roman" w:cs="Times New Roman"/>
          <w:sz w:val="28"/>
          <w:szCs w:val="28"/>
        </w:rPr>
        <w:t>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Текст: электронный // Образовательная платформа </w:t>
      </w:r>
      <w:proofErr w:type="spellStart"/>
      <w:r w:rsidRPr="008E474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E474C">
        <w:rPr>
          <w:rFonts w:ascii="Times New Roman" w:hAnsi="Times New Roman" w:cs="Times New Roman"/>
          <w:sz w:val="28"/>
          <w:szCs w:val="28"/>
        </w:rPr>
        <w:t xml:space="preserve"> [сайт]. </w:t>
      </w:r>
      <w:r w:rsidR="00B2722D">
        <w:rPr>
          <w:rFonts w:ascii="Times New Roman" w:hAnsi="Times New Roman" w:cs="Times New Roman"/>
          <w:sz w:val="28"/>
          <w:szCs w:val="28"/>
        </w:rPr>
        <w:t>–</w:t>
      </w:r>
      <w:r w:rsidRPr="008E474C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37" w:history="1">
        <w:r w:rsidRPr="008E474C">
          <w:rPr>
            <w:rStyle w:val="a9"/>
            <w:rFonts w:ascii="Times New Roman" w:hAnsi="Times New Roman" w:cs="Times New Roman"/>
            <w:sz w:val="28"/>
            <w:szCs w:val="28"/>
          </w:rPr>
          <w:t>https://urait.ru/bcode/472171</w:t>
        </w:r>
      </w:hyperlink>
      <w:r w:rsidR="00B2722D">
        <w:rPr>
          <w:rFonts w:ascii="Times New Roman" w:hAnsi="Times New Roman" w:cs="Times New Roman"/>
          <w:sz w:val="28"/>
          <w:szCs w:val="28"/>
        </w:rPr>
        <w:t>.</w:t>
      </w:r>
    </w:p>
    <w:p w14:paraId="7BDC2F90" w14:textId="527319FB" w:rsidR="00B2722D" w:rsidRPr="008E474C" w:rsidRDefault="00B2722D" w:rsidP="00E32F8C">
      <w:pPr>
        <w:pStyle w:val="a8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4C">
        <w:rPr>
          <w:rFonts w:ascii="Times New Roman" w:hAnsi="Times New Roman" w:cs="Times New Roman"/>
          <w:sz w:val="28"/>
          <w:szCs w:val="28"/>
        </w:rPr>
        <w:t xml:space="preserve">Положение «Требования к оформлению текстовой и графической документации. </w:t>
      </w:r>
      <w:proofErr w:type="spellStart"/>
      <w:r w:rsidRPr="008E474C">
        <w:rPr>
          <w:rFonts w:ascii="Times New Roman" w:hAnsi="Times New Roman" w:cs="Times New Roman"/>
          <w:sz w:val="28"/>
          <w:szCs w:val="28"/>
        </w:rPr>
        <w:t>Нормоконтроль</w:t>
      </w:r>
      <w:proofErr w:type="spellEnd"/>
      <w:r w:rsidRPr="008E474C">
        <w:rPr>
          <w:rFonts w:ascii="Times New Roman" w:hAnsi="Times New Roman" w:cs="Times New Roman"/>
          <w:sz w:val="28"/>
          <w:szCs w:val="28"/>
        </w:rPr>
        <w:t>». Красноярск, 2019 – 49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BBC204" w14:textId="7810436D" w:rsidR="008E474C" w:rsidRPr="008E474C" w:rsidRDefault="008E474C" w:rsidP="00B27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06021" w14:textId="22F79ECB" w:rsidR="00B2722D" w:rsidRDefault="00B27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1D244B5" w14:textId="77777777" w:rsidR="00E32F8C" w:rsidRPr="00E32F8C" w:rsidRDefault="00E32F8C" w:rsidP="00E32F8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33" w:name="_Toc62143527"/>
      <w:bookmarkStart w:id="34" w:name="_Toc65068376"/>
      <w:bookmarkStart w:id="35" w:name="_Toc68519138"/>
      <w:bookmarkStart w:id="36" w:name="_Toc87707821"/>
      <w:r w:rsidRPr="00E32F8C">
        <w:rPr>
          <w:rStyle w:val="20"/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Приложени</w:t>
      </w:r>
      <w:bookmarkEnd w:id="33"/>
      <w:bookmarkEnd w:id="34"/>
      <w:r w:rsidRPr="00E32F8C">
        <w:rPr>
          <w:rStyle w:val="20"/>
          <w:rFonts w:ascii="Times New Roman" w:eastAsia="Calibri" w:hAnsi="Times New Roman" w:cs="Times New Roman"/>
          <w:color w:val="auto"/>
          <w:sz w:val="28"/>
          <w:szCs w:val="28"/>
        </w:rPr>
        <w:t>е А</w:t>
      </w:r>
      <w:bookmarkEnd w:id="35"/>
      <w:bookmarkEnd w:id="36"/>
      <w:r w:rsidRPr="00E32F8C">
        <w:rPr>
          <w:rFonts w:ascii="Times New Roman" w:hAnsi="Times New Roman" w:cs="Times New Roman"/>
          <w:sz w:val="28"/>
          <w:szCs w:val="28"/>
        </w:rPr>
        <w:t xml:space="preserve"> </w:t>
      </w:r>
      <w:r w:rsidRPr="00E32F8C">
        <w:rPr>
          <w:rFonts w:ascii="Times New Roman" w:hAnsi="Times New Roman" w:cs="Times New Roman"/>
          <w:i/>
          <w:sz w:val="28"/>
          <w:szCs w:val="28"/>
        </w:rPr>
        <w:t>– Оформление титульного листа</w:t>
      </w:r>
    </w:p>
    <w:p w14:paraId="5AA2BB27" w14:textId="77777777" w:rsidR="00E32F8C" w:rsidRPr="00E32F8C" w:rsidRDefault="00E32F8C" w:rsidP="00E32F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F2BA7C" w14:textId="77777777" w:rsidR="00E32F8C" w:rsidRPr="00E32F8C" w:rsidRDefault="00E32F8C" w:rsidP="00E32F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sz w:val="28"/>
          <w:szCs w:val="28"/>
        </w:rPr>
        <w:t>ФЕДЕРАЛЬНОЕ АГЕНТСТВО ЖЕЛЕЗНОДОРОЖНОГО ТРАНСПОРТА</w:t>
      </w:r>
    </w:p>
    <w:p w14:paraId="0DE8EF6E" w14:textId="77777777" w:rsidR="00E32F8C" w:rsidRPr="00E32F8C" w:rsidRDefault="00E32F8C" w:rsidP="00E32F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361445" w14:textId="77777777" w:rsidR="00E32F8C" w:rsidRPr="00E32F8C" w:rsidRDefault="00E32F8C" w:rsidP="00E32F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1B47595" w14:textId="77777777" w:rsidR="00E32F8C" w:rsidRPr="00E32F8C" w:rsidRDefault="00E32F8C" w:rsidP="00E32F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030F98CB" w14:textId="77777777" w:rsidR="00E32F8C" w:rsidRPr="00E32F8C" w:rsidRDefault="00E32F8C" w:rsidP="00E32F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bCs/>
          <w:sz w:val="28"/>
          <w:szCs w:val="28"/>
        </w:rPr>
        <w:t xml:space="preserve">«Иркутский государственный университет путей сообщения» </w:t>
      </w:r>
    </w:p>
    <w:p w14:paraId="0865580D" w14:textId="77777777" w:rsidR="00E32F8C" w:rsidRPr="00E32F8C" w:rsidRDefault="00E32F8C" w:rsidP="00E32F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F8C">
        <w:rPr>
          <w:rFonts w:ascii="Times New Roman" w:hAnsi="Times New Roman" w:cs="Times New Roman"/>
          <w:b/>
          <w:sz w:val="28"/>
          <w:szCs w:val="28"/>
        </w:rPr>
        <w:t>Красноярский институт железнодорожного транспорта</w:t>
      </w:r>
    </w:p>
    <w:p w14:paraId="32EFACF5" w14:textId="77777777" w:rsidR="00E32F8C" w:rsidRPr="00E32F8C" w:rsidRDefault="00E32F8C" w:rsidP="00E32F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sz w:val="28"/>
          <w:szCs w:val="28"/>
        </w:rPr>
        <w:t xml:space="preserve"> – филиал Федерального государственного бюджетного образовательного</w:t>
      </w:r>
    </w:p>
    <w:p w14:paraId="2FCAF4BC" w14:textId="77777777" w:rsidR="00E32F8C" w:rsidRPr="00E32F8C" w:rsidRDefault="00E32F8C" w:rsidP="00E32F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sz w:val="28"/>
          <w:szCs w:val="28"/>
        </w:rPr>
        <w:t xml:space="preserve"> учр</w:t>
      </w:r>
      <w:r w:rsidRPr="00E32F8C">
        <w:rPr>
          <w:rFonts w:ascii="Times New Roman" w:hAnsi="Times New Roman" w:cs="Times New Roman"/>
          <w:sz w:val="28"/>
          <w:szCs w:val="28"/>
        </w:rPr>
        <w:t>е</w:t>
      </w:r>
      <w:r w:rsidRPr="00E32F8C">
        <w:rPr>
          <w:rFonts w:ascii="Times New Roman" w:hAnsi="Times New Roman" w:cs="Times New Roman"/>
          <w:sz w:val="28"/>
          <w:szCs w:val="28"/>
        </w:rPr>
        <w:t xml:space="preserve">ждения </w:t>
      </w:r>
      <w:r w:rsidRPr="00E32F8C"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</w:p>
    <w:p w14:paraId="181BADBC" w14:textId="77777777" w:rsidR="00E32F8C" w:rsidRPr="00E32F8C" w:rsidRDefault="00E32F8C" w:rsidP="00E32F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sz w:val="28"/>
          <w:szCs w:val="28"/>
        </w:rPr>
        <w:t xml:space="preserve"> «Иркутский государственный университет путей сообщ</w:t>
      </w:r>
      <w:r w:rsidRPr="00E32F8C">
        <w:rPr>
          <w:rFonts w:ascii="Times New Roman" w:hAnsi="Times New Roman" w:cs="Times New Roman"/>
          <w:sz w:val="28"/>
          <w:szCs w:val="28"/>
        </w:rPr>
        <w:t>е</w:t>
      </w:r>
      <w:r w:rsidRPr="00E32F8C">
        <w:rPr>
          <w:rFonts w:ascii="Times New Roman" w:hAnsi="Times New Roman" w:cs="Times New Roman"/>
          <w:sz w:val="28"/>
          <w:szCs w:val="28"/>
        </w:rPr>
        <w:t xml:space="preserve">ния» </w:t>
      </w:r>
    </w:p>
    <w:p w14:paraId="78E4CC2D" w14:textId="77777777" w:rsidR="00E32F8C" w:rsidRPr="00E32F8C" w:rsidRDefault="00E32F8C" w:rsidP="00E32F8C">
      <w:pPr>
        <w:autoSpaceDE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2F8C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Pr="00E32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F8C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E32F8C">
        <w:rPr>
          <w:rFonts w:ascii="Times New Roman" w:hAnsi="Times New Roman" w:cs="Times New Roman"/>
          <w:sz w:val="28"/>
          <w:szCs w:val="28"/>
        </w:rPr>
        <w:t>)</w:t>
      </w:r>
    </w:p>
    <w:p w14:paraId="7C79D41A" w14:textId="77777777" w:rsidR="00E32F8C" w:rsidRPr="00E32F8C" w:rsidRDefault="00E32F8C" w:rsidP="00E32F8C">
      <w:pPr>
        <w:autoSpaceDE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CAF017" w14:textId="77777777" w:rsidR="00E32F8C" w:rsidRPr="00E32F8C" w:rsidRDefault="00E32F8C" w:rsidP="00E32F8C">
      <w:pPr>
        <w:autoSpaceDE w:val="0"/>
        <w:spacing w:after="0" w:line="276" w:lineRule="auto"/>
        <w:ind w:left="-284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32F8C">
        <w:rPr>
          <w:rFonts w:ascii="Times New Roman" w:hAnsi="Times New Roman" w:cs="Times New Roman"/>
          <w:sz w:val="28"/>
          <w:szCs w:val="28"/>
          <w:lang w:eastAsia="ar-SA"/>
        </w:rPr>
        <w:t>Факультет «Заочное обучение и дополнительное профессиональное образование»</w:t>
      </w:r>
    </w:p>
    <w:p w14:paraId="4C698BEE" w14:textId="77777777" w:rsidR="00E32F8C" w:rsidRPr="00E32F8C" w:rsidRDefault="00E32F8C" w:rsidP="00E32F8C">
      <w:pPr>
        <w:autoSpaceDE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2A00AE" w14:textId="77777777" w:rsidR="00E32F8C" w:rsidRPr="00E32F8C" w:rsidRDefault="00E32F8C" w:rsidP="00E32F8C">
      <w:pPr>
        <w:autoSpaceDE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sz w:val="28"/>
          <w:szCs w:val="28"/>
        </w:rPr>
        <w:t>Кафедра «</w:t>
      </w:r>
      <w:r w:rsidRPr="00E32F8C">
        <w:rPr>
          <w:rFonts w:ascii="Times New Roman" w:hAnsi="Times New Roman" w:cs="Times New Roman"/>
          <w:bCs/>
          <w:sz w:val="28"/>
          <w:szCs w:val="28"/>
        </w:rPr>
        <w:t>Управление персоналом»</w:t>
      </w:r>
    </w:p>
    <w:p w14:paraId="4E68D72C" w14:textId="77777777" w:rsidR="00E32F8C" w:rsidRPr="00E32F8C" w:rsidRDefault="00E32F8C" w:rsidP="00E32F8C">
      <w:pPr>
        <w:autoSpaceDE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B7D02" w14:textId="77777777" w:rsidR="00E32F8C" w:rsidRPr="00E32F8C" w:rsidRDefault="00E32F8C" w:rsidP="00E32F8C">
      <w:pPr>
        <w:autoSpaceDE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21789A6" w14:textId="77777777" w:rsidR="00E32F8C" w:rsidRPr="00E32F8C" w:rsidRDefault="00E32F8C" w:rsidP="00E32F8C">
      <w:pPr>
        <w:suppressAutoHyphens/>
        <w:autoSpaceDE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32F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________________________________________________________________</w:t>
      </w:r>
    </w:p>
    <w:p w14:paraId="2C086991" w14:textId="77777777" w:rsidR="00E32F8C" w:rsidRPr="00E32F8C" w:rsidRDefault="00E32F8C" w:rsidP="00E32F8C">
      <w:pPr>
        <w:suppressAutoHyphens/>
        <w:autoSpaceDE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32F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(Вариант)</w:t>
      </w:r>
    </w:p>
    <w:p w14:paraId="59C6A55C" w14:textId="77777777" w:rsidR="00E32F8C" w:rsidRPr="00E32F8C" w:rsidRDefault="00E32F8C" w:rsidP="00E32F8C">
      <w:pPr>
        <w:suppressAutoHyphens/>
        <w:autoSpaceDE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4C2916A" w14:textId="77777777" w:rsidR="00E32F8C" w:rsidRPr="00E32F8C" w:rsidRDefault="00E32F8C" w:rsidP="00E32F8C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2F8C">
        <w:rPr>
          <w:rFonts w:ascii="Times New Roman" w:hAnsi="Times New Roman" w:cs="Times New Roman"/>
          <w:bCs/>
          <w:sz w:val="28"/>
          <w:szCs w:val="28"/>
        </w:rPr>
        <w:t xml:space="preserve">КОНТРОЛЬНАЯ РАБОТА </w:t>
      </w:r>
    </w:p>
    <w:p w14:paraId="275164EE" w14:textId="32114314" w:rsidR="00E32F8C" w:rsidRPr="00E32F8C" w:rsidRDefault="00E32F8C" w:rsidP="00E32F8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F8C">
        <w:rPr>
          <w:rFonts w:ascii="Times New Roman" w:hAnsi="Times New Roman" w:cs="Times New Roman"/>
          <w:bCs/>
          <w:sz w:val="28"/>
          <w:szCs w:val="28"/>
        </w:rPr>
        <w:t>по дисциплине «</w:t>
      </w:r>
      <w:r>
        <w:rPr>
          <w:rFonts w:ascii="Times New Roman" w:hAnsi="Times New Roman" w:cs="Times New Roman"/>
          <w:bCs/>
          <w:sz w:val="28"/>
          <w:szCs w:val="28"/>
        </w:rPr>
        <w:t>Производственный менеджмент</w:t>
      </w:r>
      <w:r w:rsidRPr="00E32F8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7899B4A2" w14:textId="77777777" w:rsidR="00E32F8C" w:rsidRPr="00E32F8C" w:rsidRDefault="00E32F8C" w:rsidP="00E32F8C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B39134" w14:textId="77777777" w:rsidR="00E32F8C" w:rsidRPr="00E32F8C" w:rsidRDefault="00E32F8C" w:rsidP="00E32F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bCs/>
          <w:sz w:val="28"/>
          <w:szCs w:val="28"/>
        </w:rPr>
        <w:t>К. 532230</w:t>
      </w:r>
      <w:r w:rsidRPr="00E32F8C">
        <w:rPr>
          <w:rFonts w:ascii="Times New Roman" w:hAnsi="Times New Roman" w:cs="Times New Roman"/>
          <w:sz w:val="28"/>
          <w:szCs w:val="28"/>
        </w:rPr>
        <w:t xml:space="preserve"> 38.03.03</w:t>
      </w:r>
    </w:p>
    <w:p w14:paraId="72D65686" w14:textId="77777777" w:rsidR="00E32F8C" w:rsidRPr="00E32F8C" w:rsidRDefault="00E32F8C" w:rsidP="00E32F8C">
      <w:pPr>
        <w:autoSpaceDE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3C23C55" w14:textId="77777777" w:rsidR="00E32F8C" w:rsidRPr="00E32F8C" w:rsidRDefault="00E32F8C" w:rsidP="00E32F8C">
      <w:pPr>
        <w:autoSpaceDE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D9140D9" w14:textId="77777777" w:rsidR="00E32F8C" w:rsidRPr="00E32F8C" w:rsidRDefault="00E32F8C" w:rsidP="00E32F8C">
      <w:pPr>
        <w:autoSpaceDE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09"/>
        <w:gridCol w:w="4501"/>
      </w:tblGrid>
      <w:tr w:rsidR="00E32F8C" w:rsidRPr="00E32F8C" w14:paraId="16C3AFC2" w14:textId="77777777" w:rsidTr="002961B3">
        <w:trPr>
          <w:trHeight w:val="2856"/>
        </w:trPr>
        <w:tc>
          <w:tcPr>
            <w:tcW w:w="4909" w:type="dxa"/>
          </w:tcPr>
          <w:p w14:paraId="7871B8F8" w14:textId="77777777" w:rsidR="00E32F8C" w:rsidRPr="00E32F8C" w:rsidRDefault="00E32F8C" w:rsidP="00E32F8C">
            <w:pPr>
              <w:autoSpaceDE w:val="0"/>
              <w:snapToGrid w:val="0"/>
              <w:spacing w:after="0" w:line="27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C"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</w:p>
          <w:p w14:paraId="3DD1F0EA" w14:textId="77777777" w:rsidR="00E32F8C" w:rsidRPr="00E32F8C" w:rsidRDefault="00E32F8C" w:rsidP="00E32F8C">
            <w:pPr>
              <w:autoSpaceDE w:val="0"/>
              <w:snapToGrid w:val="0"/>
              <w:spacing w:after="0" w:line="27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C">
              <w:rPr>
                <w:rFonts w:ascii="Times New Roman" w:hAnsi="Times New Roman" w:cs="Times New Roman"/>
                <w:sz w:val="28"/>
                <w:szCs w:val="28"/>
              </w:rPr>
              <w:t>студент гр. _____________</w:t>
            </w:r>
          </w:p>
          <w:p w14:paraId="3A140D5C" w14:textId="77777777" w:rsidR="00E32F8C" w:rsidRPr="00E32F8C" w:rsidRDefault="00E32F8C" w:rsidP="00E32F8C">
            <w:pPr>
              <w:autoSpaceDE w:val="0"/>
              <w:snapToGrid w:val="0"/>
              <w:spacing w:after="0" w:line="276" w:lineRule="auto"/>
              <w:ind w:right="8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  ____________</w:t>
            </w:r>
          </w:p>
          <w:p w14:paraId="2E515FC9" w14:textId="77777777" w:rsidR="00E32F8C" w:rsidRPr="00E32F8C" w:rsidRDefault="00E32F8C" w:rsidP="00E32F8C">
            <w:pPr>
              <w:autoSpaceDE w:val="0"/>
              <w:snapToGrid w:val="0"/>
              <w:spacing w:after="0" w:line="276" w:lineRule="auto"/>
              <w:ind w:right="8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(И.О. Фам</w:t>
            </w:r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лия)</w:t>
            </w:r>
          </w:p>
          <w:p w14:paraId="02D461F0" w14:textId="77777777" w:rsidR="00E32F8C" w:rsidRPr="00E32F8C" w:rsidRDefault="00E32F8C" w:rsidP="00E32F8C">
            <w:pPr>
              <w:autoSpaceDE w:val="0"/>
              <w:snapToGrid w:val="0"/>
              <w:spacing w:after="0" w:line="276" w:lineRule="auto"/>
              <w:ind w:right="8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«___</w:t>
            </w:r>
            <w:proofErr w:type="gramStart"/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_»_</w:t>
            </w:r>
            <w:proofErr w:type="gramEnd"/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___________2021 г.</w:t>
            </w:r>
          </w:p>
        </w:tc>
        <w:tc>
          <w:tcPr>
            <w:tcW w:w="4501" w:type="dxa"/>
          </w:tcPr>
          <w:p w14:paraId="28BDE558" w14:textId="77777777" w:rsidR="00E32F8C" w:rsidRPr="00E32F8C" w:rsidRDefault="00E32F8C" w:rsidP="00E32F8C">
            <w:pPr>
              <w:suppressLineNumbers/>
              <w:autoSpaceDE w:val="0"/>
              <w:snapToGrid w:val="0"/>
              <w:spacing w:after="0" w:line="276" w:lineRule="auto"/>
              <w:ind w:right="-20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32F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ПРИНЯЛ</w:t>
            </w:r>
          </w:p>
          <w:p w14:paraId="18141A72" w14:textId="77777777" w:rsidR="00E32F8C" w:rsidRPr="00E32F8C" w:rsidRDefault="00E32F8C" w:rsidP="00E32F8C">
            <w:pPr>
              <w:suppressLineNumbers/>
              <w:autoSpaceDE w:val="0"/>
              <w:snapToGrid w:val="0"/>
              <w:spacing w:after="0" w:line="276" w:lineRule="auto"/>
              <w:ind w:right="-2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степень, звание, должность</w:t>
            </w:r>
          </w:p>
          <w:p w14:paraId="564737BE" w14:textId="77777777" w:rsidR="00E32F8C" w:rsidRPr="00E32F8C" w:rsidRDefault="00E32F8C" w:rsidP="00E32F8C">
            <w:pPr>
              <w:autoSpaceDE w:val="0"/>
              <w:snapToGrid w:val="0"/>
              <w:spacing w:after="0" w:line="276" w:lineRule="auto"/>
              <w:ind w:right="8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  ____________</w:t>
            </w:r>
          </w:p>
          <w:p w14:paraId="053253F0" w14:textId="77777777" w:rsidR="00E32F8C" w:rsidRPr="00E32F8C" w:rsidRDefault="00E32F8C" w:rsidP="00E32F8C">
            <w:pPr>
              <w:autoSpaceDE w:val="0"/>
              <w:snapToGrid w:val="0"/>
              <w:spacing w:after="0" w:line="276" w:lineRule="auto"/>
              <w:ind w:right="8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(И.О. Фам</w:t>
            </w:r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лия)</w:t>
            </w:r>
          </w:p>
          <w:p w14:paraId="76CABE7B" w14:textId="77777777" w:rsidR="00E32F8C" w:rsidRPr="00E32F8C" w:rsidRDefault="00E32F8C" w:rsidP="00E32F8C">
            <w:pPr>
              <w:autoSpaceDE w:val="0"/>
              <w:snapToGrid w:val="0"/>
              <w:spacing w:after="0" w:line="276" w:lineRule="auto"/>
              <w:ind w:right="8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 </w:t>
            </w:r>
          </w:p>
          <w:p w14:paraId="5AFA5989" w14:textId="77777777" w:rsidR="00E32F8C" w:rsidRPr="00E32F8C" w:rsidRDefault="00E32F8C" w:rsidP="00E32F8C">
            <w:pPr>
              <w:autoSpaceDE w:val="0"/>
              <w:snapToGrid w:val="0"/>
              <w:spacing w:after="0" w:line="276" w:lineRule="auto"/>
              <w:ind w:right="8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(оценка)</w:t>
            </w:r>
          </w:p>
          <w:p w14:paraId="5149C97D" w14:textId="77777777" w:rsidR="00E32F8C" w:rsidRPr="00E32F8C" w:rsidRDefault="00E32F8C" w:rsidP="00E32F8C">
            <w:pPr>
              <w:autoSpaceDE w:val="0"/>
              <w:snapToGrid w:val="0"/>
              <w:spacing w:after="0" w:line="276" w:lineRule="auto"/>
              <w:ind w:right="8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«___</w:t>
            </w:r>
            <w:proofErr w:type="gramStart"/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_»_</w:t>
            </w:r>
            <w:proofErr w:type="gramEnd"/>
            <w:r w:rsidRPr="00E32F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___________2021 г.</w:t>
            </w:r>
          </w:p>
        </w:tc>
      </w:tr>
    </w:tbl>
    <w:p w14:paraId="6C3A55CE" w14:textId="77777777" w:rsidR="00E32F8C" w:rsidRPr="00E32F8C" w:rsidRDefault="00E32F8C" w:rsidP="00E32F8C">
      <w:pPr>
        <w:autoSpaceDE w:val="0"/>
        <w:spacing w:after="0" w:line="276" w:lineRule="auto"/>
        <w:ind w:right="818"/>
        <w:jc w:val="both"/>
        <w:rPr>
          <w:rFonts w:ascii="Times New Roman" w:hAnsi="Times New Roman" w:cs="Times New Roman"/>
          <w:sz w:val="28"/>
          <w:szCs w:val="28"/>
        </w:rPr>
      </w:pPr>
    </w:p>
    <w:p w14:paraId="14FA9FBF" w14:textId="77777777" w:rsidR="00E32F8C" w:rsidRPr="00E32F8C" w:rsidRDefault="00E32F8C" w:rsidP="00E32F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sz w:val="28"/>
          <w:szCs w:val="28"/>
        </w:rPr>
        <w:t>Красноярск 2021</w:t>
      </w:r>
    </w:p>
    <w:p w14:paraId="646AE8EB" w14:textId="77777777" w:rsidR="00E32F8C" w:rsidRPr="00E32F8C" w:rsidRDefault="00E32F8C" w:rsidP="00E32F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i/>
          <w:iCs/>
          <w:sz w:val="28"/>
          <w:szCs w:val="28"/>
          <w:lang w:bidi="ru-RU"/>
        </w:rPr>
        <w:lastRenderedPageBreak/>
        <w:t>Учебно-методическое издание</w:t>
      </w:r>
    </w:p>
    <w:p w14:paraId="74766366" w14:textId="77777777" w:rsidR="00E32F8C" w:rsidRPr="00E32F8C" w:rsidRDefault="00E32F8C" w:rsidP="00E32F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D02CB3" w14:textId="77777777" w:rsidR="00E32F8C" w:rsidRPr="00E32F8C" w:rsidRDefault="00E32F8C" w:rsidP="00E32F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4FB78D" w14:textId="091350B5" w:rsidR="00E32F8C" w:rsidRPr="00E32F8C" w:rsidRDefault="00E32F8C" w:rsidP="00E32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Ирина Анатольевна Максименко</w:t>
      </w:r>
    </w:p>
    <w:p w14:paraId="6241850C" w14:textId="77777777" w:rsidR="00E32F8C" w:rsidRPr="00E32F8C" w:rsidRDefault="00E32F8C" w:rsidP="00E32F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99FB9F" w14:textId="77777777" w:rsidR="00E32F8C" w:rsidRPr="00E32F8C" w:rsidRDefault="00E32F8C" w:rsidP="00E32F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56C991" w14:textId="1FDA68DE" w:rsidR="00E32F8C" w:rsidRPr="00E32F8C" w:rsidRDefault="00E32F8C" w:rsidP="00E32F8C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32F8C">
        <w:rPr>
          <w:rFonts w:ascii="Times New Roman" w:hAnsi="Times New Roman" w:cs="Times New Roman"/>
          <w:b/>
          <w:bCs/>
          <w:smallCaps/>
          <w:sz w:val="28"/>
          <w:szCs w:val="28"/>
        </w:rPr>
        <w:t>Производственный менеджмент</w:t>
      </w:r>
    </w:p>
    <w:p w14:paraId="087FB278" w14:textId="77777777" w:rsidR="00E32F8C" w:rsidRPr="00E32F8C" w:rsidRDefault="00E32F8C" w:rsidP="00E32F8C">
      <w:pPr>
        <w:tabs>
          <w:tab w:val="right" w:leader="underscore" w:pos="85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E6390" w14:textId="77777777" w:rsidR="00E32F8C" w:rsidRPr="00E32F8C" w:rsidRDefault="00E32F8C" w:rsidP="00E32F8C">
      <w:pPr>
        <w:tabs>
          <w:tab w:val="right" w:leader="underscore" w:pos="850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2F8C">
        <w:rPr>
          <w:rFonts w:ascii="Times New Roman" w:hAnsi="Times New Roman" w:cs="Times New Roman"/>
          <w:bCs/>
          <w:sz w:val="28"/>
          <w:szCs w:val="28"/>
        </w:rPr>
        <w:t xml:space="preserve">Методические указания </w:t>
      </w:r>
    </w:p>
    <w:p w14:paraId="456E471B" w14:textId="77777777" w:rsidR="00E32F8C" w:rsidRPr="00E32F8C" w:rsidRDefault="00E32F8C" w:rsidP="00E32F8C">
      <w:pPr>
        <w:tabs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2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выполнению контрольной работы</w:t>
      </w:r>
      <w:r w:rsidRPr="00E32F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2AAAEB3" w14:textId="77777777" w:rsidR="00E32F8C" w:rsidRPr="00E32F8C" w:rsidRDefault="00E32F8C" w:rsidP="00E32F8C">
      <w:pPr>
        <w:tabs>
          <w:tab w:val="right" w:leader="underscore" w:pos="85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sz w:val="28"/>
          <w:szCs w:val="28"/>
        </w:rPr>
        <w:t xml:space="preserve">для студентов заочной формы обучения </w:t>
      </w:r>
    </w:p>
    <w:p w14:paraId="58FCE556" w14:textId="06336A87" w:rsidR="00E32F8C" w:rsidRPr="00E32F8C" w:rsidRDefault="00E32F8C" w:rsidP="00E32F8C">
      <w:pPr>
        <w:tabs>
          <w:tab w:val="right" w:leader="underscore" w:pos="85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sz w:val="28"/>
          <w:szCs w:val="28"/>
        </w:rPr>
        <w:t xml:space="preserve">направления подготовки </w:t>
      </w:r>
      <w:r w:rsidRPr="00E32F8C">
        <w:rPr>
          <w:rFonts w:ascii="Times New Roman" w:hAnsi="Times New Roman" w:cs="Times New Roman"/>
          <w:sz w:val="28"/>
          <w:szCs w:val="28"/>
        </w:rPr>
        <w:t>38.03.03 Управление персоналом</w:t>
      </w:r>
    </w:p>
    <w:p w14:paraId="78F70C0D" w14:textId="111FE5E7" w:rsidR="00E32F8C" w:rsidRPr="00E32F8C" w:rsidRDefault="00E32F8C" w:rsidP="00E32F8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2F8C">
        <w:rPr>
          <w:rFonts w:ascii="Times New Roman" w:hAnsi="Times New Roman" w:cs="Times New Roman"/>
          <w:sz w:val="28"/>
          <w:szCs w:val="28"/>
        </w:rPr>
        <w:t>профиль</w:t>
      </w:r>
      <w:r w:rsidRPr="00E32F8C">
        <w:rPr>
          <w:rFonts w:ascii="Times New Roman" w:hAnsi="Times New Roman" w:cs="Times New Roman"/>
          <w:sz w:val="28"/>
          <w:szCs w:val="28"/>
        </w:rPr>
        <w:t xml:space="preserve"> Управление персоналом организации</w:t>
      </w:r>
    </w:p>
    <w:p w14:paraId="10939569" w14:textId="77777777" w:rsidR="00A52296" w:rsidRPr="00E32F8C" w:rsidRDefault="00A52296" w:rsidP="00B27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2296" w:rsidRPr="00E32F8C" w:rsidSect="009C65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3D17F" w14:textId="77777777" w:rsidR="003F3BAE" w:rsidRDefault="003F3BAE" w:rsidP="00785DA8">
      <w:pPr>
        <w:spacing w:after="0" w:line="240" w:lineRule="auto"/>
      </w:pPr>
      <w:r>
        <w:separator/>
      </w:r>
    </w:p>
  </w:endnote>
  <w:endnote w:type="continuationSeparator" w:id="0">
    <w:p w14:paraId="536FFE40" w14:textId="77777777" w:rsidR="003F3BAE" w:rsidRDefault="003F3BAE" w:rsidP="0078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08018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6FD7F2" w14:textId="0F923906" w:rsidR="00785DA8" w:rsidRPr="00785DA8" w:rsidRDefault="00785DA8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85D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5D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5D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85DA8">
          <w:rPr>
            <w:rFonts w:ascii="Times New Roman" w:hAnsi="Times New Roman" w:cs="Times New Roman"/>
            <w:sz w:val="24"/>
            <w:szCs w:val="24"/>
          </w:rPr>
          <w:t>2</w:t>
        </w:r>
        <w:r w:rsidRPr="00785D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FBD6E0E" w14:textId="77777777" w:rsidR="00785DA8" w:rsidRDefault="00785D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9634" w14:textId="77777777" w:rsidR="003F3BAE" w:rsidRDefault="003F3BAE" w:rsidP="00785DA8">
      <w:pPr>
        <w:spacing w:after="0" w:line="240" w:lineRule="auto"/>
      </w:pPr>
      <w:r>
        <w:separator/>
      </w:r>
    </w:p>
  </w:footnote>
  <w:footnote w:type="continuationSeparator" w:id="0">
    <w:p w14:paraId="1DCF3D0C" w14:textId="77777777" w:rsidR="003F3BAE" w:rsidRDefault="003F3BAE" w:rsidP="0078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BDA"/>
    <w:multiLevelType w:val="hybridMultilevel"/>
    <w:tmpl w:val="F7E8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356"/>
    <w:multiLevelType w:val="hybridMultilevel"/>
    <w:tmpl w:val="E0BC3B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D505F0"/>
    <w:multiLevelType w:val="hybridMultilevel"/>
    <w:tmpl w:val="E7FAE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1330"/>
    <w:multiLevelType w:val="hybridMultilevel"/>
    <w:tmpl w:val="7690F0CE"/>
    <w:lvl w:ilvl="0" w:tplc="33B05828">
      <w:start w:val="1"/>
      <w:numFmt w:val="bullet"/>
      <w:lvlText w:val=""/>
      <w:lvlJc w:val="left"/>
      <w:pPr>
        <w:ind w:left="4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F4"/>
    <w:rsid w:val="00017AB4"/>
    <w:rsid w:val="00056370"/>
    <w:rsid w:val="001F2BD1"/>
    <w:rsid w:val="003F3BAE"/>
    <w:rsid w:val="00406B5D"/>
    <w:rsid w:val="0043114A"/>
    <w:rsid w:val="0049096E"/>
    <w:rsid w:val="005335C6"/>
    <w:rsid w:val="00573BEC"/>
    <w:rsid w:val="005E37E2"/>
    <w:rsid w:val="00601639"/>
    <w:rsid w:val="00630ABA"/>
    <w:rsid w:val="0071255A"/>
    <w:rsid w:val="00785DA8"/>
    <w:rsid w:val="007E6A37"/>
    <w:rsid w:val="00845757"/>
    <w:rsid w:val="00876EB0"/>
    <w:rsid w:val="008E474C"/>
    <w:rsid w:val="009C6553"/>
    <w:rsid w:val="009C7C42"/>
    <w:rsid w:val="009F73E5"/>
    <w:rsid w:val="00A52296"/>
    <w:rsid w:val="00AA547F"/>
    <w:rsid w:val="00AC11D3"/>
    <w:rsid w:val="00B2722D"/>
    <w:rsid w:val="00BC18B9"/>
    <w:rsid w:val="00C926B6"/>
    <w:rsid w:val="00CE61F4"/>
    <w:rsid w:val="00D659FB"/>
    <w:rsid w:val="00E1282A"/>
    <w:rsid w:val="00E32DB8"/>
    <w:rsid w:val="00E32F8C"/>
    <w:rsid w:val="00F22168"/>
    <w:rsid w:val="00F43CD9"/>
    <w:rsid w:val="00F65960"/>
    <w:rsid w:val="00FC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3DBF1"/>
  <w15:chartTrackingRefBased/>
  <w15:docId w15:val="{8CC4160A-E791-4765-848C-F6BE65AD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2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DA8"/>
  </w:style>
  <w:style w:type="paragraph" w:styleId="a6">
    <w:name w:val="footer"/>
    <w:basedOn w:val="a"/>
    <w:link w:val="a7"/>
    <w:uiPriority w:val="99"/>
    <w:unhideWhenUsed/>
    <w:rsid w:val="00785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5DA8"/>
  </w:style>
  <w:style w:type="paragraph" w:styleId="a8">
    <w:name w:val="List Paragraph"/>
    <w:basedOn w:val="a"/>
    <w:uiPriority w:val="34"/>
    <w:qFormat/>
    <w:rsid w:val="00017AB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5229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5229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B27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bject-hover">
    <w:name w:val="object-hover"/>
    <w:rsid w:val="00573BEC"/>
  </w:style>
  <w:style w:type="character" w:customStyle="1" w:styleId="20">
    <w:name w:val="Заголовок 2 Знак"/>
    <w:basedOn w:val="a0"/>
    <w:link w:val="2"/>
    <w:rsid w:val="00E32F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FC691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C691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C691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21" Type="http://schemas.openxmlformats.org/officeDocument/2006/relationships/image" Target="media/image7.wmf"/><Relationship Id="rId34" Type="http://schemas.openxmlformats.org/officeDocument/2006/relationships/hyperlink" Target="https://urait.ru/bcode/486424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yperlink" Target="https://urait.ru/bcode/47217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hyperlink" Target="https://urait.ru/bcode/468984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hyperlink" Target="https://urait.ru/bcode/487200" TargetMode="External"/><Relationship Id="rId8" Type="http://schemas.openxmlformats.org/officeDocument/2006/relationships/hyperlink" Target="http://insite.krsk.irgups.ru/polozheniya-reglamentiruyuschie-deyatelnost-krizht-irgups/razrabotannye-v-krizht/deloproizvodstvo/Instrukciya%20po%20sdache%2C%20registracii%2C%20hraneniyu%20kontrolnyh%2C%20rgr%2C%20lr%2C%20otchetov%20po%20praktike%2C%20kursovyh%2C%20VKR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B611-8C37-448A-84A5-AF7D1928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16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Максименко</dc:creator>
  <cp:keywords/>
  <dc:description/>
  <cp:lastModifiedBy>Ирина Максименко</cp:lastModifiedBy>
  <cp:revision>7</cp:revision>
  <dcterms:created xsi:type="dcterms:W3CDTF">2021-11-12T13:19:00Z</dcterms:created>
  <dcterms:modified xsi:type="dcterms:W3CDTF">2021-11-13T08:26:00Z</dcterms:modified>
</cp:coreProperties>
</file>