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B7" w:rsidRPr="002E13B7" w:rsidRDefault="002E13B7" w:rsidP="002E13B7">
      <w:pPr>
        <w:spacing w:before="124" w:after="124" w:line="249" w:lineRule="atLeast"/>
        <w:jc w:val="center"/>
        <w:outlineLvl w:val="0"/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</w:pPr>
      <w:r w:rsidRPr="002E13B7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 xml:space="preserve">Плотность вероятностей </w:t>
      </w:r>
      <w:proofErr w:type="spellStart"/>
      <w:r w:rsidRPr="002E13B7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f</w:t>
      </w:r>
      <w:proofErr w:type="spellEnd"/>
      <w:r w:rsidRPr="002E13B7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 xml:space="preserve"> (</w:t>
      </w:r>
      <w:proofErr w:type="spellStart"/>
      <w:r w:rsidRPr="002E13B7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x</w:t>
      </w:r>
      <w:proofErr w:type="spellEnd"/>
      <w:r w:rsidRPr="002E13B7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 xml:space="preserve">, </w:t>
      </w:r>
      <w:proofErr w:type="spellStart"/>
      <w:r w:rsidRPr="002E13B7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y</w:t>
      </w:r>
      <w:proofErr w:type="spellEnd"/>
      <w:r w:rsidRPr="002E13B7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) системы двух непрерывных случайных величин. Задачи</w:t>
      </w:r>
    </w:p>
    <w:p w:rsidR="002E13B7" w:rsidRPr="002E13B7" w:rsidRDefault="002E13B7" w:rsidP="002E13B7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Характеристикой системы непрерывных случайных величин является </w:t>
      </w:r>
      <w:r w:rsidRPr="002E13B7">
        <w:rPr>
          <w:rFonts w:ascii="Segoe UI" w:eastAsia="Times New Roman" w:hAnsi="Segoe UI" w:cs="Segoe UI"/>
          <w:color w:val="FFFFFF"/>
          <w:sz w:val="17"/>
          <w:lang w:eastAsia="ru-RU"/>
        </w:rPr>
        <w:t>плотность вероятностей</w:t>
      </w: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. Для определения плотности вероятностей системы двух непрерывных случайных величин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01320" cy="230505"/>
            <wp:effectExtent l="19050" t="0" r="0" b="0"/>
            <wp:docPr id="1" name="Рисунок 1" descr="https://yukhym.com/images/stories/Imov/Im18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ukhym.com/images/stories/Imov/Im18_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применяется формула</w:t>
      </w: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526155" cy="230505"/>
            <wp:effectExtent l="19050" t="0" r="0" b="0"/>
            <wp:docPr id="2" name="Рисунок 2" descr="https://yukhym.com/images/stories/Imov/Im18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ukhym.com/images/stories/Imov/Im18_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3B7" w:rsidRPr="002E13B7" w:rsidRDefault="002E13B7" w:rsidP="002E13B7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Рассмотрим прямоугольник со сторонами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97485" cy="164465"/>
            <wp:effectExtent l="19050" t="0" r="0" b="0"/>
            <wp:docPr id="3" name="Рисунок 3" descr="https://yukhym.com/images/stories/Imov/Im18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ukhym.com/images/stories/Imov/Im18_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97485" cy="190500"/>
            <wp:effectExtent l="19050" t="0" r="0" b="0"/>
            <wp:docPr id="4" name="Рисунок 4" descr="https://yukhym.com/images/stories/Imov/Im18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ukhym.com/images/stories/Imov/Im18_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3B7" w:rsidRPr="002E13B7" w:rsidRDefault="002E13B7" w:rsidP="002E13B7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789555" cy="1835150"/>
            <wp:effectExtent l="19050" t="0" r="0" b="0"/>
            <wp:docPr id="5" name="Рисунок 5" descr="плотность вероятностей системы двух непрерывных случайных величин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лотность вероятностей системы двух непрерывных случайных величин, формул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3B7" w:rsidRPr="002E13B7" w:rsidRDefault="002E13B7" w:rsidP="002E13B7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Вероятность размещения системы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01320" cy="230505"/>
            <wp:effectExtent l="19050" t="0" r="0" b="0"/>
            <wp:docPr id="6" name="Рисунок 6" descr="https://yukhym.com/images/stories/Imov/Im18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ukhym.com/images/stories/Imov/Im18_00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в прямоугольной области вычисляется по формуле</w:t>
      </w: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809115" cy="230505"/>
            <wp:effectExtent l="19050" t="0" r="635" b="0"/>
            <wp:docPr id="7" name="Рисунок 7" descr="https://yukhym.com/images/stories/Imov/Im18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ukhym.com/images/stories/Imov/Im18_00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032635" cy="230505"/>
            <wp:effectExtent l="19050" t="0" r="5715" b="0"/>
            <wp:docPr id="8" name="Рисунок 8" descr="вероятность попадания системы (X, Y) в прямоугольник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ероятность попадания системы (X, Y) в прямоугольник, формул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95650" cy="230505"/>
            <wp:effectExtent l="19050" t="0" r="0" b="0"/>
            <wp:docPr id="9" name="Рисунок 9" descr="вероятность попадания системы (X, Y) в прямоугольник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ероятность попадания системы (X, Y) в прямоугольник, формул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3B7" w:rsidRPr="002E13B7" w:rsidRDefault="002E13B7" w:rsidP="002E13B7">
      <w:pPr>
        <w:spacing w:after="0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hyperlink r:id="rId12" w:tgtFrame="_blank" w:history="1">
        <w:proofErr w:type="spellStart"/>
        <w:r w:rsidRPr="002E13B7">
          <w:rPr>
            <w:rFonts w:ascii="Segoe UI" w:eastAsia="Times New Roman" w:hAnsi="Segoe UI" w:cs="Segoe UI"/>
            <w:color w:val="0088CC"/>
            <w:sz w:val="17"/>
            <w:lang w:eastAsia="ru-RU"/>
          </w:rPr>
          <w:t>Ads</w:t>
        </w:r>
        <w:proofErr w:type="spellEnd"/>
        <w:r w:rsidRPr="002E13B7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proofErr w:type="spellStart"/>
        <w:r w:rsidRPr="002E13B7">
          <w:rPr>
            <w:rFonts w:ascii="Segoe UI" w:eastAsia="Times New Roman" w:hAnsi="Segoe UI" w:cs="Segoe UI"/>
            <w:color w:val="0088CC"/>
            <w:sz w:val="17"/>
            <w:lang w:eastAsia="ru-RU"/>
          </w:rPr>
          <w:t>by</w:t>
        </w:r>
        <w:proofErr w:type="spellEnd"/>
        <w:r w:rsidRPr="002E13B7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r w:rsidRPr="002E13B7">
          <w:rPr>
            <w:rFonts w:ascii="Segoe UI" w:eastAsia="Times New Roman" w:hAnsi="Segoe UI" w:cs="Segoe UI"/>
            <w:b/>
            <w:bCs/>
            <w:color w:val="0088CC"/>
            <w:sz w:val="17"/>
            <w:lang w:eastAsia="ru-RU"/>
          </w:rPr>
          <w:t>optAd360</w:t>
        </w:r>
        <w:r w:rsidRPr="002E13B7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</w:hyperlink>
    </w:p>
    <w:p w:rsidR="002E13B7" w:rsidRPr="002E13B7" w:rsidRDefault="002E13B7" w:rsidP="002E13B7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Разделив эту вероятность на площадь прямоугольника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30505" cy="170815"/>
            <wp:effectExtent l="19050" t="0" r="0" b="0"/>
            <wp:docPr id="10" name="Рисунок 10" descr="https://yukhym.com/images/stories/Imov/Im18_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ukhym.com/images/stories/Imov/Im18_00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97485" cy="190500"/>
            <wp:effectExtent l="19050" t="0" r="0" b="0"/>
            <wp:docPr id="11" name="Рисунок 11" descr="https://yukhym.com/images/stories/Imov/Im18_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ukhym.com/images/stories/Imov/Im18_0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направив прирост аргумента к нулю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93395" cy="170815"/>
            <wp:effectExtent l="19050" t="0" r="1905" b="0"/>
            <wp:docPr id="12" name="Рисунок 12" descr="https://yukhym.com/images/stories/Imov/Im18_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ukhym.com/images/stories/Imov/Im18_01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получим вероятность в точке, то есть плотность:</w:t>
      </w:r>
    </w:p>
    <w:p w:rsidR="002E13B7" w:rsidRPr="002E13B7" w:rsidRDefault="002E13B7" w:rsidP="002E13B7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230120" cy="532765"/>
            <wp:effectExtent l="19050" t="0" r="0" b="0"/>
            <wp:docPr id="13" name="Рисунок 13" descr="https://yukhym.com/images/stories/Imov/Im18_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ukhym.com/images/stories/Imov/Im18_0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789045" cy="401320"/>
            <wp:effectExtent l="19050" t="0" r="1905" b="0"/>
            <wp:docPr id="14" name="Рисунок 14" descr="https://yukhym.com/images/stories/Imov/Im18_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yukhym.com/images/stories/Imov/Im18_01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874645" cy="401320"/>
            <wp:effectExtent l="19050" t="0" r="1905" b="0"/>
            <wp:docPr id="15" name="Рисунок 15" descr="https://yukhym.com/images/stories/Imov/Im18_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yukhym.com/images/stories/Imov/Im18_01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828800" cy="361950"/>
            <wp:effectExtent l="19050" t="0" r="0" b="0"/>
            <wp:docPr id="16" name="Рисунок 16" descr="https://yukhym.com/images/stories/Imov/Im18_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yukhym.com/images/stories/Imov/Im18_01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657600" cy="467360"/>
            <wp:effectExtent l="19050" t="0" r="0" b="0"/>
            <wp:docPr id="17" name="Рисунок 17" descr="https://yukhym.com/images/stories/Imov/Im18_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yukhym.com/images/stories/Imov/Im18_01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3B7" w:rsidRPr="002E13B7" w:rsidRDefault="002E13B7" w:rsidP="002E13B7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Итак, </w:t>
      </w:r>
      <w:r w:rsidRPr="002E13B7">
        <w:rPr>
          <w:rFonts w:ascii="Segoe UI" w:eastAsia="Times New Roman" w:hAnsi="Segoe UI" w:cs="Segoe UI"/>
          <w:color w:val="FFFFFF"/>
          <w:sz w:val="17"/>
          <w:lang w:eastAsia="ru-RU"/>
        </w:rPr>
        <w:t xml:space="preserve">плотность распределения вероятностей системы двух случайных величин определяется зависимостью </w:t>
      </w: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184275" cy="467360"/>
            <wp:effectExtent l="19050" t="0" r="0" b="0"/>
            <wp:docPr id="18" name="Рисунок 18" descr="плотность вероятностей системы двух случайных величин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лотность вероятностей системы двух случайных величин, формул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3B7" w:rsidRPr="002E13B7" w:rsidRDefault="002E13B7" w:rsidP="002E13B7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Функция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67360" cy="230505"/>
            <wp:effectExtent l="19050" t="0" r="8890" b="0"/>
            <wp:docPr id="19" name="Рисунок 19" descr="https://yukhym.com/images/stories/Imov/Im18_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yukhym.com/images/stories/Imov/Im18_01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может существовать только при условии, что функция распределения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67360" cy="230505"/>
            <wp:effectExtent l="19050" t="0" r="8890" b="0"/>
            <wp:docPr id="20" name="Рисунок 20" descr="https://yukhym.com/images/stories/Imov/Im18_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yukhym.com/images/stories/Imov/Im18_019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является непрерывной по аргументам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18110" cy="125095"/>
            <wp:effectExtent l="19050" t="0" r="0" b="0"/>
            <wp:docPr id="21" name="Рисунок 21" descr="https://yukhym.com/images/stories/Imov/Im18_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yukhym.com/images/stories/Imov/Im18_02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51130"/>
            <wp:effectExtent l="19050" t="0" r="8255" b="0"/>
            <wp:docPr id="22" name="Рисунок 22" descr="https://yukhym.com/images/stories/Imov/Im18_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yukhym.com/images/stories/Imov/Im18_02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дважды дифференцируемой. Функции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67360" cy="230505"/>
            <wp:effectExtent l="19050" t="0" r="8890" b="0"/>
            <wp:docPr id="23" name="Рисунок 23" descr="https://yukhym.com/images/stories/Imov/Im18_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yukhym.com/images/stories/Imov/Im18_02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13B7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в трехмерном пространстве </w:t>
      </w:r>
    </w:p>
    <w:p w:rsidR="000360CD" w:rsidRDefault="000360CD" w:rsidP="000360CD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пространстве соответствует определенная поверхность - так называемая </w:t>
      </w:r>
      <w:r>
        <w:rPr>
          <w:rStyle w:val="ff21"/>
          <w:rFonts w:ascii="Segoe UI" w:hAnsi="Segoe UI" w:cs="Segoe UI"/>
          <w:sz w:val="17"/>
          <w:szCs w:val="17"/>
        </w:rPr>
        <w:t>поверхность распределения вероятностей системы двух непрерывных случайных величин</w:t>
      </w:r>
      <w:r>
        <w:rPr>
          <w:rFonts w:ascii="Segoe UI" w:hAnsi="Segoe UI" w:cs="Segoe UI"/>
          <w:color w:val="080B47"/>
          <w:sz w:val="17"/>
          <w:szCs w:val="17"/>
        </w:rPr>
        <w:t xml:space="preserve">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01320" cy="230505"/>
            <wp:effectExtent l="19050" t="0" r="0" b="0"/>
            <wp:docPr id="47" name="Рисунок 47" descr="https://yukhym.com/images/stories/Imov/Im18_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yukhym.com/images/stories/Imov/Im18_02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. Тогда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743585" cy="230505"/>
            <wp:effectExtent l="19050" t="0" r="0" b="0"/>
            <wp:docPr id="48" name="Рисунок 48" descr="https://yukhym.com/images/stories/Imov/Im18_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yukhym.com/images/stories/Imov/Im18_024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—</w:t>
      </w:r>
      <w:r>
        <w:rPr>
          <w:rStyle w:val="ff21"/>
          <w:rFonts w:ascii="Segoe UI" w:hAnsi="Segoe UI" w:cs="Segoe UI"/>
          <w:sz w:val="17"/>
          <w:szCs w:val="17"/>
        </w:rPr>
        <w:t xml:space="preserve"> вероятность размещения системы двух случайных величин в прямоугольнике со сторонами</w:t>
      </w:r>
      <w:r>
        <w:rPr>
          <w:rFonts w:ascii="Segoe UI" w:hAnsi="Segoe UI" w:cs="Segoe UI"/>
          <w:color w:val="080B47"/>
          <w:sz w:val="17"/>
          <w:szCs w:val="17"/>
        </w:rPr>
        <w:t xml:space="preserve">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61950" cy="190500"/>
            <wp:effectExtent l="19050" t="0" r="0" b="0"/>
            <wp:docPr id="49" name="Рисунок 49" descr="https://yukhym.com/images/stories/Imov/Im18_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yukhym.com/images/stories/Imov/Im18_025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.</w:t>
      </w:r>
    </w:p>
    <w:p w:rsidR="000360CD" w:rsidRDefault="000360CD" w:rsidP="000360CD">
      <w:pPr>
        <w:pStyle w:val="2"/>
        <w:jc w:val="center"/>
        <w:rPr>
          <w:rFonts w:ascii="inherit" w:hAnsi="inherit" w:cs="Segoe UI"/>
          <w:color w:val="000099"/>
          <w:sz w:val="19"/>
          <w:szCs w:val="19"/>
        </w:rPr>
      </w:pPr>
      <w:r>
        <w:rPr>
          <w:rFonts w:cs="Segoe UI"/>
          <w:color w:val="000099"/>
        </w:rPr>
        <w:lastRenderedPageBreak/>
        <w:t xml:space="preserve">Свойства плотности распределения вероятностей системы двух непрерывных случайных величин </w:t>
      </w:r>
      <w:proofErr w:type="spellStart"/>
      <w:r>
        <w:rPr>
          <w:rFonts w:cs="Segoe UI"/>
          <w:color w:val="000099"/>
        </w:rPr>
        <w:t>f</w:t>
      </w:r>
      <w:proofErr w:type="spellEnd"/>
      <w:r>
        <w:rPr>
          <w:rFonts w:cs="Segoe UI"/>
          <w:color w:val="000099"/>
        </w:rPr>
        <w:t xml:space="preserve"> (</w:t>
      </w:r>
      <w:proofErr w:type="spellStart"/>
      <w:r>
        <w:rPr>
          <w:rFonts w:cs="Segoe UI"/>
          <w:color w:val="000099"/>
        </w:rPr>
        <w:t>x</w:t>
      </w:r>
      <w:proofErr w:type="spellEnd"/>
      <w:r>
        <w:rPr>
          <w:rFonts w:cs="Segoe UI"/>
          <w:color w:val="000099"/>
        </w:rPr>
        <w:t xml:space="preserve">, </w:t>
      </w:r>
      <w:proofErr w:type="spellStart"/>
      <w:r>
        <w:rPr>
          <w:rFonts w:cs="Segoe UI"/>
          <w:color w:val="000099"/>
        </w:rPr>
        <w:t>y</w:t>
      </w:r>
      <w:proofErr w:type="spellEnd"/>
      <w:r>
        <w:rPr>
          <w:rFonts w:cs="Segoe UI"/>
          <w:color w:val="000099"/>
        </w:rPr>
        <w:t>)</w:t>
      </w:r>
    </w:p>
    <w:p w:rsidR="000360CD" w:rsidRDefault="000360CD" w:rsidP="000360CD">
      <w:pPr>
        <w:jc w:val="center"/>
        <w:rPr>
          <w:rFonts w:ascii="Segoe UI" w:hAnsi="Segoe UI" w:cs="Segoe UI"/>
          <w:color w:val="080B47"/>
          <w:sz w:val="17"/>
          <w:szCs w:val="17"/>
        </w:rPr>
      </w:pPr>
      <w:hyperlink r:id="rId27" w:tgtFrame="_blank" w:history="1">
        <w:proofErr w:type="spellStart"/>
        <w:r>
          <w:rPr>
            <w:rStyle w:val="a3"/>
            <w:rFonts w:ascii="Segoe UI" w:hAnsi="Segoe UI" w:cs="Segoe UI"/>
            <w:sz w:val="17"/>
            <w:szCs w:val="17"/>
          </w:rPr>
          <w:t>Ads</w:t>
        </w:r>
        <w:proofErr w:type="spellEnd"/>
        <w:r>
          <w:rPr>
            <w:rStyle w:val="a3"/>
            <w:rFonts w:ascii="Segoe UI" w:hAnsi="Segoe UI" w:cs="Segoe UI"/>
            <w:sz w:val="17"/>
            <w:szCs w:val="17"/>
          </w:rPr>
          <w:t xml:space="preserve"> </w:t>
        </w:r>
        <w:proofErr w:type="spellStart"/>
        <w:r>
          <w:rPr>
            <w:rStyle w:val="a3"/>
            <w:rFonts w:ascii="Segoe UI" w:hAnsi="Segoe UI" w:cs="Segoe UI"/>
            <w:sz w:val="17"/>
            <w:szCs w:val="17"/>
          </w:rPr>
          <w:t>by</w:t>
        </w:r>
        <w:proofErr w:type="spellEnd"/>
        <w:r>
          <w:rPr>
            <w:rStyle w:val="a3"/>
            <w:rFonts w:ascii="Segoe UI" w:hAnsi="Segoe UI" w:cs="Segoe UI"/>
            <w:sz w:val="17"/>
            <w:szCs w:val="17"/>
          </w:rPr>
          <w:t xml:space="preserve"> </w:t>
        </w:r>
        <w:r>
          <w:rPr>
            <w:rStyle w:val="a3"/>
            <w:rFonts w:ascii="Segoe UI" w:hAnsi="Segoe UI" w:cs="Segoe UI"/>
            <w:b/>
            <w:bCs/>
            <w:sz w:val="17"/>
            <w:szCs w:val="17"/>
          </w:rPr>
          <w:t>optAd360</w:t>
        </w:r>
        <w:r>
          <w:rPr>
            <w:rStyle w:val="a3"/>
            <w:rFonts w:ascii="Segoe UI" w:hAnsi="Segoe UI" w:cs="Segoe UI"/>
            <w:sz w:val="17"/>
            <w:szCs w:val="17"/>
          </w:rPr>
          <w:t xml:space="preserve"> </w:t>
        </w:r>
      </w:hyperlink>
    </w:p>
    <w:p w:rsidR="000360CD" w:rsidRDefault="000360CD" w:rsidP="000360CD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1.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664210" cy="230505"/>
            <wp:effectExtent l="19050" t="0" r="2540" b="0"/>
            <wp:docPr id="50" name="Рисунок 50" descr="https://yukhym.com/images/stories/Imov/Im18_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yukhym.com/images/stories/Imov/Im18_026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является неотъемлемой функцией, поскольку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67360" cy="230505"/>
            <wp:effectExtent l="19050" t="0" r="8890" b="0"/>
            <wp:docPr id="51" name="Рисунок 51" descr="https://yukhym.com/images/stories/Imov/Im18_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yukhym.com/images/stories/Imov/Im18_02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является неубывающей относительно аргументов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18110" cy="125095"/>
            <wp:effectExtent l="19050" t="0" r="0" b="0"/>
            <wp:docPr id="52" name="Рисунок 52" descr="https://yukhym.com/images/stories/Imov/Im18_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yukhym.com/images/stories/Imov/Im18_02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25095" cy="151130"/>
            <wp:effectExtent l="19050" t="0" r="8255" b="0"/>
            <wp:docPr id="53" name="Рисунок 53" descr="https://yukhym.com/images/stories/Imov/Im18_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yukhym.com/images/stories/Imov/Im18_029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.</w:t>
      </w:r>
    </w:p>
    <w:p w:rsidR="000360CD" w:rsidRDefault="000360CD" w:rsidP="000360CD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2. Условие нормирования системы двух непрерывных случайных величин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01320" cy="230505"/>
            <wp:effectExtent l="19050" t="0" r="0" b="0"/>
            <wp:docPr id="54" name="Рисунок 54" descr="https://yukhym.com/images/stories/Imov/Im18_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yukhym.com/images/stories/Imov/Im18_03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такая: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072515" cy="361950"/>
            <wp:effectExtent l="19050" t="0" r="0" b="0"/>
            <wp:docPr id="55" name="Рисунок 55" descr="условие нормировки системы двух непрерывных случайных величин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условие нормировки системы двух непрерывных случайных величин, формула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0CD" w:rsidRDefault="000360CD" w:rsidP="000360CD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Если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697355" cy="230505"/>
            <wp:effectExtent l="19050" t="0" r="0" b="0"/>
            <wp:docPr id="56" name="Рисунок 56" descr="https://yukhym.com/images/stories/Imov/Im18_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yukhym.com/images/stories/Imov/Im18_032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, то приведенная условие принимает вид: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229995" cy="480060"/>
            <wp:effectExtent l="19050" t="0" r="8255" b="0"/>
            <wp:docPr id="57" name="Рисунок 57" descr="условие нормировки системы двух непрерывных случайных величин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условие нормировки системы двух непрерывных случайных величин, формула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0CD" w:rsidRDefault="000360CD" w:rsidP="000360CD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3.Вероятность размещения системы переменных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48615" cy="230505"/>
            <wp:effectExtent l="19050" t="0" r="0" b="0"/>
            <wp:docPr id="58" name="Рисунок 58" descr="https://yukhym.com/images/stories/Imov/Im18_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yukhym.com/images/stories/Imov/Im18_034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в области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421005" cy="151130"/>
            <wp:effectExtent l="19050" t="0" r="0" b="0"/>
            <wp:docPr id="59" name="Рисунок 59" descr="https://yukhym.com/images/stories/Imov/Im18_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yukhym.com/images/stories/Imov/Im18_035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вычисляется так:</w:t>
      </w:r>
      <w:r>
        <w:rPr>
          <w:rFonts w:ascii="Segoe UI" w:hAnsi="Segoe UI" w:cs="Segoe UI"/>
          <w:color w:val="080B47"/>
          <w:sz w:val="17"/>
          <w:szCs w:val="17"/>
        </w:rPr>
        <w:br/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762760" cy="361950"/>
            <wp:effectExtent l="19050" t="0" r="8890" b="0"/>
            <wp:docPr id="60" name="Рисунок 60" descr="вероятность размещения системы переменных (x, y) в области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вероятность размещения системы переменных (x, y) в области, формула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0CD" w:rsidRDefault="000360CD" w:rsidP="000360CD">
      <w:pPr>
        <w:pStyle w:val="a4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Вероятность размещения системы переменных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48615" cy="230505"/>
            <wp:effectExtent l="19050" t="0" r="0" b="0"/>
            <wp:docPr id="61" name="Рисунок 61" descr="https://yukhym.com/images/stories/Imov/Im18_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yukhym.com/images/stories/Imov/Im18_037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в прямоугольной области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1427480" cy="230505"/>
            <wp:effectExtent l="19050" t="0" r="1270" b="0"/>
            <wp:docPr id="62" name="Рисунок 62" descr="https://yukhym.com/images/stories/Imov/Im18_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yukhym.com/images/stories/Imov/Im18_038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 xml:space="preserve">определяется интегрированием </w:t>
      </w:r>
    </w:p>
    <w:p w:rsidR="0086626C" w:rsidRPr="0086626C" w:rsidRDefault="0086626C" w:rsidP="0086626C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определяется интегрированием </w:t>
      </w: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302510" cy="480060"/>
            <wp:effectExtent l="19050" t="0" r="2540" b="0"/>
            <wp:docPr id="607" name="Рисунок 607" descr="вероятность размещения системы переменных в прямоугольной области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вероятность размещения системы переменных в прямоугольной области, формула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26C" w:rsidRPr="0086626C" w:rsidRDefault="0086626C" w:rsidP="0086626C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4. Функция распределения вероятностей системы двух переменных определяется из уравнения</w:t>
      </w: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11630" cy="480060"/>
            <wp:effectExtent l="19050" t="0" r="7620" b="0"/>
            <wp:docPr id="608" name="Рисунок 608" descr="функция распределения вероятностей системы двух переменных, формул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функция распределения вероятностей системы двух переменных, формула 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26C" w:rsidRPr="0086626C" w:rsidRDefault="0086626C" w:rsidP="0086626C">
      <w:pPr>
        <w:spacing w:after="0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hyperlink r:id="rId38" w:tgtFrame="_blank" w:history="1">
        <w:proofErr w:type="spellStart"/>
        <w:r w:rsidRPr="0086626C">
          <w:rPr>
            <w:rFonts w:ascii="Segoe UI" w:eastAsia="Times New Roman" w:hAnsi="Segoe UI" w:cs="Segoe UI"/>
            <w:color w:val="0088CC"/>
            <w:sz w:val="17"/>
            <w:lang w:eastAsia="ru-RU"/>
          </w:rPr>
          <w:t>Ads</w:t>
        </w:r>
        <w:proofErr w:type="spellEnd"/>
        <w:r w:rsidRPr="0086626C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proofErr w:type="spellStart"/>
        <w:r w:rsidRPr="0086626C">
          <w:rPr>
            <w:rFonts w:ascii="Segoe UI" w:eastAsia="Times New Roman" w:hAnsi="Segoe UI" w:cs="Segoe UI"/>
            <w:color w:val="0088CC"/>
            <w:sz w:val="17"/>
            <w:lang w:eastAsia="ru-RU"/>
          </w:rPr>
          <w:t>by</w:t>
        </w:r>
        <w:proofErr w:type="spellEnd"/>
        <w:r w:rsidRPr="0086626C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r w:rsidRPr="0086626C">
          <w:rPr>
            <w:rFonts w:ascii="Segoe UI" w:eastAsia="Times New Roman" w:hAnsi="Segoe UI" w:cs="Segoe UI"/>
            <w:b/>
            <w:bCs/>
            <w:color w:val="0088CC"/>
            <w:sz w:val="17"/>
            <w:lang w:eastAsia="ru-RU"/>
          </w:rPr>
          <w:t>optAd360</w:t>
        </w:r>
        <w:r w:rsidRPr="0086626C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</w:hyperlink>
    </w:p>
    <w:p w:rsidR="0086626C" w:rsidRPr="0086626C" w:rsidRDefault="0086626C" w:rsidP="0086626C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5. Если область задана прямоугольником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427480" cy="230505"/>
            <wp:effectExtent l="19050" t="0" r="1270" b="0"/>
            <wp:docPr id="609" name="Рисунок 609" descr="https://yukhym.com/images/stories/Imov/Im18_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https://yukhym.com/images/stories/Imov/Im18_041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, о функция распределения вероятностей имеет вид интеграла</w:t>
      </w: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466850" cy="480060"/>
            <wp:effectExtent l="19050" t="0" r="0" b="0"/>
            <wp:docPr id="610" name="Рисунок 610" descr="функция распределения вероятностей в прямоугольной области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функция распределения вероятностей в прямоугольной области, формула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>Рассмотрим следующий пример для закрепления материала.</w:t>
      </w:r>
    </w:p>
    <w:p w:rsidR="0086626C" w:rsidRPr="0086626C" w:rsidRDefault="0086626C" w:rsidP="0086626C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-----------------------------------------</w:t>
      </w:r>
    </w:p>
    <w:p w:rsidR="0086626C" w:rsidRPr="0086626C" w:rsidRDefault="0086626C" w:rsidP="0086626C">
      <w:pPr>
        <w:spacing w:after="0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86626C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>Задача.</w:t>
      </w: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Дана поверхность распределения вероятностей для системы двух непрерывных случайных величин следующим законом:</w:t>
      </w:r>
    </w:p>
    <w:p w:rsidR="0086626C" w:rsidRPr="0086626C" w:rsidRDefault="0086626C" w:rsidP="0086626C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функция является константой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743585" cy="230505"/>
            <wp:effectExtent l="19050" t="0" r="0" b="0"/>
            <wp:docPr id="611" name="Рисунок 611" descr="https://yukhym.com/images/stories/Imov/Im18_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https://yukhym.com/images/stories/Imov/Im18_043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664210" cy="230505"/>
            <wp:effectExtent l="19050" t="0" r="2540" b="0"/>
            <wp:docPr id="612" name="Рисунок 612" descr="https://yukhym.com/images/stories/Imov/Im18_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https://yukhym.com/images/stories/Imov/Im18_044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, если аргументы относятся прямоугольной области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591820" cy="230505"/>
            <wp:effectExtent l="19050" t="0" r="0" b="0"/>
            <wp:docPr id="613" name="Рисунок 613" descr="https://yukhym.com/images/stories/Imov/Im18_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https://yukhym.com/images/stories/Imov/Im18_045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; </w:t>
      </w: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и равна нулю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664210" cy="230505"/>
            <wp:effectExtent l="19050" t="0" r="2540" b="0"/>
            <wp:docPr id="614" name="Рисунок 614" descr="https://yukhym.com/images/stories/Imov/Im18_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https://yukhym.com/images/stories/Imov/Im18_046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вне его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591820" cy="230505"/>
            <wp:effectExtent l="19050" t="0" r="0" b="0"/>
            <wp:docPr id="615" name="Рисунок 615" descr="https://yukhym.com/images/stories/Imov/Im18_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 descr="https://yukhym.com/images/stories/Imov/Im18_047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; </w:t>
      </w: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Прямоугольник задан областью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78610" cy="230505"/>
            <wp:effectExtent l="19050" t="0" r="2540" b="0"/>
            <wp:docPr id="616" name="Рисунок 616" descr="https://yukhym.com/images/stories/Imov/Im18_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https://yukhym.com/images/stories/Imov/Im18_048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Найти параметр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25095"/>
            <wp:effectExtent l="19050" t="0" r="8255" b="0"/>
            <wp:docPr id="617" name="Рисунок 617" descr="https://yukhym.com/images/stories/Imov/Im18_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https://yukhym.com/images/stories/Imov/Im18_049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 функция распределения вероятностей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467360" cy="230505"/>
            <wp:effectExtent l="19050" t="0" r="8890" b="0"/>
            <wp:docPr id="618" name="Рисунок 618" descr="https://yukhym.com/images/stories/Imov/Im18_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https://yukhym.com/images/stories/Imov/Im18_05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 Вычислить вероятность попадания аргументов во внутренней прямоугольник ограничен областью</w:t>
      </w:r>
      <w:r w:rsidRPr="0086626C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427480" cy="230505"/>
            <wp:effectExtent l="19050" t="0" r="1270" b="0"/>
            <wp:docPr id="619" name="Рисунок 619" descr="https://yukhym.com/images/stories/Imov/Im18_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https://yukhym.com/images/stories/Imov/Im18_051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174" w:rsidRPr="00511174" w:rsidRDefault="00511174" w:rsidP="0051117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511174">
        <w:rPr>
          <w:rFonts w:ascii="Segoe UI" w:eastAsia="Times New Roman" w:hAnsi="Segoe UI" w:cs="Segoe UI"/>
          <w:color w:val="FFFFFF"/>
          <w:sz w:val="17"/>
          <w:lang w:eastAsia="ru-RU"/>
        </w:rPr>
        <w:lastRenderedPageBreak/>
        <w:t>Решение.</w:t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Прежде всего нарисуем прямоугольники, заданных условиями задачи. Это внесет некоторую ясность в процесс решения </w:t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828925" cy="2019300"/>
            <wp:effectExtent l="19050" t="0" r="9525" b="0"/>
            <wp:docPr id="633" name="Рисунок 633" descr="https://yukhym.com/images/stories/Imov/Im18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https://yukhym.com/images/stories/Imov/Im18_2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174" w:rsidRPr="00511174" w:rsidRDefault="00511174" w:rsidP="0051117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Параметр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5095" cy="125095"/>
            <wp:effectExtent l="19050" t="0" r="8255" b="0"/>
            <wp:docPr id="634" name="Рисунок 634" descr="https://yukhym.com/images/stories/Imov/Im18_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https://yukhym.com/images/stories/Imov/Im18_052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определяем из условия нормировки:</w:t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065530" cy="361950"/>
            <wp:effectExtent l="19050" t="0" r="1270" b="0"/>
            <wp:docPr id="635" name="Рисунок 635" descr="https://yukhym.com/images/stories/Imov/Im18_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 descr="https://yukhym.com/images/stories/Imov/Im18_053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717165" cy="480060"/>
            <wp:effectExtent l="19050" t="0" r="6985" b="0"/>
            <wp:docPr id="636" name="Рисунок 636" descr="условие норм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 descr="условие нормировки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174" w:rsidRPr="00511174" w:rsidRDefault="00511174" w:rsidP="0051117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Таким образом, получили что поверхность распределения вероятностей системы двух непрерывных случайных величин равна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842010" cy="230505"/>
            <wp:effectExtent l="19050" t="0" r="0" b="0"/>
            <wp:docPr id="637" name="Рисунок 637" descr="https://yukhym.com/images/stories/Imov/Im18_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 descr="https://yukhym.com/images/stories/Imov/Im18_055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для аргументов с прямоугольной области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591820" cy="230505"/>
            <wp:effectExtent l="19050" t="0" r="0" b="0"/>
            <wp:docPr id="638" name="Рисунок 638" descr="https://yukhym.com/images/stories/Imov/Im18_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https://yukhym.com/images/stories/Imov/Im18_056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и нулю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664210" cy="230505"/>
            <wp:effectExtent l="19050" t="0" r="2540" b="0"/>
            <wp:docPr id="639" name="Рисунок 639" descr="https://yukhym.com/images/stories/Imov/Im18_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https://yukhym.com/images/stories/Imov/Im18_057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вне ее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611505" cy="230505"/>
            <wp:effectExtent l="19050" t="0" r="0" b="0"/>
            <wp:docPr id="640" name="Рисунок 640" descr="https://yukhym.com/images/stories/Imov/Im18_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 descr="https://yukhym.com/images/stories/Imov/Im18_058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Согласно 5 свойства в прямоугольнике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03960" cy="190500"/>
            <wp:effectExtent l="19050" t="0" r="0" b="0"/>
            <wp:docPr id="641" name="Рисунок 641" descr="https://yukhym.com/images/stories/Imov/Im18_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 descr="https://yukhym.com/images/stories/Imov/Im18_059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определяем закон распределения вероятностей </w:t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512695" cy="861695"/>
            <wp:effectExtent l="19050" t="0" r="1905" b="0"/>
            <wp:docPr id="642" name="Рисунок 642" descr="закон распределения вероят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 descr="закон распределения вероятностей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174" w:rsidRPr="00511174" w:rsidRDefault="00511174" w:rsidP="00511174">
      <w:pPr>
        <w:spacing w:after="0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hyperlink r:id="rId56" w:tgtFrame="_blank" w:history="1">
        <w:proofErr w:type="spellStart"/>
        <w:r w:rsidRPr="00511174">
          <w:rPr>
            <w:rFonts w:ascii="Segoe UI" w:eastAsia="Times New Roman" w:hAnsi="Segoe UI" w:cs="Segoe UI"/>
            <w:color w:val="0088CC"/>
            <w:sz w:val="17"/>
            <w:lang w:eastAsia="ru-RU"/>
          </w:rPr>
          <w:t>Ads</w:t>
        </w:r>
        <w:proofErr w:type="spellEnd"/>
        <w:r w:rsidRPr="00511174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proofErr w:type="spellStart"/>
        <w:r w:rsidRPr="00511174">
          <w:rPr>
            <w:rFonts w:ascii="Segoe UI" w:eastAsia="Times New Roman" w:hAnsi="Segoe UI" w:cs="Segoe UI"/>
            <w:color w:val="0088CC"/>
            <w:sz w:val="17"/>
            <w:lang w:eastAsia="ru-RU"/>
          </w:rPr>
          <w:t>by</w:t>
        </w:r>
        <w:proofErr w:type="spellEnd"/>
        <w:r w:rsidRPr="00511174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r w:rsidRPr="00511174">
          <w:rPr>
            <w:rFonts w:ascii="Segoe UI" w:eastAsia="Times New Roman" w:hAnsi="Segoe UI" w:cs="Segoe UI"/>
            <w:b/>
            <w:bCs/>
            <w:color w:val="0088CC"/>
            <w:sz w:val="17"/>
            <w:lang w:eastAsia="ru-RU"/>
          </w:rPr>
          <w:t>optAd360</w:t>
        </w:r>
        <w:r w:rsidRPr="00511174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</w:hyperlink>
    </w:p>
    <w:p w:rsidR="00511174" w:rsidRPr="00511174" w:rsidRDefault="00511174" w:rsidP="0051117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За его пределами функция принимает значения Аргументы принадлежат области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927735" cy="190500"/>
            <wp:effectExtent l="19050" t="0" r="5715" b="0"/>
            <wp:docPr id="643" name="Рисунок 643" descr="https://yukhym.com/images/stories/Imov/Im18_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 descr="https://yukhym.com/images/stories/Imov/Im18_061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769745" cy="361950"/>
            <wp:effectExtent l="19050" t="0" r="1905" b="0"/>
            <wp:docPr id="644" name="Рисунок 644" descr="закон распределения вероят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 descr="закон распределения вероятностей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174" w:rsidRPr="00511174" w:rsidRDefault="00511174" w:rsidP="0051117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Если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927735" cy="190500"/>
            <wp:effectExtent l="19050" t="0" r="5715" b="0"/>
            <wp:docPr id="645" name="Рисунок 645" descr="https://yukhym.com/images/stories/Imov/Im18_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 descr="https://yukhym.com/images/stories/Imov/Im18_063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, то имеем</w:t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809115" cy="361950"/>
            <wp:effectExtent l="19050" t="0" r="635" b="0"/>
            <wp:docPr id="646" name="Рисунок 646" descr="закон распределения вероят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 descr="закон распределения вероятностей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174" w:rsidRPr="00511174" w:rsidRDefault="00511174" w:rsidP="0051117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Для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644525" cy="190500"/>
            <wp:effectExtent l="19050" t="0" r="3175" b="0"/>
            <wp:docPr id="647" name="Рисунок 647" descr="https://yukhym.com/images/stories/Imov/Im18_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 descr="https://yukhym.com/images/stories/Imov/Im18_065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функция равна</w:t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486535" cy="361950"/>
            <wp:effectExtent l="19050" t="0" r="0" b="0"/>
            <wp:docPr id="648" name="Рисунок 648" descr="закон распределения вероят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 descr="закон распределения вероятностей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и при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802640" cy="190500"/>
            <wp:effectExtent l="19050" t="0" r="0" b="0"/>
            <wp:docPr id="649" name="Рисунок 649" descr="https://yukhym.com/images/stories/Imov/Im18_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 descr="https://yukhym.com/images/stories/Imov/Im18_067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принимает нулевое значение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861695" cy="190500"/>
            <wp:effectExtent l="19050" t="0" r="0" b="0"/>
            <wp:docPr id="650" name="Рисунок 650" descr="https://yukhym.com/images/stories/Imov/Im18_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 descr="https://yukhym.com/images/stories/Imov/Im18_068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174" w:rsidRPr="00511174" w:rsidRDefault="00511174" w:rsidP="0051117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На основе приведенных выше расчетов функция распределения вероятностей имеет вид </w:t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907665" cy="1558925"/>
            <wp:effectExtent l="19050" t="0" r="6985" b="0"/>
            <wp:docPr id="651" name="Рисунок 651" descr="функція розподілу ймовір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функція розподілу ймовірностей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155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174" w:rsidRPr="00511174" w:rsidRDefault="00511174" w:rsidP="0051117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lastRenderedPageBreak/>
        <w:t xml:space="preserve">Вычисляем вероятность попадания аргументов во внутренней прямоугольник </w:t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467100" cy="480060"/>
            <wp:effectExtent l="19050" t="0" r="0" b="0"/>
            <wp:docPr id="652" name="Рисунок 652" descr="вероятность попадания (X,Y) в 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 descr="вероятность попадания (X,Y) в 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809115" cy="361950"/>
            <wp:effectExtent l="19050" t="0" r="635" b="0"/>
            <wp:docPr id="653" name="Рисунок 653" descr="вероятность попадания (X, Y) в 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 descr="вероятность попадания (X, Y) в 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174" w:rsidRPr="00511174" w:rsidRDefault="00511174" w:rsidP="0051117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51117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Полное отыскания функции распределения вероятностей достаточно частой задачей на практике и Вы должны уметь его выполнять. Для этого нужно интегрировать функцию </w:t>
      </w:r>
    </w:p>
    <w:p w:rsidR="000E2445" w:rsidRDefault="00195BC8">
      <w:r>
        <w:rPr>
          <w:rFonts w:ascii="Segoe UI" w:hAnsi="Segoe UI" w:cs="Segoe UI"/>
          <w:color w:val="080B47"/>
          <w:sz w:val="17"/>
          <w:szCs w:val="17"/>
        </w:rPr>
        <w:t>плотности вероятностей. Таким образом изучая теорию вероятности - Вы на практике совершенствуете навыки интегрирования</w:t>
      </w:r>
    </w:p>
    <w:sectPr w:rsidR="000E2445" w:rsidSect="00D1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13B7"/>
    <w:rsid w:val="000360CD"/>
    <w:rsid w:val="00195BC8"/>
    <w:rsid w:val="002E13B7"/>
    <w:rsid w:val="00511174"/>
    <w:rsid w:val="005229F0"/>
    <w:rsid w:val="0086626C"/>
    <w:rsid w:val="009D05B9"/>
    <w:rsid w:val="00D1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99"/>
  </w:style>
  <w:style w:type="paragraph" w:styleId="1">
    <w:name w:val="heading 1"/>
    <w:basedOn w:val="a"/>
    <w:link w:val="10"/>
    <w:uiPriority w:val="9"/>
    <w:qFormat/>
    <w:rsid w:val="002E13B7"/>
    <w:pPr>
      <w:spacing w:before="124" w:after="124" w:line="249" w:lineRule="atLeast"/>
      <w:jc w:val="center"/>
      <w:outlineLvl w:val="0"/>
    </w:pPr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0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3B7"/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2E13B7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E13B7"/>
    <w:pPr>
      <w:spacing w:after="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1">
    <w:name w:val="ff21"/>
    <w:basedOn w:val="a0"/>
    <w:rsid w:val="002E13B7"/>
    <w:rPr>
      <w:color w:val="FFFFFF"/>
      <w:shd w:val="clear" w:color="auto" w:fill="8CC7BF"/>
    </w:rPr>
  </w:style>
  <w:style w:type="paragraph" w:styleId="a5">
    <w:name w:val="Balloon Text"/>
    <w:basedOn w:val="a"/>
    <w:link w:val="a6"/>
    <w:uiPriority w:val="99"/>
    <w:semiHidden/>
    <w:unhideWhenUsed/>
    <w:rsid w:val="002E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3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36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f11">
    <w:name w:val="ff11"/>
    <w:basedOn w:val="a0"/>
    <w:rsid w:val="0086626C"/>
    <w:rPr>
      <w:b/>
      <w:bCs/>
      <w:color w:val="FFFFF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02628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57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4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5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3630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368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2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7335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581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7598">
                          <w:marLeft w:val="0"/>
                          <w:marRight w:val="0"/>
                          <w:marTop w:val="21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4" w:color="EEEEEE"/>
                            <w:right w:val="none" w:sz="0" w:space="0" w:color="auto"/>
                          </w:divBdr>
                        </w:div>
                        <w:div w:id="98601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6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0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7390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5755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9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5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6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3.gif"/><Relationship Id="rId21" Type="http://schemas.openxmlformats.org/officeDocument/2006/relationships/image" Target="media/image17.gif"/><Relationship Id="rId34" Type="http://schemas.openxmlformats.org/officeDocument/2006/relationships/image" Target="media/image29.gif"/><Relationship Id="rId42" Type="http://schemas.openxmlformats.org/officeDocument/2006/relationships/image" Target="media/image36.gif"/><Relationship Id="rId47" Type="http://schemas.openxmlformats.org/officeDocument/2006/relationships/image" Target="media/image41.gif"/><Relationship Id="rId50" Type="http://schemas.openxmlformats.org/officeDocument/2006/relationships/image" Target="media/image44.gif"/><Relationship Id="rId55" Type="http://schemas.openxmlformats.org/officeDocument/2006/relationships/image" Target="media/image49.gif"/><Relationship Id="rId63" Type="http://schemas.openxmlformats.org/officeDocument/2006/relationships/image" Target="media/image56.gif"/><Relationship Id="rId68" Type="http://schemas.openxmlformats.org/officeDocument/2006/relationships/fontTable" Target="fontTable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0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53" Type="http://schemas.openxmlformats.org/officeDocument/2006/relationships/image" Target="media/image47.gif"/><Relationship Id="rId58" Type="http://schemas.openxmlformats.org/officeDocument/2006/relationships/image" Target="media/image51.gif"/><Relationship Id="rId66" Type="http://schemas.openxmlformats.org/officeDocument/2006/relationships/image" Target="media/image59.gif"/><Relationship Id="rId5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3.gif"/><Relationship Id="rId57" Type="http://schemas.openxmlformats.org/officeDocument/2006/relationships/image" Target="media/image50.gif"/><Relationship Id="rId61" Type="http://schemas.openxmlformats.org/officeDocument/2006/relationships/image" Target="media/image54.gif"/><Relationship Id="rId10" Type="http://schemas.openxmlformats.org/officeDocument/2006/relationships/image" Target="media/image7.gif"/><Relationship Id="rId19" Type="http://schemas.openxmlformats.org/officeDocument/2006/relationships/image" Target="media/image15.gif"/><Relationship Id="rId31" Type="http://schemas.openxmlformats.org/officeDocument/2006/relationships/image" Target="media/image26.gif"/><Relationship Id="rId44" Type="http://schemas.openxmlformats.org/officeDocument/2006/relationships/image" Target="media/image38.gif"/><Relationship Id="rId52" Type="http://schemas.openxmlformats.org/officeDocument/2006/relationships/image" Target="media/image46.gif"/><Relationship Id="rId60" Type="http://schemas.openxmlformats.org/officeDocument/2006/relationships/image" Target="media/image53.gif"/><Relationship Id="rId65" Type="http://schemas.openxmlformats.org/officeDocument/2006/relationships/image" Target="media/image5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hyperlink" Target="https://www.optad360.com/en/?utm_medium=AdsInfo&amp;utm_source=yukhym.com" TargetMode="External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7.gif"/><Relationship Id="rId48" Type="http://schemas.openxmlformats.org/officeDocument/2006/relationships/image" Target="media/image42.gif"/><Relationship Id="rId56" Type="http://schemas.openxmlformats.org/officeDocument/2006/relationships/hyperlink" Target="https://www.optad360.com/en/?utm_medium=AdsInfo&amp;utm_source=yukhym.com" TargetMode="External"/><Relationship Id="rId64" Type="http://schemas.openxmlformats.org/officeDocument/2006/relationships/image" Target="media/image57.gif"/><Relationship Id="rId69" Type="http://schemas.openxmlformats.org/officeDocument/2006/relationships/theme" Target="theme/theme1.xml"/><Relationship Id="rId8" Type="http://schemas.openxmlformats.org/officeDocument/2006/relationships/image" Target="media/image5.gif"/><Relationship Id="rId51" Type="http://schemas.openxmlformats.org/officeDocument/2006/relationships/image" Target="media/image45.gif"/><Relationship Id="rId3" Type="http://schemas.openxmlformats.org/officeDocument/2006/relationships/webSettings" Target="webSettings.xml"/><Relationship Id="rId12" Type="http://schemas.openxmlformats.org/officeDocument/2006/relationships/hyperlink" Target="https://www.optad360.com/en/?utm_medium=AdsInfo&amp;utm_source=yukhym.com" TargetMode="External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8.gif"/><Relationship Id="rId38" Type="http://schemas.openxmlformats.org/officeDocument/2006/relationships/hyperlink" Target="https://www.optad360.com/en/?utm_medium=AdsInfo&amp;utm_source=yukhym.com" TargetMode="External"/><Relationship Id="rId46" Type="http://schemas.openxmlformats.org/officeDocument/2006/relationships/image" Target="media/image40.gif"/><Relationship Id="rId59" Type="http://schemas.openxmlformats.org/officeDocument/2006/relationships/image" Target="media/image52.gif"/><Relationship Id="rId67" Type="http://schemas.openxmlformats.org/officeDocument/2006/relationships/image" Target="media/image60.gif"/><Relationship Id="rId20" Type="http://schemas.openxmlformats.org/officeDocument/2006/relationships/image" Target="media/image16.gif"/><Relationship Id="rId41" Type="http://schemas.openxmlformats.org/officeDocument/2006/relationships/image" Target="media/image35.gif"/><Relationship Id="rId54" Type="http://schemas.openxmlformats.org/officeDocument/2006/relationships/image" Target="media/image48.gif"/><Relationship Id="rId62" Type="http://schemas.openxmlformats.org/officeDocument/2006/relationships/image" Target="media/image5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565</Words>
  <Characters>3222</Characters>
  <Application>Microsoft Office Word</Application>
  <DocSecurity>0</DocSecurity>
  <Lines>26</Lines>
  <Paragraphs>7</Paragraphs>
  <ScaleCrop>false</ScaleCrop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2021-03-05T14:46:00Z</dcterms:created>
  <dcterms:modified xsi:type="dcterms:W3CDTF">2021-03-05T14:48:00Z</dcterms:modified>
</cp:coreProperties>
</file>