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24" w:rsidRPr="00727A24" w:rsidRDefault="00727A24" w:rsidP="00727A24">
      <w:pPr>
        <w:spacing w:before="124" w:after="124" w:line="249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</w:pPr>
      <w:r w:rsidRPr="00727A24">
        <w:rPr>
          <w:rFonts w:ascii="inherit" w:eastAsia="Times New Roman" w:hAnsi="inherit" w:cs="Segoe UI"/>
          <w:b/>
          <w:bCs/>
          <w:color w:val="1820AB"/>
          <w:kern w:val="36"/>
          <w:sz w:val="23"/>
          <w:szCs w:val="23"/>
          <w:lang w:eastAsia="ru-RU"/>
        </w:rPr>
        <w:t>Начальные и центральные моменты. Задачи, формулы</w:t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Обобщенными числовыми характеристиками для случайных величин в теории вероятностей а также математической статистике являются </w:t>
      </w:r>
      <w:r w:rsidRPr="00727A24">
        <w:rPr>
          <w:rFonts w:ascii="Segoe UI" w:eastAsia="Times New Roman" w:hAnsi="Segoe UI" w:cs="Segoe UI"/>
          <w:color w:val="FFFFFF"/>
          <w:sz w:val="17"/>
          <w:lang w:eastAsia="ru-RU"/>
        </w:rPr>
        <w:t>начальные и центральные моменты. Задачи на отыскание моментов являются неотъемлемой частью теории вероятностей и математической статистики. Начальным моментом k-го порядка</w:t>
      </w: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случайной величины </w:t>
      </w:r>
      <w:r w:rsidRPr="00727A24">
        <w:rPr>
          <w:rFonts w:ascii="Segoe UI" w:eastAsia="Times New Roman" w:hAnsi="Segoe UI" w:cs="Segoe UI"/>
          <w:i/>
          <w:iCs/>
          <w:color w:val="080B47"/>
          <w:sz w:val="17"/>
          <w:lang w:eastAsia="ru-RU"/>
        </w:rPr>
        <w:t>Х</w:t>
      </w: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называют математическое ожидание от величины в k-ой степени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82575" cy="210820"/>
            <wp:effectExtent l="19050" t="0" r="3175" b="0"/>
            <wp:docPr id="1" name="Рисунок 1" descr="https://yukhym.com/images/stories/Imov/Im13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Imov/Im13_0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750060" cy="236855"/>
            <wp:effectExtent l="19050" t="0" r="2540" b="0"/>
            <wp:docPr id="2" name="Рисунок 2" descr="начальный моменты k-го по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чальный моменты k-го поряд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Когда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125220" cy="197485"/>
            <wp:effectExtent l="19050" t="0" r="0" b="0"/>
            <wp:docPr id="3" name="Рисунок 3" descr="https://yukhym.com/images/stories/Imov/Im13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Imov/Im13_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Когда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61950" cy="170815"/>
            <wp:effectExtent l="19050" t="0" r="0" b="0"/>
            <wp:docPr id="4" name="Рисунок 4" descr="https://yukhym.com/images/stories/Imov/Im13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hym.com/images/stories/Imov/Im13_0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63270" cy="236855"/>
            <wp:effectExtent l="19050" t="0" r="0" b="0"/>
            <wp:docPr id="5" name="Рисунок 5" descr="https://yukhym.com/images/stories/Imov/Im13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hym.com/images/stories/Imov/Im13_0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 т. д.</w:t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дискретной случайной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4465" cy="151130"/>
            <wp:effectExtent l="19050" t="0" r="6985" b="0"/>
            <wp:docPr id="6" name="Рисунок 6" descr="https://yukhym.com/images/stories/Imov/Im13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Imov/Im13_0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начальные моменты определяют зависимостью</w:t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802640" cy="440690"/>
            <wp:effectExtent l="19050" t="0" r="0" b="0"/>
            <wp:docPr id="7" name="Рисунок 7" descr="начальный моменты k-го порядка, дискретная велич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чальный моменты k-го порядка, дискретная величи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для непрерывной интегрированием</w:t>
      </w:r>
    </w:p>
    <w:p w:rsidR="00727A24" w:rsidRPr="00727A24" w:rsidRDefault="00727A24" w:rsidP="00727A24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11" w:tgtFrame="_blank" w:history="1">
        <w:proofErr w:type="spellStart"/>
        <w:r w:rsidRPr="00727A24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727A24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727A24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727A24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727A24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727A24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045845" cy="480060"/>
            <wp:effectExtent l="19050" t="0" r="1905" b="0"/>
            <wp:docPr id="8" name="Рисунок 8" descr="начальный моменты k-го порядка, непрерывная велич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чальный моменты k-го порядка, непрерывная величи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Если непрерывная величина задана интервалом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72135" cy="230505"/>
            <wp:effectExtent l="19050" t="0" r="0" b="0"/>
            <wp:docPr id="9" name="Рисунок 9" descr="https://yukhym.com/images/stories/Imov/Im13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ukhym.com/images/stories/Imov/Im13_0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, то моменты вычисляют по формуле</w:t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973455" cy="480060"/>
            <wp:effectExtent l="19050" t="0" r="0" b="0"/>
            <wp:docPr id="10" name="Рисунок 10" descr="начальный моменты k-го порядка, непрерывная величина на интерв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чальный моменты k-го порядка, непрерывная величина на интервал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27A24">
        <w:rPr>
          <w:rFonts w:ascii="Segoe UI" w:eastAsia="Times New Roman" w:hAnsi="Segoe UI" w:cs="Segoe UI"/>
          <w:color w:val="FFFFFF"/>
          <w:sz w:val="17"/>
          <w:lang w:eastAsia="ru-RU"/>
        </w:rPr>
        <w:t>Центральным моментом k-го порядка</w:t>
      </w: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называют математическое ожидание от величины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914400" cy="282575"/>
            <wp:effectExtent l="19050" t="0" r="0" b="0"/>
            <wp:docPr id="11" name="Рисунок 11" descr="https://yukhym.com/images/stories/Imov/Im13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Imov/Im13_0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296160" cy="236855"/>
            <wp:effectExtent l="19050" t="0" r="8890" b="0"/>
            <wp:docPr id="12" name="Рисунок 12" descr="центральный момент k-го порядка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центральный момент k-го порядка, формул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Когда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835150" cy="197485"/>
            <wp:effectExtent l="19050" t="0" r="0" b="0"/>
            <wp:docPr id="13" name="Рисунок 13" descr="https://yukhym.com/images/stories/Imov/Im13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khym.com/images/stories/Imov/Im13_01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для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22580" cy="164465"/>
            <wp:effectExtent l="19050" t="0" r="1270" b="0"/>
            <wp:docPr id="14" name="Рисунок 14" descr="https://yukhym.com/images/stories/Imov/Im13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Imov/Im13_01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имеем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717040" cy="236855"/>
            <wp:effectExtent l="19050" t="0" r="0" b="0"/>
            <wp:docPr id="15" name="Рисунок 15" descr="https://yukhym.com/images/stories/Imov/Im13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ukhym.com/images/stories/Imov/Im13_01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при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48615" cy="170815"/>
            <wp:effectExtent l="19050" t="0" r="0" b="0"/>
            <wp:docPr id="16" name="Рисунок 16" descr="https://yukhym.com/images/stories/Imov/Im13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ukhym.com/images/stories/Imov/Im13_01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69365" cy="236855"/>
            <wp:effectExtent l="19050" t="0" r="6985" b="0"/>
            <wp:docPr id="17" name="Рисунок 17" descr="https://yukhym.com/images/stories/Imov/Im13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yukhym.com/images/stories/Imov/Im13_01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при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61950" cy="170815"/>
            <wp:effectExtent l="19050" t="0" r="0" b="0"/>
            <wp:docPr id="18" name="Рисунок 18" descr="https://yukhym.com/images/stories/Imov/Im13_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yukhym.com/images/stories/Imov/Im13_0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229995" cy="236855"/>
            <wp:effectExtent l="19050" t="0" r="8255" b="0"/>
            <wp:docPr id="19" name="Рисунок 19" descr="https://yukhym.com/images/stories/Imov/Im13_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yukhym.com/images/stories/Imov/Im13_02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и так далее.</w:t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27A24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Для дискретной случайной величины центральные моменты вычисляют по формуле</w:t>
      </w:r>
    </w:p>
    <w:p w:rsidR="00727A24" w:rsidRPr="00727A24" w:rsidRDefault="00727A24" w:rsidP="00727A24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427480" cy="440690"/>
            <wp:effectExtent l="19050" t="0" r="1270" b="0"/>
            <wp:docPr id="20" name="Рисунок 20" descr="центральный момент k-го порядка, дискретная величина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центральный момент k-го порядка, дискретная величина, формул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90" w:rsidRPr="00BC7790" w:rsidRDefault="00BC7790" w:rsidP="00BC779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779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для непрерывной по следующей</w:t>
      </w:r>
    </w:p>
    <w:p w:rsidR="00BC7790" w:rsidRPr="00BC7790" w:rsidRDefault="00BC7790" w:rsidP="00BC779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638300" cy="480060"/>
            <wp:effectExtent l="19050" t="0" r="0" b="0"/>
            <wp:docPr id="41" name="Рисунок 41" descr="центральный момент k-го порядка, непрерывная величина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центральный момент k-го порядка, непрерывная величина, формул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90" w:rsidRPr="00BC7790" w:rsidRDefault="00BC7790" w:rsidP="00BC779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779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Если случайная величина определена интервалом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572135" cy="230505"/>
            <wp:effectExtent l="19050" t="0" r="0" b="0"/>
            <wp:docPr id="42" name="Рисунок 42" descr="https://yukhym.com/images/stories/Imov/Im13_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yukhym.com/images/stories/Imov/Im13_02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79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, то центральные моменты определяют интегрированием</w:t>
      </w:r>
    </w:p>
    <w:p w:rsidR="00BC7790" w:rsidRPr="00BC7790" w:rsidRDefault="00BC7790" w:rsidP="00BC779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1558925" cy="480060"/>
            <wp:effectExtent l="19050" t="0" r="3175" b="0"/>
            <wp:docPr id="43" name="Рисунок 43" descr="центральный момент k-го порядка, интервал,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центральный момент k-го порядка, интервал, формула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90" w:rsidRPr="00BC7790" w:rsidRDefault="00BC7790" w:rsidP="00BC779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779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Рассмотрим пример отыскания приведенных величин.</w:t>
      </w:r>
    </w:p>
    <w:p w:rsidR="00BC7790" w:rsidRPr="00BC7790" w:rsidRDefault="00BC7790" w:rsidP="00BC7790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779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lastRenderedPageBreak/>
        <w:t>-----------------------------------</w:t>
      </w:r>
    </w:p>
    <w:p w:rsidR="00BC7790" w:rsidRPr="00BC7790" w:rsidRDefault="00BC7790" w:rsidP="00BC7790">
      <w:pPr>
        <w:spacing w:after="0" w:line="240" w:lineRule="auto"/>
        <w:jc w:val="both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BC7790">
        <w:rPr>
          <w:rFonts w:ascii="Segoe UI" w:eastAsia="Times New Roman" w:hAnsi="Segoe UI" w:cs="Segoe UI"/>
          <w:b/>
          <w:bCs/>
          <w:color w:val="FFFFFF"/>
          <w:sz w:val="16"/>
          <w:lang w:eastAsia="ru-RU"/>
        </w:rPr>
        <w:t>Пример 1.</w:t>
      </w:r>
      <w:r w:rsidRPr="00BC779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Задана функция плотности вероятностей</w:t>
      </w:r>
    </w:p>
    <w:p w:rsidR="00BC7790" w:rsidRPr="00BC7790" w:rsidRDefault="00BC7790" w:rsidP="00BC779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144395" cy="822325"/>
            <wp:effectExtent l="19050" t="0" r="8255" b="0"/>
            <wp:docPr id="44" name="Рисунок 44" descr="функция плотности вероят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функция плотности вероятностей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79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 xml:space="preserve">Вычислить начальные и центральные моменты второго и третьего порядка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743585" cy="197485"/>
            <wp:effectExtent l="19050" t="0" r="0" b="0"/>
            <wp:docPr id="45" name="Рисунок 45" descr="https://yukhym.com/images/stories/Imov/Im13_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yukhym.com/images/stories/Imov/Im13_027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79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.</w:t>
      </w:r>
      <w:r w:rsidRPr="00BC779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</w:r>
      <w:r w:rsidRPr="00BC7790">
        <w:rPr>
          <w:rFonts w:ascii="Segoe UI" w:eastAsia="Times New Roman" w:hAnsi="Segoe UI" w:cs="Segoe UI"/>
          <w:color w:val="FFFFFF"/>
          <w:sz w:val="17"/>
          <w:lang w:eastAsia="ru-RU"/>
        </w:rPr>
        <w:t>Решение.</w:t>
      </w:r>
      <w:r w:rsidRPr="00BC779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 Для вычисления начальных моментов выполним интегрирование по вышеприведенным формулам</w:t>
      </w:r>
    </w:p>
    <w:p w:rsidR="00BC7790" w:rsidRPr="00BC7790" w:rsidRDefault="00BC7790" w:rsidP="00BC7790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29" w:tgtFrame="_blank" w:history="1">
        <w:proofErr w:type="spellStart"/>
        <w:r w:rsidRPr="00BC7790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BC7790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BC7790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BC7790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BC7790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BC7790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BC7790" w:rsidRPr="00BC7790" w:rsidRDefault="00BC7790" w:rsidP="00BC779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552700" cy="973455"/>
            <wp:effectExtent l="19050" t="0" r="0" b="0"/>
            <wp:docPr id="46" name="Рисунок 46" descr="начальный момент 2-го по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начальный момент 2-го порядка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90" w:rsidRPr="00BC7790" w:rsidRDefault="00BC7790" w:rsidP="00BC7790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2532380" cy="973455"/>
            <wp:effectExtent l="19050" t="0" r="1270" b="0"/>
            <wp:docPr id="47" name="Рисунок 47" descr="начальный момент 2-го по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начальный момент 2-го порядка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790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Промежуточные операции при интегрировании пропущены, они занимают много места, а Вам главное иметь инструкцию для вычислений, так как примеры у Вас будут другие.</w:t>
      </w:r>
    </w:p>
    <w:p w:rsidR="007E1C8C" w:rsidRDefault="007E1C8C" w:rsidP="007E1C8C">
      <w:pPr>
        <w:pStyle w:val="a5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color w:val="080B47"/>
          <w:sz w:val="17"/>
          <w:szCs w:val="17"/>
        </w:rPr>
        <w:t xml:space="preserve">Для вычисления центральных моментов инерции необходимо знать математическое ожидание случайной величины, поэтому определяем его </w:t>
      </w:r>
      <w:proofErr w:type="spellStart"/>
      <w:r>
        <w:rPr>
          <w:rFonts w:ascii="Segoe UI" w:hAnsi="Segoe UI" w:cs="Segoe UI"/>
          <w:color w:val="080B47"/>
          <w:sz w:val="17"/>
          <w:szCs w:val="17"/>
        </w:rPr>
        <w:t>первее</w:t>
      </w:r>
      <w:proofErr w:type="spellEnd"/>
    </w:p>
    <w:p w:rsidR="007E1C8C" w:rsidRDefault="007E1C8C" w:rsidP="007E1C8C">
      <w:pPr>
        <w:pStyle w:val="a5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2677160" cy="973455"/>
            <wp:effectExtent l="19050" t="0" r="8890" b="0"/>
            <wp:docPr id="55" name="Рисунок 55" descr="математическое ожи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математическое ожидание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br/>
        <w:t xml:space="preserve">Найдено математическое ожидание подставляем в формулу центральных моментов. В случае </w:t>
      </w: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22580" cy="164465"/>
            <wp:effectExtent l="19050" t="0" r="1270" b="0"/>
            <wp:docPr id="56" name="Рисунок 56" descr="https://yukhym.com/images/stories/Imov/Im13_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yukhym.com/images/stories/Imov/Im13_03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80B47"/>
          <w:sz w:val="17"/>
          <w:szCs w:val="17"/>
        </w:rPr>
        <w:t>получим</w:t>
      </w:r>
    </w:p>
    <w:p w:rsidR="007E1C8C" w:rsidRDefault="007E1C8C" w:rsidP="007E1C8C">
      <w:pPr>
        <w:pStyle w:val="a5"/>
        <w:rPr>
          <w:rFonts w:ascii="Segoe UI" w:hAnsi="Segoe UI" w:cs="Segoe UI"/>
          <w:color w:val="080B47"/>
          <w:sz w:val="17"/>
          <w:szCs w:val="17"/>
        </w:rPr>
      </w:pPr>
      <w:r>
        <w:rPr>
          <w:rFonts w:ascii="Segoe UI" w:hAnsi="Segoe UI" w:cs="Segoe UI"/>
          <w:noProof/>
          <w:color w:val="080B47"/>
          <w:sz w:val="17"/>
          <w:szCs w:val="17"/>
        </w:rPr>
        <w:drawing>
          <wp:inline distT="0" distB="0" distL="0" distR="0">
            <wp:extent cx="3091815" cy="973455"/>
            <wp:effectExtent l="19050" t="0" r="0" b="0"/>
            <wp:docPr id="57" name="Рисунок 57" descr="центральный момент 2-го по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центральный момент 2-го порядка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A0F" w:rsidRPr="00703A0F" w:rsidRDefault="00703A0F" w:rsidP="00703A0F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03A0F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 xml:space="preserve">при </w:t>
      </w: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15595" cy="164465"/>
            <wp:effectExtent l="19050" t="0" r="8255" b="0"/>
            <wp:docPr id="61" name="Рисунок 61" descr="https://yukhym.com/images/stories/Imov/Im13_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yukhym.com/images/stories/Imov/Im13_03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A0F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будем иметь</w:t>
      </w:r>
    </w:p>
    <w:p w:rsidR="00703A0F" w:rsidRPr="00703A0F" w:rsidRDefault="00703A0F" w:rsidP="00703A0F">
      <w:pPr>
        <w:spacing w:after="0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hyperlink r:id="rId35" w:tgtFrame="_blank" w:history="1">
        <w:proofErr w:type="spellStart"/>
        <w:r w:rsidRPr="00703A0F">
          <w:rPr>
            <w:rFonts w:ascii="Segoe UI" w:eastAsia="Times New Roman" w:hAnsi="Segoe UI" w:cs="Segoe UI"/>
            <w:color w:val="0088CC"/>
            <w:sz w:val="17"/>
            <w:lang w:eastAsia="ru-RU"/>
          </w:rPr>
          <w:t>Ads</w:t>
        </w:r>
        <w:proofErr w:type="spellEnd"/>
        <w:r w:rsidRPr="00703A0F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proofErr w:type="spellStart"/>
        <w:r w:rsidRPr="00703A0F">
          <w:rPr>
            <w:rFonts w:ascii="Segoe UI" w:eastAsia="Times New Roman" w:hAnsi="Segoe UI" w:cs="Segoe UI"/>
            <w:color w:val="0088CC"/>
            <w:sz w:val="17"/>
            <w:lang w:eastAsia="ru-RU"/>
          </w:rPr>
          <w:t>by</w:t>
        </w:r>
        <w:proofErr w:type="spellEnd"/>
        <w:r w:rsidRPr="00703A0F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  <w:r w:rsidRPr="00703A0F">
          <w:rPr>
            <w:rFonts w:ascii="Segoe UI" w:eastAsia="Times New Roman" w:hAnsi="Segoe UI" w:cs="Segoe UI"/>
            <w:b/>
            <w:bCs/>
            <w:color w:val="0088CC"/>
            <w:sz w:val="17"/>
            <w:lang w:eastAsia="ru-RU"/>
          </w:rPr>
          <w:t>optAd360</w:t>
        </w:r>
        <w:r w:rsidRPr="00703A0F">
          <w:rPr>
            <w:rFonts w:ascii="Segoe UI" w:eastAsia="Times New Roman" w:hAnsi="Segoe UI" w:cs="Segoe UI"/>
            <w:color w:val="0088CC"/>
            <w:sz w:val="17"/>
            <w:lang w:eastAsia="ru-RU"/>
          </w:rPr>
          <w:t xml:space="preserve"> </w:t>
        </w:r>
      </w:hyperlink>
    </w:p>
    <w:p w:rsidR="00703A0F" w:rsidRPr="00703A0F" w:rsidRDefault="00703A0F" w:rsidP="00703A0F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drawing>
          <wp:inline distT="0" distB="0" distL="0" distR="0">
            <wp:extent cx="3085465" cy="973455"/>
            <wp:effectExtent l="19050" t="0" r="635" b="0"/>
            <wp:docPr id="62" name="Рисунок 62" descr="ццентральный момент 3-го по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ццентральный момент 3-го порядка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A0F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br/>
        <w:t>На этом решения примера завершено, функция плотности вероятностей приведена на графике</w:t>
      </w:r>
    </w:p>
    <w:p w:rsidR="00703A0F" w:rsidRPr="00703A0F" w:rsidRDefault="00703A0F" w:rsidP="00703A0F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>
        <w:rPr>
          <w:rFonts w:ascii="Segoe UI" w:eastAsia="Times New Roman" w:hAnsi="Segoe UI" w:cs="Segoe UI"/>
          <w:noProof/>
          <w:color w:val="080B47"/>
          <w:sz w:val="17"/>
          <w:szCs w:val="17"/>
          <w:lang w:eastAsia="ru-RU"/>
        </w:rPr>
        <w:lastRenderedPageBreak/>
        <w:drawing>
          <wp:inline distT="0" distB="0" distL="0" distR="0">
            <wp:extent cx="2684145" cy="1979930"/>
            <wp:effectExtent l="19050" t="0" r="1905" b="0"/>
            <wp:docPr id="63" name="Рисунок 63" descr="функция плотности вероятностей, график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функция плотности вероятностей, график, рисунок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A0F" w:rsidRPr="00703A0F" w:rsidRDefault="00703A0F" w:rsidP="00703A0F">
      <w:pPr>
        <w:spacing w:after="93" w:line="240" w:lineRule="auto"/>
        <w:jc w:val="center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03A0F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-----------------------------------</w:t>
      </w:r>
    </w:p>
    <w:p w:rsidR="00703A0F" w:rsidRPr="00703A0F" w:rsidRDefault="00703A0F" w:rsidP="00703A0F">
      <w:pPr>
        <w:spacing w:after="93" w:line="240" w:lineRule="auto"/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</w:pPr>
      <w:r w:rsidRPr="00703A0F">
        <w:rPr>
          <w:rFonts w:ascii="Segoe UI" w:eastAsia="Times New Roman" w:hAnsi="Segoe UI" w:cs="Segoe UI"/>
          <w:color w:val="080B47"/>
          <w:sz w:val="17"/>
          <w:szCs w:val="17"/>
          <w:lang w:eastAsia="ru-RU"/>
        </w:rPr>
        <w:t>Примеры нахождения начальных и центральных моментов будут рассмотрены в следующей статье. Задачи совсем не сложные, а вычисления величин сводится к возведения в степень, интегрирование, умножение и суммирование</w:t>
      </w:r>
    </w:p>
    <w:p w:rsidR="000E2445" w:rsidRDefault="00703A0F"/>
    <w:sectPr w:rsidR="000E2445" w:rsidSect="008E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7A24"/>
    <w:rsid w:val="005229F0"/>
    <w:rsid w:val="00703A0F"/>
    <w:rsid w:val="00727A24"/>
    <w:rsid w:val="007E1C8C"/>
    <w:rsid w:val="008E16C5"/>
    <w:rsid w:val="009D05B9"/>
    <w:rsid w:val="00BC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C5"/>
  </w:style>
  <w:style w:type="paragraph" w:styleId="1">
    <w:name w:val="heading 1"/>
    <w:basedOn w:val="a"/>
    <w:link w:val="10"/>
    <w:uiPriority w:val="9"/>
    <w:qFormat/>
    <w:rsid w:val="00727A24"/>
    <w:pPr>
      <w:spacing w:before="124" w:after="124" w:line="249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A24"/>
    <w:rPr>
      <w:rFonts w:ascii="inherit" w:eastAsia="Times New Roman" w:hAnsi="inherit" w:cs="Times New Roman"/>
      <w:b/>
      <w:bCs/>
      <w:kern w:val="36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727A24"/>
    <w:rPr>
      <w:strike w:val="0"/>
      <w:dstrike w:val="0"/>
      <w:color w:val="0088CC"/>
      <w:u w:val="none"/>
      <w:effect w:val="none"/>
    </w:rPr>
  </w:style>
  <w:style w:type="character" w:styleId="a4">
    <w:name w:val="Emphasis"/>
    <w:basedOn w:val="a0"/>
    <w:uiPriority w:val="20"/>
    <w:qFormat/>
    <w:rsid w:val="00727A24"/>
    <w:rPr>
      <w:i/>
      <w:iCs/>
    </w:rPr>
  </w:style>
  <w:style w:type="paragraph" w:styleId="a5">
    <w:name w:val="Normal (Web)"/>
    <w:basedOn w:val="a"/>
    <w:uiPriority w:val="99"/>
    <w:semiHidden/>
    <w:unhideWhenUsed/>
    <w:rsid w:val="00727A24"/>
    <w:pPr>
      <w:spacing w:after="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">
    <w:name w:val="ff21"/>
    <w:basedOn w:val="a0"/>
    <w:rsid w:val="00727A24"/>
    <w:rPr>
      <w:color w:val="FFFFFF"/>
      <w:shd w:val="clear" w:color="auto" w:fill="8CC7BF"/>
    </w:rPr>
  </w:style>
  <w:style w:type="paragraph" w:styleId="a6">
    <w:name w:val="Balloon Text"/>
    <w:basedOn w:val="a"/>
    <w:link w:val="a7"/>
    <w:uiPriority w:val="99"/>
    <w:semiHidden/>
    <w:unhideWhenUsed/>
    <w:rsid w:val="0072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A24"/>
    <w:rPr>
      <w:rFonts w:ascii="Tahoma" w:hAnsi="Tahoma" w:cs="Tahoma"/>
      <w:sz w:val="16"/>
      <w:szCs w:val="16"/>
    </w:rPr>
  </w:style>
  <w:style w:type="character" w:customStyle="1" w:styleId="ff11">
    <w:name w:val="ff11"/>
    <w:basedOn w:val="a0"/>
    <w:rsid w:val="00BC7790"/>
    <w:rPr>
      <w:b/>
      <w:bCs/>
      <w:color w:val="FFFFF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9609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386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42417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510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6513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932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5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3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66742">
      <w:bodyDiv w:val="1"/>
      <w:marLeft w:val="0"/>
      <w:marRight w:val="0"/>
      <w:marTop w:val="0"/>
      <w:marBottom w:val="0"/>
      <w:divBdr>
        <w:top w:val="single" w:sz="12" w:space="1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5664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2984">
                          <w:marLeft w:val="0"/>
                          <w:marRight w:val="0"/>
                          <w:marTop w:val="21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4" w:color="EEEEEE"/>
                            <w:right w:val="none" w:sz="0" w:space="0" w:color="auto"/>
                          </w:divBdr>
                        </w:div>
                        <w:div w:id="11699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34" Type="http://schemas.openxmlformats.org/officeDocument/2006/relationships/image" Target="media/image29.gif"/><Relationship Id="rId7" Type="http://schemas.openxmlformats.org/officeDocument/2006/relationships/image" Target="media/image4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8.gi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hyperlink" Target="https://www.optad360.com/en/?utm_medium=AdsInfo&amp;utm_source=yukhym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optad360.com/en/?utm_medium=AdsInfo&amp;utm_source=yukhym.com" TargetMode="External"/><Relationship Id="rId24" Type="http://schemas.openxmlformats.org/officeDocument/2006/relationships/image" Target="media/image20.gif"/><Relationship Id="rId32" Type="http://schemas.openxmlformats.org/officeDocument/2006/relationships/image" Target="media/image27.gif"/><Relationship Id="rId37" Type="http://schemas.openxmlformats.org/officeDocument/2006/relationships/image" Target="media/image31.gif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0.gif"/><Relationship Id="rId10" Type="http://schemas.openxmlformats.org/officeDocument/2006/relationships/image" Target="media/image7.gif"/><Relationship Id="rId19" Type="http://schemas.openxmlformats.org/officeDocument/2006/relationships/image" Target="media/image15.gif"/><Relationship Id="rId31" Type="http://schemas.openxmlformats.org/officeDocument/2006/relationships/image" Target="media/image2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5.gif"/><Relationship Id="rId35" Type="http://schemas.openxmlformats.org/officeDocument/2006/relationships/hyperlink" Target="https://www.optad360.com/en/?utm_medium=AdsInfo&amp;utm_source=yukhy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2021-03-05T14:26:00Z</dcterms:created>
  <dcterms:modified xsi:type="dcterms:W3CDTF">2021-03-05T14:34:00Z</dcterms:modified>
</cp:coreProperties>
</file>