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02" w:rsidRPr="004A456F" w:rsidRDefault="004A4602" w:rsidP="004A4602">
      <w:pPr>
        <w:jc w:val="center"/>
      </w:pPr>
      <w:r w:rsidRPr="004A456F">
        <w:t>ФЕДЕРАЛЬНОЕ АГЕНТСТВО ЖЕЛЕЗНОДОРОЖНОГО ТРАНСПОРТА</w:t>
      </w:r>
    </w:p>
    <w:p w:rsidR="004A4602" w:rsidRPr="0019653A" w:rsidRDefault="004A4602" w:rsidP="004A4602">
      <w:pPr>
        <w:jc w:val="center"/>
        <w:rPr>
          <w:sz w:val="16"/>
          <w:szCs w:val="16"/>
        </w:rPr>
      </w:pPr>
    </w:p>
    <w:p w:rsidR="004A4602" w:rsidRPr="000A014F" w:rsidRDefault="004A4602" w:rsidP="004A46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4A4602" w:rsidRPr="000A014F" w:rsidRDefault="004A4602" w:rsidP="004A46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4A4602" w:rsidRPr="000A014F" w:rsidRDefault="004A4602" w:rsidP="004A46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4A4602" w:rsidRPr="000A014F" w:rsidRDefault="004A4602" w:rsidP="004A46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4A4602" w:rsidRPr="000A014F" w:rsidRDefault="004A4602" w:rsidP="004A46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4A4602" w:rsidRDefault="004A4602" w:rsidP="004A4602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8D1271" w:rsidRPr="00F96AB0" w:rsidRDefault="004A4602" w:rsidP="008D1271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КрИЖТИрГУПС</w:t>
      </w:r>
      <w:proofErr w:type="spellEnd"/>
      <w:r w:rsidRPr="000A014F">
        <w:rPr>
          <w:color w:val="000000"/>
        </w:rPr>
        <w:t>)</w:t>
      </w:r>
    </w:p>
    <w:p w:rsidR="008D1271" w:rsidRPr="007324AC" w:rsidRDefault="008D1271" w:rsidP="008D1271">
      <w:pPr>
        <w:ind w:firstLine="6237"/>
        <w:jc w:val="both"/>
      </w:pPr>
    </w:p>
    <w:p w:rsidR="008D1271" w:rsidRPr="007324AC" w:rsidRDefault="008D1271" w:rsidP="008D1271">
      <w:pPr>
        <w:ind w:firstLine="6237"/>
        <w:jc w:val="both"/>
      </w:pPr>
      <w:r w:rsidRPr="007324AC">
        <w:t>УТВЕРЖДЕНА</w:t>
      </w:r>
    </w:p>
    <w:p w:rsidR="008D1271" w:rsidRDefault="008D1271" w:rsidP="008D1271">
      <w:pPr>
        <w:ind w:firstLine="6237"/>
        <w:jc w:val="both"/>
      </w:pPr>
      <w:r w:rsidRPr="007324AC">
        <w:t>приказ ректора</w:t>
      </w:r>
    </w:p>
    <w:p w:rsidR="001045C5" w:rsidRPr="00085DAC" w:rsidRDefault="00922A73" w:rsidP="008D1271">
      <w:pPr>
        <w:ind w:firstLine="6237"/>
        <w:jc w:val="both"/>
      </w:pPr>
      <w:r w:rsidRPr="00085DAC">
        <w:t xml:space="preserve">от «07» </w:t>
      </w:r>
      <w:r w:rsidR="00085DAC">
        <w:t>июня</w:t>
      </w:r>
      <w:r w:rsidRPr="00085DAC">
        <w:t xml:space="preserve">  2021</w:t>
      </w:r>
      <w:r w:rsidR="0079296B" w:rsidRPr="00085DAC">
        <w:t>г</w:t>
      </w:r>
      <w:r w:rsidRPr="00085DAC">
        <w:t>. № 80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DD2831" w:rsidRPr="00C207F8" w:rsidRDefault="001E01FB" w:rsidP="00DD2831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Б1.В</w:t>
      </w:r>
      <w:r w:rsidR="00C207F8" w:rsidRPr="00C207F8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ДВ.02.0</w:t>
      </w:r>
      <w:r w:rsidR="00311E4A" w:rsidRPr="00311E4A">
        <w:rPr>
          <w:b/>
          <w:bCs/>
          <w:iCs/>
          <w:sz w:val="32"/>
          <w:szCs w:val="32"/>
        </w:rPr>
        <w:t>2АРМ в путевом хозяйстве</w:t>
      </w:r>
    </w:p>
    <w:p w:rsidR="008D1271" w:rsidRDefault="00DD2831" w:rsidP="008D1271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8D1271" w:rsidRPr="007324AC" w:rsidRDefault="008D1271" w:rsidP="008D1271">
      <w:pPr>
        <w:jc w:val="center"/>
        <w:rPr>
          <w:sz w:val="16"/>
          <w:szCs w:val="16"/>
        </w:rPr>
      </w:pPr>
    </w:p>
    <w:p w:rsidR="00DD2831" w:rsidRPr="00C207F8" w:rsidRDefault="00DD2831" w:rsidP="008D1271"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Pr="00C207F8" w:rsidRDefault="00DD2831" w:rsidP="00DD2831">
      <w:pPr>
        <w:jc w:val="both"/>
      </w:pPr>
      <w:r>
        <w:t xml:space="preserve">Специализация – </w:t>
      </w:r>
      <w:r w:rsidR="00C207F8" w:rsidRPr="00C207F8">
        <w:rPr>
          <w:iCs/>
          <w:u w:val="single"/>
        </w:rPr>
        <w:t>Управление техническим состоянием железнодорожного пути</w:t>
      </w:r>
    </w:p>
    <w:p w:rsidR="00DD2831" w:rsidRPr="00C207F8" w:rsidRDefault="00DD2831" w:rsidP="00DD2831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DD2831" w:rsidRPr="00C207F8" w:rsidRDefault="003B1029" w:rsidP="00DD2831">
      <w:pPr>
        <w:jc w:val="both"/>
      </w:pPr>
      <w:bookmarkStart w:id="0" w:name="_Hlk97855628"/>
      <w:r w:rsidRPr="003B1029">
        <w:t>Форма и срок обучения –</w:t>
      </w:r>
      <w:r w:rsidRPr="003B1029">
        <w:rPr>
          <w:u w:val="single"/>
        </w:rPr>
        <w:t xml:space="preserve"> 5 лет </w:t>
      </w:r>
      <w:r w:rsidR="008A02A5" w:rsidRPr="003B1029">
        <w:rPr>
          <w:u w:val="single"/>
        </w:rPr>
        <w:t>очная форма</w:t>
      </w:r>
      <w:r w:rsidRPr="003B1029">
        <w:rPr>
          <w:u w:val="single"/>
        </w:rPr>
        <w:t xml:space="preserve">; 6 лет </w:t>
      </w:r>
      <w:r w:rsidR="008A02A5" w:rsidRPr="003B1029">
        <w:rPr>
          <w:u w:val="single"/>
        </w:rPr>
        <w:t xml:space="preserve">заочная </w:t>
      </w:r>
    </w:p>
    <w:p w:rsidR="00DD2831" w:rsidRPr="00C207F8" w:rsidRDefault="00DD2831" w:rsidP="00DD2831">
      <w:pPr>
        <w:jc w:val="both"/>
      </w:pPr>
      <w:bookmarkStart w:id="1" w:name="_Hlk97855679"/>
      <w:bookmarkEnd w:id="0"/>
      <w:r>
        <w:t xml:space="preserve">Кафедра-разработчик программы – </w:t>
      </w:r>
      <w:r w:rsidR="00B7600F" w:rsidRPr="00B7600F">
        <w:rPr>
          <w:iCs/>
          <w:u w:val="single"/>
        </w:rPr>
        <w:t>Общепрофессиональные дисциплины</w:t>
      </w:r>
    </w:p>
    <w:bookmarkEnd w:id="1"/>
    <w:p w:rsidR="008A02A5" w:rsidRDefault="008A02A5" w:rsidP="00DD2831">
      <w:pPr>
        <w:jc w:val="both"/>
        <w:rPr>
          <w:sz w:val="16"/>
          <w:szCs w:val="16"/>
        </w:rPr>
      </w:pPr>
    </w:p>
    <w:tbl>
      <w:tblPr>
        <w:tblW w:w="9712" w:type="dxa"/>
        <w:tblLook w:val="00A0" w:firstRow="1" w:lastRow="0" w:firstColumn="1" w:lastColumn="0" w:noHBand="0" w:noVBand="0"/>
      </w:tblPr>
      <w:tblGrid>
        <w:gridCol w:w="3759"/>
        <w:gridCol w:w="5953"/>
      </w:tblGrid>
      <w:tr w:rsidR="00DD2831" w:rsidRPr="008A02A5" w:rsidTr="0079296B">
        <w:tc>
          <w:tcPr>
            <w:tcW w:w="3759" w:type="dxa"/>
          </w:tcPr>
          <w:p w:rsidR="00DD2831" w:rsidRPr="008A02A5" w:rsidRDefault="00DD2831" w:rsidP="00DD2831">
            <w:pPr>
              <w:jc w:val="both"/>
              <w:rPr>
                <w:sz w:val="20"/>
                <w:szCs w:val="20"/>
              </w:rPr>
            </w:pPr>
            <w:r w:rsidRPr="008A02A5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8A02A5">
              <w:rPr>
                <w:sz w:val="20"/>
                <w:szCs w:val="20"/>
              </w:rPr>
              <w:t>з.е</w:t>
            </w:r>
            <w:proofErr w:type="spellEnd"/>
            <w:r w:rsidRPr="008A02A5">
              <w:rPr>
                <w:sz w:val="20"/>
                <w:szCs w:val="20"/>
              </w:rPr>
              <w:t>. –</w:t>
            </w:r>
            <w:r w:rsidR="00C207F8" w:rsidRPr="008A02A5">
              <w:rPr>
                <w:sz w:val="20"/>
                <w:szCs w:val="20"/>
              </w:rPr>
              <w:t xml:space="preserve"> 4</w:t>
            </w:r>
          </w:p>
          <w:p w:rsidR="00DF3B6F" w:rsidRPr="008A02A5" w:rsidRDefault="00DF3B6F" w:rsidP="00DD2831">
            <w:pPr>
              <w:jc w:val="both"/>
              <w:rPr>
                <w:sz w:val="20"/>
                <w:szCs w:val="20"/>
              </w:rPr>
            </w:pPr>
            <w:r w:rsidRPr="008A02A5">
              <w:rPr>
                <w:sz w:val="20"/>
                <w:szCs w:val="20"/>
              </w:rPr>
              <w:t xml:space="preserve">Часов по учебному плану </w:t>
            </w:r>
            <w:r w:rsidR="008A02A5" w:rsidRPr="008A02A5">
              <w:rPr>
                <w:sz w:val="20"/>
                <w:szCs w:val="20"/>
              </w:rPr>
              <w:t xml:space="preserve">(УП) </w:t>
            </w:r>
            <w:r w:rsidRPr="008A02A5">
              <w:rPr>
                <w:sz w:val="20"/>
                <w:szCs w:val="20"/>
              </w:rPr>
              <w:t>–</w:t>
            </w:r>
            <w:r w:rsidR="00C207F8" w:rsidRPr="008A02A5">
              <w:rPr>
                <w:sz w:val="20"/>
                <w:szCs w:val="20"/>
              </w:rPr>
              <w:t xml:space="preserve"> 144</w:t>
            </w:r>
          </w:p>
        </w:tc>
        <w:tc>
          <w:tcPr>
            <w:tcW w:w="5953" w:type="dxa"/>
          </w:tcPr>
          <w:p w:rsidR="0079296B" w:rsidRDefault="0079296B" w:rsidP="00792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DF3B6F" w:rsidRPr="008A02A5" w:rsidRDefault="00DF3B6F" w:rsidP="00DD2831">
            <w:pPr>
              <w:jc w:val="both"/>
              <w:rPr>
                <w:sz w:val="20"/>
                <w:szCs w:val="20"/>
              </w:rPr>
            </w:pPr>
            <w:r w:rsidRPr="008A02A5">
              <w:rPr>
                <w:sz w:val="20"/>
                <w:szCs w:val="20"/>
              </w:rPr>
              <w:t>очная форма обучения:</w:t>
            </w:r>
          </w:p>
        </w:tc>
      </w:tr>
      <w:tr w:rsidR="00DD2831" w:rsidRPr="008A02A5" w:rsidTr="0079296B">
        <w:tc>
          <w:tcPr>
            <w:tcW w:w="3759" w:type="dxa"/>
          </w:tcPr>
          <w:p w:rsidR="008A02A5" w:rsidRPr="008A02A5" w:rsidRDefault="008A02A5" w:rsidP="008A02A5">
            <w:pPr>
              <w:jc w:val="both"/>
              <w:rPr>
                <w:iCs/>
                <w:sz w:val="20"/>
                <w:szCs w:val="20"/>
              </w:rPr>
            </w:pPr>
            <w:r w:rsidRPr="008A02A5">
              <w:rPr>
                <w:iCs/>
                <w:sz w:val="20"/>
                <w:szCs w:val="20"/>
              </w:rPr>
              <w:t xml:space="preserve">В том числе в форме практической подготовки (ПП) – 25/6 </w:t>
            </w:r>
          </w:p>
          <w:p w:rsidR="00DD2831" w:rsidRPr="008A02A5" w:rsidRDefault="008A02A5" w:rsidP="008A02A5">
            <w:pPr>
              <w:jc w:val="both"/>
              <w:rPr>
                <w:sz w:val="20"/>
                <w:szCs w:val="20"/>
              </w:rPr>
            </w:pPr>
            <w:r w:rsidRPr="008A02A5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5953" w:type="dxa"/>
          </w:tcPr>
          <w:p w:rsidR="00DD2831" w:rsidRPr="008A02A5" w:rsidRDefault="00DD2831" w:rsidP="00DD2831">
            <w:pPr>
              <w:jc w:val="both"/>
              <w:rPr>
                <w:sz w:val="20"/>
                <w:szCs w:val="20"/>
              </w:rPr>
            </w:pPr>
            <w:r w:rsidRPr="008A02A5">
              <w:rPr>
                <w:iCs/>
                <w:sz w:val="20"/>
                <w:szCs w:val="20"/>
              </w:rPr>
              <w:t>зачет</w:t>
            </w:r>
            <w:r w:rsidR="00C207F8" w:rsidRPr="008A02A5">
              <w:rPr>
                <w:sz w:val="20"/>
                <w:szCs w:val="20"/>
              </w:rPr>
              <w:t xml:space="preserve"> – 9</w:t>
            </w:r>
            <w:r w:rsidR="000E24BD" w:rsidRPr="008A02A5">
              <w:rPr>
                <w:sz w:val="20"/>
                <w:szCs w:val="20"/>
              </w:rPr>
              <w:t xml:space="preserve"> семестр</w:t>
            </w:r>
          </w:p>
          <w:p w:rsidR="00DF3B6F" w:rsidRPr="008A02A5" w:rsidRDefault="00DF3B6F" w:rsidP="00DD2831">
            <w:pPr>
              <w:jc w:val="both"/>
              <w:rPr>
                <w:sz w:val="20"/>
                <w:szCs w:val="20"/>
              </w:rPr>
            </w:pPr>
            <w:r w:rsidRPr="008A02A5">
              <w:rPr>
                <w:sz w:val="20"/>
                <w:szCs w:val="20"/>
              </w:rPr>
              <w:t>заочная форма обучения:</w:t>
            </w:r>
          </w:p>
          <w:p w:rsidR="00DF3B6F" w:rsidRPr="008A02A5" w:rsidRDefault="00DF3B6F" w:rsidP="00C207F8">
            <w:pPr>
              <w:jc w:val="both"/>
              <w:rPr>
                <w:sz w:val="20"/>
                <w:szCs w:val="20"/>
              </w:rPr>
            </w:pPr>
            <w:r w:rsidRPr="008A02A5">
              <w:rPr>
                <w:iCs/>
                <w:sz w:val="20"/>
                <w:szCs w:val="20"/>
              </w:rPr>
              <w:t>зачет</w:t>
            </w:r>
            <w:r w:rsidR="00C207F8" w:rsidRPr="008A02A5">
              <w:rPr>
                <w:sz w:val="20"/>
                <w:szCs w:val="20"/>
              </w:rPr>
              <w:t xml:space="preserve"> – 6 курс</w:t>
            </w:r>
          </w:p>
        </w:tc>
      </w:tr>
    </w:tbl>
    <w:p w:rsidR="00DD2831" w:rsidRPr="00845E38" w:rsidRDefault="00DD2831" w:rsidP="00DD2831">
      <w:pPr>
        <w:jc w:val="both"/>
        <w:rPr>
          <w:sz w:val="16"/>
          <w:szCs w:val="16"/>
        </w:rPr>
      </w:pPr>
    </w:p>
    <w:p w:rsidR="00DD2831" w:rsidRPr="0079296B" w:rsidRDefault="00F179DC" w:rsidP="0079296B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79296B">
        <w:rPr>
          <w:b/>
          <w:bCs/>
          <w:color w:val="000000"/>
          <w:sz w:val="20"/>
          <w:szCs w:val="20"/>
        </w:rPr>
        <w:t xml:space="preserve">Очная форма обучения </w:t>
      </w:r>
      <w:r w:rsidR="00C9765F">
        <w:rPr>
          <w:b/>
          <w:bCs/>
          <w:color w:val="000000"/>
          <w:sz w:val="20"/>
          <w:szCs w:val="20"/>
        </w:rPr>
        <w:tab/>
      </w:r>
      <w:r w:rsidR="00DD2831" w:rsidRPr="0079296B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312"/>
        <w:gridCol w:w="1461"/>
      </w:tblGrid>
      <w:tr w:rsidR="00D501C8" w:rsidRPr="0079296B" w:rsidTr="0079296B">
        <w:tc>
          <w:tcPr>
            <w:tcW w:w="3085" w:type="dxa"/>
            <w:vAlign w:val="center"/>
          </w:tcPr>
          <w:p w:rsidR="00D501C8" w:rsidRPr="0079296B" w:rsidRDefault="00D501C8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D501C8" w:rsidRPr="0079296B" w:rsidRDefault="00D501C8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restart"/>
            <w:vAlign w:val="center"/>
          </w:tcPr>
          <w:p w:rsidR="00D501C8" w:rsidRPr="0079296B" w:rsidRDefault="00D501C8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Итого</w:t>
            </w:r>
          </w:p>
        </w:tc>
        <w:bookmarkStart w:id="2" w:name="_GoBack"/>
        <w:bookmarkEnd w:id="2"/>
      </w:tr>
      <w:tr w:rsidR="00D501C8" w:rsidRPr="0079296B" w:rsidTr="0079296B">
        <w:tc>
          <w:tcPr>
            <w:tcW w:w="3085" w:type="dxa"/>
            <w:vAlign w:val="center"/>
          </w:tcPr>
          <w:p w:rsidR="00D501C8" w:rsidRPr="0079296B" w:rsidRDefault="00D501C8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D501C8" w:rsidRPr="0079296B" w:rsidRDefault="00D501C8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D501C8" w:rsidRPr="0079296B" w:rsidRDefault="00D501C8" w:rsidP="007929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01C8" w:rsidRPr="0079296B" w:rsidTr="0079296B">
        <w:tc>
          <w:tcPr>
            <w:tcW w:w="3085" w:type="dxa"/>
            <w:vAlign w:val="center"/>
          </w:tcPr>
          <w:p w:rsidR="00D501C8" w:rsidRPr="0079296B" w:rsidRDefault="00D501C8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501C8" w:rsidRPr="0079296B" w:rsidRDefault="00D501C8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D501C8" w:rsidRPr="0079296B" w:rsidRDefault="00D501C8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501C8" w:rsidRPr="0079296B" w:rsidTr="0079296B">
        <w:tc>
          <w:tcPr>
            <w:tcW w:w="3085" w:type="dxa"/>
          </w:tcPr>
          <w:p w:rsidR="00D501C8" w:rsidRPr="0079296B" w:rsidRDefault="008A02A5" w:rsidP="0079296B">
            <w:pPr>
              <w:rPr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 в т.ч. в форме ПП*</w:t>
            </w:r>
          </w:p>
        </w:tc>
        <w:tc>
          <w:tcPr>
            <w:tcW w:w="0" w:type="auto"/>
            <w:vAlign w:val="center"/>
          </w:tcPr>
          <w:p w:rsidR="00D501C8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68</w:t>
            </w:r>
            <w:r w:rsidR="008D1271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461" w:type="dxa"/>
            <w:vAlign w:val="center"/>
          </w:tcPr>
          <w:p w:rsidR="00D501C8" w:rsidRPr="0079296B" w:rsidRDefault="00D501C8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68</w:t>
            </w:r>
            <w:r w:rsidR="008D1271">
              <w:rPr>
                <w:b/>
                <w:bCs/>
                <w:sz w:val="20"/>
                <w:szCs w:val="20"/>
              </w:rPr>
              <w:t>/25</w:t>
            </w:r>
          </w:p>
        </w:tc>
      </w:tr>
      <w:tr w:rsidR="00D501C8" w:rsidRPr="0079296B" w:rsidTr="0079296B">
        <w:tc>
          <w:tcPr>
            <w:tcW w:w="3085" w:type="dxa"/>
            <w:vAlign w:val="center"/>
          </w:tcPr>
          <w:p w:rsidR="00D501C8" w:rsidRPr="0079296B" w:rsidRDefault="00D501C8" w:rsidP="0079296B">
            <w:pPr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 xml:space="preserve">– </w:t>
            </w:r>
            <w:r w:rsidRPr="0079296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501C8" w:rsidRPr="0079296B" w:rsidRDefault="00D501C8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D501C8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D501C8" w:rsidRPr="0079296B" w:rsidTr="0079296B">
        <w:tc>
          <w:tcPr>
            <w:tcW w:w="3085" w:type="dxa"/>
            <w:vAlign w:val="center"/>
          </w:tcPr>
          <w:p w:rsidR="00D501C8" w:rsidRPr="0079296B" w:rsidRDefault="00D501C8" w:rsidP="0079296B">
            <w:pPr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D501C8" w:rsidRPr="0079296B" w:rsidRDefault="00235195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34</w:t>
            </w:r>
            <w:r w:rsidR="008A02A5" w:rsidRPr="0079296B">
              <w:rPr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:rsidR="00D501C8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34</w:t>
            </w:r>
            <w:r w:rsidR="008A02A5" w:rsidRPr="0079296B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D501C8" w:rsidRPr="0079296B" w:rsidTr="0079296B">
        <w:tc>
          <w:tcPr>
            <w:tcW w:w="3085" w:type="dxa"/>
            <w:vAlign w:val="center"/>
          </w:tcPr>
          <w:p w:rsidR="00D501C8" w:rsidRPr="0079296B" w:rsidRDefault="00D501C8" w:rsidP="0079296B">
            <w:pPr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 xml:space="preserve">– </w:t>
            </w:r>
            <w:r w:rsidRPr="0079296B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501C8" w:rsidRPr="0079296B" w:rsidRDefault="00D501C8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17</w:t>
            </w:r>
            <w:r w:rsidR="008A02A5" w:rsidRPr="0079296B">
              <w:rPr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:rsidR="00D501C8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17</w:t>
            </w:r>
            <w:r w:rsidR="008A02A5" w:rsidRPr="0079296B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D501C8" w:rsidRPr="0079296B" w:rsidTr="0079296B">
        <w:tc>
          <w:tcPr>
            <w:tcW w:w="3085" w:type="dxa"/>
            <w:vAlign w:val="center"/>
          </w:tcPr>
          <w:p w:rsidR="00D501C8" w:rsidRPr="0079296B" w:rsidRDefault="00D501C8" w:rsidP="0079296B">
            <w:pPr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501C8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61" w:type="dxa"/>
            <w:vAlign w:val="center"/>
          </w:tcPr>
          <w:p w:rsidR="00D501C8" w:rsidRPr="0079296B" w:rsidRDefault="00D501C8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8F05D8" w:rsidRPr="0079296B" w:rsidTr="0079296B">
        <w:tc>
          <w:tcPr>
            <w:tcW w:w="3085" w:type="dxa"/>
            <w:vAlign w:val="center"/>
          </w:tcPr>
          <w:p w:rsidR="008F05D8" w:rsidRPr="0079296B" w:rsidRDefault="008F05D8" w:rsidP="0079296B">
            <w:pPr>
              <w:rPr>
                <w:b/>
                <w:bCs/>
                <w:iCs/>
                <w:sz w:val="20"/>
                <w:szCs w:val="20"/>
              </w:rPr>
            </w:pPr>
            <w:r w:rsidRPr="0079296B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8F05D8" w:rsidRPr="0079296B" w:rsidRDefault="00BE49E2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8F05D8" w:rsidRPr="0079296B" w:rsidRDefault="00BE49E2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F05D8" w:rsidRPr="0079296B" w:rsidTr="0079296B">
        <w:tc>
          <w:tcPr>
            <w:tcW w:w="3085" w:type="dxa"/>
          </w:tcPr>
          <w:p w:rsidR="008F05D8" w:rsidRPr="0079296B" w:rsidRDefault="008F05D8" w:rsidP="0079296B">
            <w:pPr>
              <w:jc w:val="right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8F05D8" w:rsidRPr="0079296B" w:rsidRDefault="008F05D8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61" w:type="dxa"/>
            <w:vAlign w:val="center"/>
          </w:tcPr>
          <w:p w:rsidR="008F05D8" w:rsidRPr="0079296B" w:rsidRDefault="008F05D8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DD2831" w:rsidRPr="0079296B" w:rsidRDefault="00DD2831" w:rsidP="0079296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D2831" w:rsidRPr="0079296B" w:rsidRDefault="00F179DC" w:rsidP="0079296B">
      <w:pPr>
        <w:rPr>
          <w:b/>
          <w:bCs/>
          <w:color w:val="000000"/>
          <w:sz w:val="20"/>
          <w:szCs w:val="20"/>
        </w:rPr>
      </w:pPr>
      <w:r w:rsidRPr="0079296B">
        <w:rPr>
          <w:b/>
          <w:bCs/>
          <w:color w:val="000000"/>
          <w:sz w:val="20"/>
          <w:szCs w:val="20"/>
        </w:rPr>
        <w:t xml:space="preserve">Заочная форма обучения </w:t>
      </w:r>
      <w:r w:rsidR="00C9765F">
        <w:rPr>
          <w:b/>
          <w:bCs/>
          <w:color w:val="000000"/>
          <w:sz w:val="20"/>
          <w:szCs w:val="20"/>
        </w:rPr>
        <w:tab/>
      </w:r>
      <w:r w:rsidR="00DD2831" w:rsidRPr="0079296B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312"/>
        <w:gridCol w:w="1523"/>
      </w:tblGrid>
      <w:tr w:rsidR="00EA16A1" w:rsidRPr="0079296B" w:rsidTr="00BF339D">
        <w:tc>
          <w:tcPr>
            <w:tcW w:w="3085" w:type="dxa"/>
            <w:vAlign w:val="center"/>
          </w:tcPr>
          <w:p w:rsidR="00EA16A1" w:rsidRPr="0079296B" w:rsidRDefault="00EA16A1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EA16A1" w:rsidRPr="0079296B" w:rsidRDefault="00EA16A1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6</w:t>
            </w:r>
          </w:p>
        </w:tc>
        <w:tc>
          <w:tcPr>
            <w:tcW w:w="1523" w:type="dxa"/>
            <w:vAlign w:val="center"/>
          </w:tcPr>
          <w:p w:rsidR="00EA16A1" w:rsidRPr="0079296B" w:rsidRDefault="00EA16A1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RPr="0079296B" w:rsidTr="00BF339D">
        <w:tc>
          <w:tcPr>
            <w:tcW w:w="3085" w:type="dxa"/>
            <w:vAlign w:val="center"/>
          </w:tcPr>
          <w:p w:rsidR="00EA16A1" w:rsidRPr="0079296B" w:rsidRDefault="00EA16A1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A16A1" w:rsidRPr="0079296B" w:rsidRDefault="00EA16A1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Часов по УП</w:t>
            </w:r>
          </w:p>
        </w:tc>
        <w:tc>
          <w:tcPr>
            <w:tcW w:w="1523" w:type="dxa"/>
            <w:vAlign w:val="center"/>
          </w:tcPr>
          <w:p w:rsidR="00EA16A1" w:rsidRPr="0079296B" w:rsidRDefault="00EA16A1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A16A1" w:rsidRPr="0079296B" w:rsidTr="00BF339D">
        <w:tc>
          <w:tcPr>
            <w:tcW w:w="3085" w:type="dxa"/>
          </w:tcPr>
          <w:p w:rsidR="00EA16A1" w:rsidRPr="0079296B" w:rsidRDefault="008A02A5" w:rsidP="0079296B">
            <w:pPr>
              <w:rPr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 в т.ч. в форме ПП*</w:t>
            </w:r>
          </w:p>
        </w:tc>
        <w:tc>
          <w:tcPr>
            <w:tcW w:w="0" w:type="auto"/>
            <w:vAlign w:val="center"/>
          </w:tcPr>
          <w:p w:rsidR="00EA16A1" w:rsidRPr="0079296B" w:rsidRDefault="00EA16A1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16</w:t>
            </w:r>
            <w:r w:rsidR="008D1271"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523" w:type="dxa"/>
            <w:vAlign w:val="center"/>
          </w:tcPr>
          <w:p w:rsidR="00EA16A1" w:rsidRPr="0079296B" w:rsidRDefault="00EA16A1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16</w:t>
            </w:r>
            <w:r w:rsidR="008D1271">
              <w:rPr>
                <w:b/>
                <w:bCs/>
                <w:sz w:val="20"/>
                <w:szCs w:val="20"/>
              </w:rPr>
              <w:t>/6</w:t>
            </w:r>
          </w:p>
        </w:tc>
      </w:tr>
      <w:tr w:rsidR="00EA16A1" w:rsidRPr="0079296B" w:rsidTr="00BF339D">
        <w:tc>
          <w:tcPr>
            <w:tcW w:w="3085" w:type="dxa"/>
            <w:vAlign w:val="center"/>
          </w:tcPr>
          <w:p w:rsidR="00EA16A1" w:rsidRPr="0079296B" w:rsidRDefault="00EA16A1" w:rsidP="0079296B">
            <w:pPr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 xml:space="preserve">– </w:t>
            </w:r>
            <w:r w:rsidRPr="0079296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A16A1" w:rsidRPr="0079296B" w:rsidRDefault="00235195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EA16A1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B1029" w:rsidRPr="0079296B" w:rsidTr="00BF339D">
        <w:tc>
          <w:tcPr>
            <w:tcW w:w="3085" w:type="dxa"/>
            <w:vAlign w:val="center"/>
          </w:tcPr>
          <w:p w:rsidR="003B1029" w:rsidRPr="0079296B" w:rsidRDefault="003B1029" w:rsidP="0079296B">
            <w:pPr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3B1029" w:rsidRPr="0079296B" w:rsidRDefault="00235195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8</w:t>
            </w:r>
            <w:r w:rsidR="008A02A5" w:rsidRPr="0079296B">
              <w:rPr>
                <w:sz w:val="20"/>
                <w:szCs w:val="20"/>
              </w:rPr>
              <w:t>/4</w:t>
            </w:r>
          </w:p>
        </w:tc>
        <w:tc>
          <w:tcPr>
            <w:tcW w:w="1523" w:type="dxa"/>
            <w:vAlign w:val="center"/>
          </w:tcPr>
          <w:p w:rsidR="003B1029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8</w:t>
            </w:r>
            <w:r w:rsidR="008A02A5" w:rsidRPr="0079296B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:rsidRPr="0079296B" w:rsidTr="00BF339D">
        <w:tc>
          <w:tcPr>
            <w:tcW w:w="3085" w:type="dxa"/>
            <w:vAlign w:val="center"/>
          </w:tcPr>
          <w:p w:rsidR="00EA16A1" w:rsidRPr="0079296B" w:rsidRDefault="00EA16A1" w:rsidP="0079296B">
            <w:pPr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 xml:space="preserve">– </w:t>
            </w:r>
            <w:r w:rsidRPr="0079296B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EA16A1" w:rsidRPr="0079296B" w:rsidRDefault="00235195" w:rsidP="0079296B">
            <w:pPr>
              <w:jc w:val="center"/>
              <w:rPr>
                <w:sz w:val="20"/>
                <w:szCs w:val="20"/>
              </w:rPr>
            </w:pPr>
            <w:r w:rsidRPr="0079296B">
              <w:rPr>
                <w:sz w:val="20"/>
                <w:szCs w:val="20"/>
              </w:rPr>
              <w:t>4</w:t>
            </w:r>
            <w:r w:rsidR="008A02A5" w:rsidRPr="0079296B">
              <w:rPr>
                <w:sz w:val="20"/>
                <w:szCs w:val="20"/>
              </w:rPr>
              <w:t>/2</w:t>
            </w:r>
          </w:p>
        </w:tc>
        <w:tc>
          <w:tcPr>
            <w:tcW w:w="1523" w:type="dxa"/>
            <w:vAlign w:val="center"/>
          </w:tcPr>
          <w:p w:rsidR="00EA16A1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4</w:t>
            </w:r>
            <w:r w:rsidR="008A02A5" w:rsidRPr="0079296B">
              <w:rPr>
                <w:b/>
                <w:bCs/>
                <w:sz w:val="20"/>
                <w:szCs w:val="20"/>
              </w:rPr>
              <w:t>/2</w:t>
            </w:r>
          </w:p>
        </w:tc>
      </w:tr>
      <w:tr w:rsidR="00EA16A1" w:rsidRPr="0079296B" w:rsidTr="00BF339D">
        <w:tc>
          <w:tcPr>
            <w:tcW w:w="3085" w:type="dxa"/>
            <w:vAlign w:val="center"/>
          </w:tcPr>
          <w:p w:rsidR="00EA16A1" w:rsidRPr="0079296B" w:rsidRDefault="00EA16A1" w:rsidP="0079296B">
            <w:pPr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A16A1" w:rsidRPr="0079296B" w:rsidRDefault="00EA16A1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523" w:type="dxa"/>
            <w:vAlign w:val="center"/>
          </w:tcPr>
          <w:p w:rsidR="00EA16A1" w:rsidRPr="0079296B" w:rsidRDefault="00EA16A1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124</w:t>
            </w:r>
          </w:p>
        </w:tc>
      </w:tr>
      <w:tr w:rsidR="00EA16A1" w:rsidRPr="0079296B" w:rsidTr="00BF339D">
        <w:tc>
          <w:tcPr>
            <w:tcW w:w="3085" w:type="dxa"/>
            <w:vAlign w:val="center"/>
          </w:tcPr>
          <w:p w:rsidR="00EA16A1" w:rsidRPr="0079296B" w:rsidRDefault="00EA16A1" w:rsidP="0079296B">
            <w:pPr>
              <w:rPr>
                <w:b/>
                <w:bCs/>
                <w:iCs/>
                <w:sz w:val="20"/>
                <w:szCs w:val="20"/>
              </w:rPr>
            </w:pPr>
            <w:r w:rsidRPr="0079296B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EA16A1" w:rsidRPr="0079296B" w:rsidRDefault="00EA16A1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EA16A1" w:rsidRPr="0079296B" w:rsidRDefault="00EA16A1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A16A1" w:rsidRPr="0079296B" w:rsidTr="00BF339D">
        <w:tc>
          <w:tcPr>
            <w:tcW w:w="3085" w:type="dxa"/>
          </w:tcPr>
          <w:p w:rsidR="00EA16A1" w:rsidRPr="0079296B" w:rsidRDefault="00EA16A1" w:rsidP="0079296B">
            <w:pPr>
              <w:jc w:val="right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A16A1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523" w:type="dxa"/>
            <w:vAlign w:val="center"/>
          </w:tcPr>
          <w:p w:rsidR="00EA16A1" w:rsidRPr="0079296B" w:rsidRDefault="00235195" w:rsidP="007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8A02A5" w:rsidRDefault="008A02A5" w:rsidP="008A02A5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3" w:name="_Hlk97677993"/>
      <w:bookmarkStart w:id="4" w:name="_Hlk97679460"/>
      <w:bookmarkStart w:id="5" w:name="_Hlk97680898"/>
      <w:r>
        <w:rPr>
          <w:color w:val="000000"/>
          <w:sz w:val="20"/>
          <w:szCs w:val="20"/>
        </w:rPr>
        <w:t>* В форме ПП – в форме практической подготовки.</w:t>
      </w:r>
      <w:bookmarkStart w:id="6" w:name="_Hlk97855748"/>
    </w:p>
    <w:p w:rsidR="008A02A5" w:rsidRDefault="008A02A5" w:rsidP="008A02A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bookmarkEnd w:id="3"/>
    <w:p w:rsidR="008A02A5" w:rsidRDefault="008A02A5" w:rsidP="007929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bookmarkEnd w:id="4"/>
      <w:r>
        <w:rPr>
          <w:color w:val="000000"/>
        </w:rPr>
        <w:br w:type="page"/>
      </w:r>
      <w:bookmarkEnd w:id="5"/>
    </w:p>
    <w:p w:rsidR="003B1029" w:rsidRDefault="003B1029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7" w:name="_Hlk97856598"/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t>федеральным государственным образовательным стандартом высшего образования</w:t>
      </w:r>
      <w:r w:rsidRPr="002B1CD7">
        <w:t xml:space="preserve">– специалитет </w:t>
      </w:r>
      <w:r w:rsidRPr="002B1CD7">
        <w:rPr>
          <w:color w:val="000000"/>
        </w:rPr>
        <w:t xml:space="preserve">по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>риказом Минобрнауки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</w:p>
    <w:p w:rsidR="008B67FA" w:rsidRDefault="008B67FA" w:rsidP="0079296B">
      <w:pPr>
        <w:widowControl w:val="0"/>
        <w:autoSpaceDE w:val="0"/>
        <w:autoSpaceDN w:val="0"/>
        <w:adjustRightInd w:val="0"/>
        <w:rPr>
          <w:color w:val="000000"/>
        </w:rPr>
      </w:pPr>
    </w:p>
    <w:p w:rsidR="00D36F4F" w:rsidRPr="00EC1404" w:rsidRDefault="00D36F4F" w:rsidP="0079296B">
      <w:pPr>
        <w:widowControl w:val="0"/>
        <w:autoSpaceDE w:val="0"/>
        <w:autoSpaceDN w:val="0"/>
        <w:adjustRightInd w:val="0"/>
        <w:rPr>
          <w:color w:val="000000"/>
        </w:rPr>
      </w:pPr>
    </w:p>
    <w:p w:rsidR="008B67FA" w:rsidRDefault="008B67FA" w:rsidP="0079296B">
      <w:pPr>
        <w:widowControl w:val="0"/>
        <w:autoSpaceDE w:val="0"/>
        <w:autoSpaceDN w:val="0"/>
        <w:adjustRightInd w:val="0"/>
      </w:pPr>
    </w:p>
    <w:p w:rsidR="0079296B" w:rsidRDefault="0079296B" w:rsidP="0079296B">
      <w:pPr>
        <w:widowControl w:val="0"/>
        <w:autoSpaceDE w:val="0"/>
        <w:autoSpaceDN w:val="0"/>
        <w:adjustRightInd w:val="0"/>
      </w:pPr>
    </w:p>
    <w:p w:rsidR="0079296B" w:rsidRDefault="0079296B" w:rsidP="0079296B">
      <w:pPr>
        <w:widowControl w:val="0"/>
        <w:autoSpaceDE w:val="0"/>
        <w:autoSpaceDN w:val="0"/>
        <w:adjustRightInd w:val="0"/>
      </w:pPr>
    </w:p>
    <w:p w:rsidR="0079296B" w:rsidRPr="005B33C8" w:rsidRDefault="0079296B" w:rsidP="0079296B">
      <w:pPr>
        <w:widowControl w:val="0"/>
        <w:autoSpaceDE w:val="0"/>
        <w:autoSpaceDN w:val="0"/>
        <w:adjustRightInd w:val="0"/>
      </w:pPr>
    </w:p>
    <w:p w:rsidR="00DD2831" w:rsidRDefault="00DD2831" w:rsidP="0079296B">
      <w:pPr>
        <w:widowControl w:val="0"/>
        <w:autoSpaceDE w:val="0"/>
        <w:autoSpaceDN w:val="0"/>
        <w:adjustRightInd w:val="0"/>
        <w:rPr>
          <w:color w:val="000000"/>
        </w:rPr>
      </w:pPr>
    </w:p>
    <w:p w:rsidR="00DD2831" w:rsidRPr="005B33C8" w:rsidRDefault="00DD2831" w:rsidP="0079296B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DD2831" w:rsidRDefault="00324CEA" w:rsidP="00DD2831">
      <w:pPr>
        <w:widowControl w:val="0"/>
        <w:autoSpaceDE w:val="0"/>
        <w:autoSpaceDN w:val="0"/>
        <w:adjustRightInd w:val="0"/>
      </w:pPr>
      <w:r>
        <w:t>Программу составил(и):</w:t>
      </w:r>
    </w:p>
    <w:bookmarkEnd w:id="7"/>
    <w:p w:rsidR="00F83C26" w:rsidRPr="000D045D" w:rsidRDefault="0079296B" w:rsidP="0079296B">
      <w:pPr>
        <w:widowControl w:val="0"/>
        <w:autoSpaceDE w:val="0"/>
        <w:autoSpaceDN w:val="0"/>
        <w:adjustRightInd w:val="0"/>
        <w:jc w:val="both"/>
      </w:pPr>
      <w:r>
        <w:t>старший преподавател</w:t>
      </w:r>
      <w:r w:rsidRPr="00324CEA">
        <w:t>ь</w:t>
      </w:r>
      <w:r w:rsidR="00324CEA" w:rsidRPr="00BF339D">
        <w:t xml:space="preserve">, </w:t>
      </w:r>
      <w:bookmarkStart w:id="8" w:name="_Hlk97856608"/>
      <w:r w:rsidR="008D1271" w:rsidRPr="00BF339D">
        <w:tab/>
      </w:r>
      <w:r w:rsidR="008D1271" w:rsidRPr="00BF339D">
        <w:tab/>
      </w:r>
      <w:r w:rsidR="008D1271" w:rsidRPr="00BF339D">
        <w:tab/>
      </w:r>
      <w:r w:rsidR="008D1271" w:rsidRPr="00BF339D">
        <w:tab/>
      </w:r>
      <w:r w:rsidR="008D1271" w:rsidRPr="00BF339D">
        <w:tab/>
      </w:r>
      <w:bookmarkEnd w:id="6"/>
      <w:bookmarkEnd w:id="8"/>
      <w:r w:rsidR="00922A73">
        <w:t xml:space="preserve">                                         </w:t>
      </w:r>
      <w:r w:rsidR="00F83C26">
        <w:t>В</w:t>
      </w:r>
      <w:r w:rsidR="00F83C26" w:rsidRPr="000D045D">
        <w:t>.</w:t>
      </w:r>
      <w:r w:rsidR="00F83C26">
        <w:t>С</w:t>
      </w:r>
      <w:r w:rsidR="00F83C26" w:rsidRPr="000D045D">
        <w:t xml:space="preserve">. </w:t>
      </w:r>
      <w:proofErr w:type="spellStart"/>
      <w:r w:rsidR="00F83C26">
        <w:t>Ратушняк</w:t>
      </w:r>
      <w:proofErr w:type="spellEnd"/>
    </w:p>
    <w:p w:rsidR="00DD2831" w:rsidRDefault="00DD2831" w:rsidP="00DD2831">
      <w:pPr>
        <w:widowControl w:val="0"/>
        <w:autoSpaceDE w:val="0"/>
        <w:autoSpaceDN w:val="0"/>
        <w:adjustRightInd w:val="0"/>
        <w:rPr>
          <w:i/>
          <w:iCs/>
        </w:rPr>
      </w:pPr>
      <w:bookmarkStart w:id="9" w:name="_Hlk97855791"/>
    </w:p>
    <w:p w:rsidR="0079296B" w:rsidRDefault="0079296B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79296B" w:rsidRDefault="0079296B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79296B" w:rsidRDefault="0079296B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D36F4F" w:rsidRDefault="00D36F4F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D36F4F" w:rsidRPr="00685A37" w:rsidRDefault="00D36F4F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:rsidR="006D6EFA" w:rsidRPr="00085DAC" w:rsidRDefault="006D6EFA" w:rsidP="0079296B">
      <w:pPr>
        <w:pStyle w:val="Standard"/>
        <w:widowControl w:val="0"/>
        <w:ind w:firstLine="708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085DAC">
        <w:rPr>
          <w:iCs/>
        </w:rPr>
        <w:t>Общепрофессиональные дисциплины</w:t>
      </w:r>
      <w:r w:rsidRPr="00166516">
        <w:t xml:space="preserve">», </w:t>
      </w:r>
      <w:r w:rsidRPr="00166516">
        <w:rPr>
          <w:color w:val="000000"/>
        </w:rPr>
        <w:t xml:space="preserve">протокол </w:t>
      </w:r>
      <w:r w:rsidR="00922A73" w:rsidRPr="00085DAC">
        <w:t xml:space="preserve">от «04» </w:t>
      </w:r>
      <w:r w:rsidR="00085DAC">
        <w:t>марта</w:t>
      </w:r>
      <w:r w:rsidR="00922A73" w:rsidRPr="00085DAC">
        <w:t xml:space="preserve">  2021 г. № 7</w:t>
      </w:r>
    </w:p>
    <w:p w:rsidR="006D6EFA" w:rsidRDefault="006D6EFA" w:rsidP="006D6EFA">
      <w:pPr>
        <w:widowControl w:val="0"/>
        <w:autoSpaceDE w:val="0"/>
        <w:autoSpaceDN w:val="0"/>
        <w:adjustRightInd w:val="0"/>
        <w:rPr>
          <w:color w:val="000000"/>
        </w:rPr>
      </w:pPr>
    </w:p>
    <w:p w:rsidR="00922A73" w:rsidRPr="00166516" w:rsidRDefault="00922A73" w:rsidP="006D6EF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D6EFA" w:rsidRDefault="006D6EFA" w:rsidP="00FE2368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922A73">
        <w:tab/>
      </w:r>
      <w:r w:rsidR="00922A73">
        <w:tab/>
      </w:r>
      <w:r w:rsidR="00922A73">
        <w:tab/>
        <w:t xml:space="preserve">                                           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324CEA" w:rsidRDefault="00324CEA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bookmarkEnd w:id="9"/>
    <w:p w:rsidR="00324CEA" w:rsidRPr="00166516" w:rsidRDefault="00324CEA" w:rsidP="006D6EFA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0E24BD" w:rsidRPr="000E24BD" w:rsidRDefault="004A4602" w:rsidP="000E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E24BD" w:rsidRPr="000E24BD">
              <w:rPr>
                <w:sz w:val="20"/>
                <w:szCs w:val="20"/>
              </w:rPr>
              <w:t>ормирование у обучающихся основных и важнейших представлений о системе</w:t>
            </w:r>
          </w:p>
          <w:p w:rsidR="00122E87" w:rsidRPr="00962B26" w:rsidRDefault="000E24BD" w:rsidP="000E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4BD">
              <w:rPr>
                <w:sz w:val="20"/>
                <w:szCs w:val="20"/>
              </w:rPr>
              <w:t>ведения и управления путевым хозяйством с помощью автоматизированного рабочего места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0E24BD" w:rsidRPr="000E24BD" w:rsidRDefault="004A4602" w:rsidP="000E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E24BD" w:rsidRPr="000E24BD">
              <w:rPr>
                <w:sz w:val="20"/>
                <w:szCs w:val="20"/>
              </w:rPr>
              <w:t>ередача обучающимся теоретических основ и практических знаний в области</w:t>
            </w:r>
          </w:p>
          <w:p w:rsidR="00122E87" w:rsidRPr="00A85BB0" w:rsidRDefault="000E24BD" w:rsidP="000E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E24BD">
              <w:rPr>
                <w:sz w:val="20"/>
                <w:szCs w:val="20"/>
              </w:rPr>
              <w:t>организации текущего содержания и ремонтов железнодорожного пути с применением АРМ</w:t>
            </w:r>
          </w:p>
        </w:tc>
      </w:tr>
      <w:tr w:rsidR="000E24BD" w:rsidRPr="00A85BB0" w:rsidTr="00D36F4F">
        <w:tc>
          <w:tcPr>
            <w:tcW w:w="709" w:type="dxa"/>
            <w:vAlign w:val="center"/>
          </w:tcPr>
          <w:p w:rsidR="000E24BD" w:rsidRPr="00962B26" w:rsidRDefault="000E24B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0E24BD" w:rsidRPr="000E24BD" w:rsidRDefault="004A4602" w:rsidP="000E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E24BD" w:rsidRPr="000E24BD">
              <w:rPr>
                <w:sz w:val="20"/>
                <w:szCs w:val="20"/>
              </w:rPr>
              <w:t>бучение умению применять полученные знания для решения прикладных задач по</w:t>
            </w:r>
          </w:p>
          <w:p w:rsidR="000E24BD" w:rsidRPr="000E24BD" w:rsidRDefault="000E24BD" w:rsidP="000E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4BD">
              <w:rPr>
                <w:sz w:val="20"/>
                <w:szCs w:val="20"/>
              </w:rPr>
              <w:t>планированию работ, организации контроля состояния пути</w:t>
            </w:r>
          </w:p>
        </w:tc>
      </w:tr>
      <w:tr w:rsidR="000E24BD" w:rsidRPr="00A85BB0" w:rsidTr="00D36F4F">
        <w:tc>
          <w:tcPr>
            <w:tcW w:w="709" w:type="dxa"/>
            <w:vAlign w:val="center"/>
          </w:tcPr>
          <w:p w:rsidR="000E24BD" w:rsidRDefault="000E24B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0E24BD" w:rsidRPr="000E24BD" w:rsidRDefault="004A4602" w:rsidP="000E2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E24BD" w:rsidRPr="000E24BD">
              <w:rPr>
                <w:sz w:val="20"/>
                <w:szCs w:val="20"/>
              </w:rPr>
              <w:t>азвитие общего представления о современном состоянии АРМ в путевом хозяйстве</w:t>
            </w:r>
          </w:p>
        </w:tc>
      </w:tr>
      <w:tr w:rsidR="00324CEA" w:rsidRPr="00A85BB0" w:rsidTr="00CF71C5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324CEA" w:rsidRPr="00324CEA" w:rsidRDefault="00324CEA" w:rsidP="00B8371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324CEA" w:rsidRPr="00A85BB0" w:rsidTr="00D41D0E">
        <w:tc>
          <w:tcPr>
            <w:tcW w:w="9781" w:type="dxa"/>
            <w:gridSpan w:val="2"/>
            <w:vAlign w:val="center"/>
          </w:tcPr>
          <w:p w:rsidR="00324CEA" w:rsidRDefault="00324CEA" w:rsidP="00B8371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324CEA" w:rsidRDefault="00324CEA" w:rsidP="00B8371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324CEA" w:rsidRDefault="00324CEA" w:rsidP="00B8371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324CEA" w:rsidRDefault="00324CEA" w:rsidP="00B8371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324CEA" w:rsidRDefault="00324CEA" w:rsidP="00B8371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324CEA" w:rsidRDefault="00324CEA" w:rsidP="00B8371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324CEA" w:rsidRDefault="00324CEA" w:rsidP="00B8371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324CEA" w:rsidRDefault="00324CEA" w:rsidP="00B8371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p w:rsidR="00324CEA" w:rsidRDefault="00324CE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</w:tblGrid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FE2368" w:rsidTr="00E84BBB">
        <w:trPr>
          <w:trHeight w:val="20"/>
        </w:trPr>
        <w:tc>
          <w:tcPr>
            <w:tcW w:w="567" w:type="dxa"/>
            <w:vAlign w:val="center"/>
          </w:tcPr>
          <w:p w:rsidR="00FE2368" w:rsidRPr="009A48CC" w:rsidRDefault="00FE2368" w:rsidP="00E8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  <w:vAlign w:val="center"/>
          </w:tcPr>
          <w:p w:rsidR="00FE2368" w:rsidRPr="009A48CC" w:rsidRDefault="00FE2368" w:rsidP="00FE23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368">
              <w:rPr>
                <w:sz w:val="20"/>
                <w:szCs w:val="20"/>
              </w:rPr>
              <w:t>Б1.О.08</w:t>
            </w:r>
            <w:r>
              <w:rPr>
                <w:sz w:val="20"/>
                <w:szCs w:val="20"/>
              </w:rPr>
              <w:t>Информатика</w:t>
            </w:r>
          </w:p>
        </w:tc>
      </w:tr>
      <w:tr w:rsidR="00FE2368" w:rsidTr="00E84BBB">
        <w:trPr>
          <w:trHeight w:val="20"/>
        </w:trPr>
        <w:tc>
          <w:tcPr>
            <w:tcW w:w="567" w:type="dxa"/>
            <w:vAlign w:val="center"/>
          </w:tcPr>
          <w:p w:rsidR="00FE2368" w:rsidRPr="004813E4" w:rsidRDefault="00FE2368" w:rsidP="00E84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  <w:vAlign w:val="center"/>
          </w:tcPr>
          <w:p w:rsidR="00FE2368" w:rsidRPr="004813E4" w:rsidRDefault="00E84BBB" w:rsidP="00FE23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BBB">
              <w:rPr>
                <w:sz w:val="20"/>
                <w:szCs w:val="20"/>
              </w:rPr>
              <w:t>Б1.О.</w:t>
            </w:r>
            <w:r>
              <w:rPr>
                <w:sz w:val="20"/>
                <w:szCs w:val="20"/>
              </w:rPr>
              <w:t xml:space="preserve">50 </w:t>
            </w:r>
            <w:r w:rsidR="00FE2368" w:rsidRPr="00980692">
              <w:rPr>
                <w:sz w:val="20"/>
                <w:szCs w:val="20"/>
              </w:rPr>
              <w:t>Организация, планирование и управление техническим обслуживанием железнодорожного пути</w:t>
            </w:r>
          </w:p>
        </w:tc>
      </w:tr>
      <w:tr w:rsidR="00FE23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FE2368" w:rsidRDefault="00FE2368" w:rsidP="00FE23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FE2368" w:rsidRPr="002B2E91" w:rsidRDefault="00FE2368" w:rsidP="00FE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FE2368" w:rsidTr="00E84BBB">
        <w:tc>
          <w:tcPr>
            <w:tcW w:w="567" w:type="dxa"/>
            <w:vAlign w:val="center"/>
          </w:tcPr>
          <w:p w:rsidR="00FE2368" w:rsidRPr="002B2E91" w:rsidRDefault="00FE2368" w:rsidP="00FE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FE2368" w:rsidRPr="002B2E91" w:rsidRDefault="00E84BBB" w:rsidP="00FE23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BBB">
              <w:rPr>
                <w:sz w:val="20"/>
                <w:szCs w:val="20"/>
              </w:rPr>
              <w:t>Б3.01(Д)</w:t>
            </w:r>
            <w:r w:rsidR="00FE2368" w:rsidRPr="004813E4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  <w:tr w:rsidR="00FE2368" w:rsidTr="00E84BBB">
        <w:tc>
          <w:tcPr>
            <w:tcW w:w="567" w:type="dxa"/>
            <w:vAlign w:val="center"/>
          </w:tcPr>
          <w:p w:rsidR="00FE2368" w:rsidRPr="002B2E91" w:rsidRDefault="00FE2368" w:rsidP="00FE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</w:tcPr>
          <w:p w:rsidR="00FE2368" w:rsidRPr="004813E4" w:rsidRDefault="00E84BBB" w:rsidP="00FE23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BBB">
              <w:rPr>
                <w:sz w:val="20"/>
                <w:szCs w:val="20"/>
              </w:rPr>
              <w:t>Б3.0</w:t>
            </w:r>
            <w:r>
              <w:rPr>
                <w:sz w:val="20"/>
                <w:szCs w:val="20"/>
              </w:rPr>
              <w:t>2</w:t>
            </w:r>
            <w:r w:rsidRPr="00E84BBB">
              <w:rPr>
                <w:sz w:val="20"/>
                <w:szCs w:val="20"/>
              </w:rPr>
              <w:t>(Д)</w:t>
            </w:r>
            <w:r w:rsidR="00FE2368" w:rsidRPr="004813E4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p w:rsidR="00324CEA" w:rsidRDefault="00324CE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4252"/>
      </w:tblGrid>
      <w:tr w:rsidR="00C81D4F" w:rsidRPr="00735DD3" w:rsidTr="00324CEA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173176">
        <w:tc>
          <w:tcPr>
            <w:tcW w:w="2410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119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84BBB" w:rsidRPr="00735DD3" w:rsidTr="00173176">
        <w:trPr>
          <w:trHeight w:val="2172"/>
        </w:trPr>
        <w:tc>
          <w:tcPr>
            <w:tcW w:w="2410" w:type="dxa"/>
            <w:shd w:val="clear" w:color="auto" w:fill="auto"/>
            <w:vAlign w:val="center"/>
          </w:tcPr>
          <w:p w:rsidR="00173176" w:rsidRDefault="00E84BBB" w:rsidP="002B450B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84BBB">
              <w:rPr>
                <w:bCs/>
                <w:sz w:val="18"/>
                <w:szCs w:val="18"/>
              </w:rPr>
              <w:t>ПК-6</w:t>
            </w:r>
          </w:p>
          <w:p w:rsidR="00E84BBB" w:rsidRPr="002E3A8A" w:rsidRDefault="00E84BBB" w:rsidP="002B450B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84BBB">
              <w:rPr>
                <w:sz w:val="18"/>
                <w:szCs w:val="18"/>
              </w:rPr>
              <w:t>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4BBB" w:rsidRDefault="00E84BBB" w:rsidP="00324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4BD">
              <w:rPr>
                <w:bCs/>
                <w:sz w:val="18"/>
                <w:szCs w:val="18"/>
              </w:rPr>
              <w:t>ПК-</w:t>
            </w:r>
            <w:r w:rsidR="00173176">
              <w:rPr>
                <w:bCs/>
                <w:sz w:val="18"/>
                <w:szCs w:val="18"/>
              </w:rPr>
              <w:t>6</w:t>
            </w:r>
            <w:r w:rsidRPr="000E24BD">
              <w:rPr>
                <w:bCs/>
                <w:sz w:val="18"/>
                <w:szCs w:val="18"/>
              </w:rPr>
              <w:t>.3</w:t>
            </w:r>
          </w:p>
          <w:p w:rsidR="00173176" w:rsidRPr="000E24BD" w:rsidRDefault="00173176" w:rsidP="002B450B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73176">
              <w:rPr>
                <w:bCs/>
                <w:sz w:val="18"/>
                <w:szCs w:val="18"/>
              </w:rPr>
              <w:t>Способен применять современное корпоративное программное обеспечение для организации и управления путевым хозяйством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84BBB" w:rsidRDefault="00E84BBB" w:rsidP="00324C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0E24BD">
              <w:rPr>
                <w:rFonts w:eastAsia="Calibri"/>
                <w:b/>
                <w:bCs/>
                <w:sz w:val="18"/>
                <w:szCs w:val="18"/>
              </w:rPr>
              <w:t>Знать:</w:t>
            </w:r>
          </w:p>
          <w:p w:rsidR="00E84BBB" w:rsidRPr="000E24BD" w:rsidRDefault="00E84BBB" w:rsidP="00324CE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-</w:t>
            </w:r>
            <w:r w:rsidRPr="000E24BD">
              <w:rPr>
                <w:rFonts w:eastAsia="Calibri"/>
                <w:sz w:val="18"/>
                <w:szCs w:val="18"/>
              </w:rPr>
              <w:t>возможности использования АРМ в профессиональной деятельности</w:t>
            </w:r>
          </w:p>
          <w:p w:rsidR="00E84BBB" w:rsidRDefault="00E84BBB" w:rsidP="00324C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0E24BD">
              <w:rPr>
                <w:rFonts w:eastAsia="Calibri"/>
                <w:b/>
                <w:bCs/>
                <w:sz w:val="18"/>
                <w:szCs w:val="18"/>
              </w:rPr>
              <w:t>Уметь:</w:t>
            </w:r>
          </w:p>
          <w:p w:rsidR="00E84BBB" w:rsidRPr="000E24BD" w:rsidRDefault="00E84BBB" w:rsidP="00324CE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-</w:t>
            </w:r>
            <w:r w:rsidRPr="000E24BD">
              <w:rPr>
                <w:rFonts w:eastAsia="Calibri"/>
                <w:sz w:val="18"/>
                <w:szCs w:val="18"/>
              </w:rPr>
              <w:t>использовать программное обеспечение для управления путевым хозяйством</w:t>
            </w:r>
          </w:p>
          <w:p w:rsidR="00E84BBB" w:rsidRDefault="00E84BBB" w:rsidP="00324CE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0E24BD">
              <w:rPr>
                <w:rFonts w:eastAsia="Calibri"/>
                <w:b/>
                <w:bCs/>
                <w:sz w:val="18"/>
                <w:szCs w:val="18"/>
              </w:rPr>
              <w:t>Владеть:</w:t>
            </w:r>
          </w:p>
          <w:p w:rsidR="00E84BBB" w:rsidRPr="000E24BD" w:rsidRDefault="00E84BBB" w:rsidP="002B450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0E24BD">
              <w:rPr>
                <w:rFonts w:eastAsia="Calibri"/>
                <w:sz w:val="18"/>
                <w:szCs w:val="18"/>
              </w:rPr>
              <w:t>навыками работы с АРМ для</w:t>
            </w:r>
            <w:r w:rsidR="002B450B">
              <w:rPr>
                <w:rFonts w:eastAsia="Calibri"/>
                <w:sz w:val="18"/>
                <w:szCs w:val="18"/>
              </w:rPr>
              <w:t xml:space="preserve"> </w:t>
            </w:r>
            <w:r w:rsidRPr="000E24BD">
              <w:rPr>
                <w:rFonts w:eastAsia="Calibri"/>
                <w:sz w:val="18"/>
                <w:szCs w:val="18"/>
              </w:rPr>
              <w:t>планирования работы при техническойэксплуатации, обслуживании и ремонте пути</w:t>
            </w:r>
          </w:p>
        </w:tc>
      </w:tr>
    </w:tbl>
    <w:p w:rsidR="004813E4" w:rsidRDefault="004813E4" w:rsidP="009A1478">
      <w:pPr>
        <w:widowControl w:val="0"/>
        <w:autoSpaceDE w:val="0"/>
        <w:autoSpaceDN w:val="0"/>
        <w:adjustRightInd w:val="0"/>
      </w:pPr>
    </w:p>
    <w:p w:rsidR="00D077B7" w:rsidRDefault="00D077B7" w:rsidP="009A1478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27"/>
        <w:gridCol w:w="783"/>
        <w:gridCol w:w="531"/>
        <w:gridCol w:w="532"/>
        <w:gridCol w:w="531"/>
        <w:gridCol w:w="532"/>
        <w:gridCol w:w="711"/>
        <w:gridCol w:w="533"/>
        <w:gridCol w:w="533"/>
        <w:gridCol w:w="533"/>
        <w:gridCol w:w="533"/>
        <w:gridCol w:w="1276"/>
      </w:tblGrid>
      <w:tr w:rsidR="004E1E21" w:rsidRPr="00D077B7" w:rsidTr="004E1E21">
        <w:trPr>
          <w:tblHeader/>
        </w:trPr>
        <w:tc>
          <w:tcPr>
            <w:tcW w:w="9781" w:type="dxa"/>
            <w:gridSpan w:val="13"/>
            <w:shd w:val="clear" w:color="auto" w:fill="F2F2F2" w:themeFill="background1" w:themeFillShade="F2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E1E21">
              <w:rPr>
                <w:b/>
                <w:lang w:val="en-US"/>
              </w:rPr>
              <w:lastRenderedPageBreak/>
              <w:t>4 СТРУКТУРА И СОДЕРЖАНИЕ ДИСЦИПЛИНЫ</w:t>
            </w:r>
          </w:p>
        </w:tc>
      </w:tr>
      <w:tr w:rsidR="004E1E21" w:rsidRPr="00D077B7" w:rsidTr="004E1E21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E1E21" w:rsidRPr="004E1E21" w:rsidRDefault="004E1E21" w:rsidP="004E1E21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4E1E21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327" w:type="dxa"/>
            <w:vMerge w:val="restart"/>
            <w:shd w:val="clear" w:color="auto" w:fill="auto"/>
            <w:vAlign w:val="center"/>
          </w:tcPr>
          <w:p w:rsidR="004E1E21" w:rsidRDefault="004E1E21" w:rsidP="00D077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4E1E21" w:rsidRPr="00D077B7" w:rsidRDefault="004E1E21" w:rsidP="00D077B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909" w:type="dxa"/>
            <w:gridSpan w:val="5"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077B7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843" w:type="dxa"/>
            <w:gridSpan w:val="5"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077B7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077B7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4E1E21" w:rsidRPr="00D077B7" w:rsidTr="004E1E21">
        <w:trPr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4E1E21" w:rsidRPr="00D077B7" w:rsidRDefault="004E1E21" w:rsidP="004E1E21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:rsidR="004E1E21" w:rsidRPr="00D077B7" w:rsidRDefault="004E1E21" w:rsidP="00D077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077B7">
              <w:rPr>
                <w:b/>
                <w:bCs/>
                <w:sz w:val="14"/>
                <w:szCs w:val="14"/>
              </w:rPr>
              <w:t>Семестр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77B7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077B7">
              <w:rPr>
                <w:b/>
                <w:bCs/>
                <w:sz w:val="16"/>
                <w:szCs w:val="16"/>
              </w:rPr>
              <w:t>Курс/</w:t>
            </w:r>
          </w:p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77B7"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77B7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E1E21" w:rsidRPr="00D077B7" w:rsidTr="004E1E21">
        <w:trPr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4E1E21" w:rsidRPr="00D077B7" w:rsidRDefault="004E1E21" w:rsidP="004E1E21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:rsidR="004E1E21" w:rsidRPr="00D077B7" w:rsidRDefault="004E1E21" w:rsidP="00D077B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077B7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E1E21" w:rsidRPr="00D077B7" w:rsidRDefault="004E1E21" w:rsidP="00D077B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31" w:type="dxa"/>
            <w:shd w:val="clear" w:color="auto" w:fill="auto"/>
            <w:vAlign w:val="center"/>
          </w:tcPr>
          <w:p w:rsidR="004E1E21" w:rsidRPr="00D077B7" w:rsidRDefault="004E1E21" w:rsidP="00D077B7">
            <w:pPr>
              <w:jc w:val="center"/>
              <w:rPr>
                <w:b/>
                <w:sz w:val="16"/>
                <w:szCs w:val="16"/>
              </w:rPr>
            </w:pPr>
            <w:r w:rsidRPr="00D077B7">
              <w:rPr>
                <w:b/>
                <w:sz w:val="16"/>
                <w:szCs w:val="16"/>
              </w:rPr>
              <w:t>Лаб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E1E21" w:rsidRPr="00D077B7" w:rsidRDefault="004E1E21" w:rsidP="00D077B7">
            <w:pPr>
              <w:jc w:val="center"/>
              <w:rPr>
                <w:b/>
                <w:sz w:val="16"/>
                <w:szCs w:val="16"/>
              </w:rPr>
            </w:pPr>
            <w:r w:rsidRPr="00D077B7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077B7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D077B7" w:rsidRDefault="004E1E21" w:rsidP="00D077B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D077B7" w:rsidRDefault="004E1E21" w:rsidP="006773B0">
            <w:pPr>
              <w:jc w:val="center"/>
              <w:rPr>
                <w:b/>
                <w:sz w:val="16"/>
                <w:szCs w:val="16"/>
              </w:rPr>
            </w:pPr>
            <w:r w:rsidRPr="00D077B7">
              <w:rPr>
                <w:b/>
                <w:sz w:val="16"/>
                <w:szCs w:val="16"/>
              </w:rPr>
              <w:t>Лаб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D077B7" w:rsidRDefault="004E1E21" w:rsidP="00D077B7">
            <w:pPr>
              <w:jc w:val="center"/>
              <w:rPr>
                <w:b/>
                <w:sz w:val="16"/>
                <w:szCs w:val="16"/>
              </w:rPr>
            </w:pPr>
            <w:r w:rsidRPr="00D077B7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E1E21" w:rsidRPr="00D077B7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E1E21" w:rsidRPr="00D077B7" w:rsidTr="004E1E21">
        <w:tc>
          <w:tcPr>
            <w:tcW w:w="426" w:type="dxa"/>
            <w:shd w:val="clear" w:color="auto" w:fill="auto"/>
            <w:vAlign w:val="center"/>
          </w:tcPr>
          <w:p w:rsidR="00D077B7" w:rsidRPr="004E1E21" w:rsidRDefault="00D077B7" w:rsidP="004E1E2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E1E21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077B7" w:rsidRPr="00D077B7" w:rsidRDefault="00D077B7" w:rsidP="00D077B7">
            <w:pPr>
              <w:jc w:val="both"/>
              <w:rPr>
                <w:b/>
                <w:sz w:val="20"/>
                <w:szCs w:val="20"/>
              </w:rPr>
            </w:pPr>
            <w:r w:rsidRPr="00D077B7">
              <w:rPr>
                <w:b/>
                <w:sz w:val="20"/>
                <w:szCs w:val="20"/>
              </w:rPr>
              <w:t>Раздел 1. Общие сведения об АРМ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1E21" w:rsidRPr="00D077B7" w:rsidTr="004E1E21">
        <w:tc>
          <w:tcPr>
            <w:tcW w:w="426" w:type="dxa"/>
            <w:shd w:val="clear" w:color="auto" w:fill="auto"/>
            <w:vAlign w:val="center"/>
          </w:tcPr>
          <w:p w:rsidR="00D077B7" w:rsidRPr="004E1E21" w:rsidRDefault="00D077B7" w:rsidP="004E1E2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1.1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077B7" w:rsidRPr="00D077B7" w:rsidRDefault="00D077B7" w:rsidP="00D077B7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D077B7">
              <w:rPr>
                <w:sz w:val="20"/>
                <w:szCs w:val="20"/>
              </w:rPr>
              <w:t>Основные задачи, решаемые с помощью автоматизированной системы управления путевым хозяйством «АСУ «Путь»». Структура АСУ «Путь». Перспективные направления формирования и развития автоматизированной системы управления путевым хозяйством.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77B7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4</w:t>
            </w:r>
            <w:r w:rsidR="004E1E21">
              <w:rPr>
                <w:sz w:val="20"/>
                <w:szCs w:val="20"/>
              </w:rPr>
              <w:t>/2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1</w:t>
            </w:r>
            <w:r w:rsidR="004E1E21">
              <w:rPr>
                <w:sz w:val="20"/>
                <w:szCs w:val="20"/>
              </w:rPr>
              <w:t>/0,5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7B7" w:rsidRPr="004E1E21" w:rsidRDefault="00173176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  <w:tr w:rsidR="004E1E21" w:rsidRPr="00D077B7" w:rsidTr="004E1E21">
        <w:tc>
          <w:tcPr>
            <w:tcW w:w="426" w:type="dxa"/>
            <w:shd w:val="clear" w:color="auto" w:fill="auto"/>
            <w:vAlign w:val="center"/>
          </w:tcPr>
          <w:p w:rsidR="00D077B7" w:rsidRPr="004E1E21" w:rsidRDefault="00D077B7" w:rsidP="004E1E2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E1E21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077B7" w:rsidRPr="00D077B7" w:rsidRDefault="00D077B7" w:rsidP="00D077B7">
            <w:pPr>
              <w:jc w:val="both"/>
              <w:rPr>
                <w:b/>
                <w:sz w:val="20"/>
                <w:szCs w:val="20"/>
              </w:rPr>
            </w:pPr>
            <w:r w:rsidRPr="00D077B7">
              <w:rPr>
                <w:b/>
                <w:sz w:val="20"/>
                <w:szCs w:val="20"/>
              </w:rPr>
              <w:t xml:space="preserve">Раздел 2. </w:t>
            </w:r>
            <w:r w:rsidRPr="00D077B7">
              <w:rPr>
                <w:b/>
                <w:bCs/>
                <w:sz w:val="20"/>
                <w:szCs w:val="20"/>
              </w:rPr>
              <w:t>Виды АРМ в путевом хозяйстве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077B7" w:rsidRPr="004E1E21" w:rsidRDefault="00D077B7" w:rsidP="00D07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77B7" w:rsidRPr="004E1E21" w:rsidRDefault="00D077B7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1E21" w:rsidRPr="00D077B7" w:rsidTr="004E1E21">
        <w:tc>
          <w:tcPr>
            <w:tcW w:w="426" w:type="dxa"/>
            <w:shd w:val="clear" w:color="auto" w:fill="auto"/>
            <w:vAlign w:val="center"/>
          </w:tcPr>
          <w:p w:rsidR="004E1E21" w:rsidRPr="004E1E21" w:rsidRDefault="004E1E21" w:rsidP="004E1E2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2.1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4E1E21" w:rsidRPr="00D077B7" w:rsidRDefault="004E1E21" w:rsidP="004E1E21">
            <w:pPr>
              <w:jc w:val="both"/>
              <w:rPr>
                <w:sz w:val="20"/>
                <w:szCs w:val="20"/>
              </w:rPr>
            </w:pPr>
            <w:r w:rsidRPr="00D077B7">
              <w:rPr>
                <w:sz w:val="20"/>
                <w:szCs w:val="20"/>
              </w:rPr>
              <w:t>Прикладныепрограммные комплексыпутевого хозяйства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14/7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E1E21" w:rsidRPr="004E1E21" w:rsidRDefault="004E1E21" w:rsidP="00D077B7">
            <w:pPr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/0,5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E21" w:rsidRPr="004E1E21" w:rsidRDefault="00173176" w:rsidP="00011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  <w:tr w:rsidR="004E1E21" w:rsidRPr="00D077B7" w:rsidTr="004E1E21">
        <w:tc>
          <w:tcPr>
            <w:tcW w:w="426" w:type="dxa"/>
            <w:shd w:val="clear" w:color="auto" w:fill="auto"/>
            <w:vAlign w:val="center"/>
          </w:tcPr>
          <w:p w:rsidR="004E1E21" w:rsidRPr="004E1E21" w:rsidRDefault="004E1E21" w:rsidP="004E1E2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2.2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4E1E21" w:rsidRPr="00D077B7" w:rsidRDefault="004E1E21" w:rsidP="004E1E21">
            <w:pPr>
              <w:jc w:val="both"/>
              <w:rPr>
                <w:sz w:val="20"/>
                <w:szCs w:val="20"/>
              </w:rPr>
            </w:pPr>
            <w:r w:rsidRPr="00D077B7">
              <w:rPr>
                <w:sz w:val="20"/>
                <w:szCs w:val="20"/>
              </w:rPr>
              <w:t>Программныекомплексы, обеспечивающиевизуализацию состоянияжелезнодорожного пути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36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E1E21" w:rsidRPr="004E1E21" w:rsidRDefault="004E1E21" w:rsidP="00D077B7">
            <w:pPr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E1E21" w:rsidRPr="004E1E21" w:rsidRDefault="004E1E21" w:rsidP="00D07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E21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E21" w:rsidRPr="004E1E21" w:rsidRDefault="00173176" w:rsidP="00011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</w:tbl>
    <w:p w:rsidR="004C37BD" w:rsidRPr="004E1E21" w:rsidRDefault="004C37BD" w:rsidP="007C3204">
      <w:pPr>
        <w:widowControl w:val="0"/>
        <w:autoSpaceDE w:val="0"/>
        <w:autoSpaceDN w:val="0"/>
        <w:adjustRightInd w:val="0"/>
      </w:pPr>
    </w:p>
    <w:p w:rsidR="004A4602" w:rsidRPr="004E1E21" w:rsidRDefault="004A4602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:rsidTr="00D36F4F">
        <w:tc>
          <w:tcPr>
            <w:tcW w:w="9781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D36F4F">
        <w:tc>
          <w:tcPr>
            <w:tcW w:w="9781" w:type="dxa"/>
            <w:vAlign w:val="center"/>
          </w:tcPr>
          <w:p w:rsidR="00CC6BB0" w:rsidRPr="006D77BA" w:rsidRDefault="00372823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06E4F" w:rsidRPr="004E1E21" w:rsidRDefault="00606E4F" w:rsidP="00606E4F">
      <w:pPr>
        <w:widowControl w:val="0"/>
        <w:autoSpaceDE w:val="0"/>
        <w:autoSpaceDN w:val="0"/>
        <w:adjustRightInd w:val="0"/>
      </w:pPr>
    </w:p>
    <w:p w:rsidR="004E1E21" w:rsidRPr="004E1E21" w:rsidRDefault="004E1E21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44"/>
        <w:gridCol w:w="4315"/>
        <w:gridCol w:w="79"/>
        <w:gridCol w:w="1384"/>
        <w:gridCol w:w="1593"/>
      </w:tblGrid>
      <w:tr w:rsidR="00606E4F" w:rsidTr="004813E4">
        <w:tc>
          <w:tcPr>
            <w:tcW w:w="9781" w:type="dxa"/>
            <w:gridSpan w:val="6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4813E4">
        <w:tc>
          <w:tcPr>
            <w:tcW w:w="9781" w:type="dxa"/>
            <w:gridSpan w:val="6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4813E4">
        <w:tc>
          <w:tcPr>
            <w:tcW w:w="9781" w:type="dxa"/>
            <w:gridSpan w:val="6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860F49" w:rsidTr="004813E4">
        <w:tc>
          <w:tcPr>
            <w:tcW w:w="766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F83C26" w:rsidRPr="00860F49" w:rsidTr="004813E4">
        <w:tc>
          <w:tcPr>
            <w:tcW w:w="766" w:type="dxa"/>
            <w:vAlign w:val="center"/>
          </w:tcPr>
          <w:p w:rsidR="00F83C26" w:rsidRPr="00F83C26" w:rsidRDefault="00F83C2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3C26">
              <w:rPr>
                <w:sz w:val="18"/>
                <w:szCs w:val="18"/>
              </w:rPr>
              <w:t>6.1.1.1</w:t>
            </w:r>
          </w:p>
        </w:tc>
        <w:tc>
          <w:tcPr>
            <w:tcW w:w="1644" w:type="dxa"/>
            <w:vAlign w:val="center"/>
          </w:tcPr>
          <w:p w:rsidR="00F83C26" w:rsidRPr="00F709B1" w:rsidRDefault="00F83C26" w:rsidP="00F83C26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  <w:r w:rsidRPr="00F709B1">
              <w:rPr>
                <w:sz w:val="18"/>
                <w:szCs w:val="18"/>
              </w:rPr>
              <w:t xml:space="preserve">Шкурина Л.В., Петров Ю.Д., </w:t>
            </w:r>
            <w:proofErr w:type="spellStart"/>
            <w:r w:rsidRPr="00F709B1">
              <w:rPr>
                <w:sz w:val="18"/>
                <w:szCs w:val="18"/>
              </w:rPr>
              <w:t>Брискина</w:t>
            </w:r>
            <w:proofErr w:type="spellEnd"/>
            <w:r w:rsidRPr="00F709B1">
              <w:rPr>
                <w:sz w:val="18"/>
                <w:szCs w:val="18"/>
              </w:rPr>
              <w:t xml:space="preserve"> Т.С.</w:t>
            </w:r>
          </w:p>
        </w:tc>
        <w:tc>
          <w:tcPr>
            <w:tcW w:w="4394" w:type="dxa"/>
            <w:gridSpan w:val="2"/>
            <w:vAlign w:val="center"/>
          </w:tcPr>
          <w:p w:rsidR="00F83C26" w:rsidRPr="00F709B1" w:rsidRDefault="00F83C26" w:rsidP="00F83C26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  <w:r w:rsidRPr="00F709B1">
              <w:rPr>
                <w:rStyle w:val="b-serp-urlitem"/>
                <w:sz w:val="18"/>
                <w:szCs w:val="18"/>
              </w:rPr>
              <w:t>Экономика труда и система управления трудовыми ресурсами на железнодорожном транспорте</w:t>
            </w:r>
            <w:r>
              <w:rPr>
                <w:rStyle w:val="b-serp-urlitem"/>
                <w:sz w:val="18"/>
                <w:szCs w:val="18"/>
              </w:rPr>
              <w:t xml:space="preserve">. Учебное пособие. /Л.В. Шкурина и др. – 238 с. </w:t>
            </w:r>
            <w:hyperlink r:id="rId7" w:history="1">
              <w:r w:rsidRPr="00B87F86">
                <w:rPr>
                  <w:rStyle w:val="a9"/>
                  <w:sz w:val="18"/>
                  <w:szCs w:val="18"/>
                </w:rPr>
                <w:t>https://umczdt.ru/books/45/225767/</w:t>
              </w:r>
            </w:hyperlink>
          </w:p>
        </w:tc>
        <w:tc>
          <w:tcPr>
            <w:tcW w:w="1384" w:type="dxa"/>
            <w:vAlign w:val="center"/>
          </w:tcPr>
          <w:p w:rsidR="00F83C26" w:rsidRPr="00BA7ED0" w:rsidRDefault="00F83C26" w:rsidP="00F83C26">
            <w:pPr>
              <w:widowControl w:val="0"/>
              <w:spacing w:line="220" w:lineRule="exact"/>
              <w:ind w:left="15" w:right="15"/>
              <w:jc w:val="center"/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М.: ГОУ «Учебно-методический центр по образованию на железнодорожном транспорте», 2007</w:t>
            </w:r>
          </w:p>
        </w:tc>
        <w:tc>
          <w:tcPr>
            <w:tcW w:w="1593" w:type="dxa"/>
            <w:vAlign w:val="center"/>
          </w:tcPr>
          <w:p w:rsidR="00F83C26" w:rsidRPr="00F709B1" w:rsidRDefault="00F83C26" w:rsidP="00F83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  <w:r w:rsidRPr="00F709B1">
              <w:rPr>
                <w:sz w:val="18"/>
                <w:szCs w:val="18"/>
              </w:rPr>
              <w:t>он</w:t>
            </w:r>
            <w:r>
              <w:rPr>
                <w:sz w:val="18"/>
                <w:szCs w:val="18"/>
              </w:rPr>
              <w:t>лайн</w:t>
            </w:r>
          </w:p>
        </w:tc>
      </w:tr>
      <w:tr w:rsidR="00F83C26" w:rsidRPr="00860F49" w:rsidTr="004813E4">
        <w:tc>
          <w:tcPr>
            <w:tcW w:w="9781" w:type="dxa"/>
            <w:gridSpan w:val="6"/>
            <w:shd w:val="clear" w:color="auto" w:fill="FFFFFF"/>
          </w:tcPr>
          <w:p w:rsidR="00F83C26" w:rsidRPr="00860F49" w:rsidRDefault="00F83C2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F83C26" w:rsidRPr="00860F49" w:rsidTr="004813E4">
        <w:tc>
          <w:tcPr>
            <w:tcW w:w="766" w:type="dxa"/>
          </w:tcPr>
          <w:p w:rsidR="00F83C26" w:rsidRPr="00860F49" w:rsidRDefault="00F83C26" w:rsidP="00F83C2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F83C26" w:rsidRPr="00860F49" w:rsidRDefault="00F83C2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F83C26" w:rsidRPr="00860F49" w:rsidRDefault="00F83C2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F83C26" w:rsidRPr="00860F49" w:rsidRDefault="00F83C2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F83C26" w:rsidRPr="00860F49" w:rsidRDefault="00F83C2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F83C26" w:rsidRPr="00860F49" w:rsidRDefault="00F83C2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F83C26" w:rsidRPr="00860F49" w:rsidRDefault="00F83C2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F83C26" w:rsidRPr="00860F49" w:rsidRDefault="00F83C2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lastRenderedPageBreak/>
              <w:t>100% онлайн</w:t>
            </w:r>
          </w:p>
        </w:tc>
      </w:tr>
      <w:tr w:rsidR="003D45C6" w:rsidRPr="00860F49" w:rsidTr="004813E4">
        <w:tc>
          <w:tcPr>
            <w:tcW w:w="766" w:type="dxa"/>
          </w:tcPr>
          <w:p w:rsidR="003D45C6" w:rsidRPr="00860F49" w:rsidRDefault="003D45C6" w:rsidP="00F83C2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D45C6" w:rsidRPr="00860F49" w:rsidRDefault="003D45C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45C6" w:rsidRPr="00860F49" w:rsidRDefault="003D45C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3D45C6" w:rsidRPr="00860F49" w:rsidRDefault="003D45C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3D45C6" w:rsidRPr="00860F49" w:rsidRDefault="003D45C6" w:rsidP="00F83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11E8E" w:rsidTr="004813E4">
        <w:tc>
          <w:tcPr>
            <w:tcW w:w="9781" w:type="dxa"/>
            <w:gridSpan w:val="6"/>
            <w:shd w:val="clear" w:color="auto" w:fill="FFFFFF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A11E8E" w:rsidTr="004813E4">
        <w:tc>
          <w:tcPr>
            <w:tcW w:w="766" w:type="dxa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Издательство,</w:t>
            </w:r>
          </w:p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год издания/</w:t>
            </w:r>
          </w:p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Личный</w:t>
            </w:r>
          </w:p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кабинет</w:t>
            </w:r>
          </w:p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3" w:type="dxa"/>
            <w:vAlign w:val="center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Кол-во экз.</w:t>
            </w:r>
          </w:p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в библиотеке/</w:t>
            </w:r>
          </w:p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1E8E">
              <w:rPr>
                <w:sz w:val="20"/>
                <w:szCs w:val="20"/>
              </w:rPr>
              <w:t>100% онлайн</w:t>
            </w:r>
          </w:p>
        </w:tc>
      </w:tr>
      <w:tr w:rsidR="00A11E8E" w:rsidTr="004813E4">
        <w:tc>
          <w:tcPr>
            <w:tcW w:w="766" w:type="dxa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11E8E" w:rsidTr="004813E4">
        <w:tc>
          <w:tcPr>
            <w:tcW w:w="9781" w:type="dxa"/>
            <w:gridSpan w:val="6"/>
            <w:shd w:val="clear" w:color="auto" w:fill="F2F2F2"/>
          </w:tcPr>
          <w:p w:rsidR="00A11E8E" w:rsidRPr="00A11E8E" w:rsidRDefault="00A11E8E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11E8E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A11E8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A11E8E" w:rsidRPr="005034D7" w:rsidTr="004813E4">
        <w:tc>
          <w:tcPr>
            <w:tcW w:w="766" w:type="dxa"/>
            <w:vAlign w:val="center"/>
          </w:tcPr>
          <w:p w:rsidR="00A11E8E" w:rsidRDefault="00A11E8E" w:rsidP="00A1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5"/>
          </w:tcPr>
          <w:p w:rsidR="00A11E8E" w:rsidRPr="00B64CD0" w:rsidRDefault="00A11E8E" w:rsidP="00A11E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http://irbis.krsk.irgups.ru/. – Режим доступа: после авторизации. – Текст: электронный.</w:t>
            </w:r>
          </w:p>
        </w:tc>
      </w:tr>
      <w:tr w:rsidR="00A11E8E" w:rsidRPr="00D94CD2" w:rsidTr="004813E4">
        <w:tc>
          <w:tcPr>
            <w:tcW w:w="766" w:type="dxa"/>
            <w:vAlign w:val="center"/>
          </w:tcPr>
          <w:p w:rsidR="00A11E8E" w:rsidRDefault="00A11E8E" w:rsidP="00A1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5"/>
          </w:tcPr>
          <w:p w:rsidR="00A11E8E" w:rsidRPr="00B64CD0" w:rsidRDefault="00A11E8E" w:rsidP="00A11E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8" w:history="1">
              <w:r w:rsidRPr="00B64CD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11E8E" w:rsidRPr="00D94CD2" w:rsidTr="00542781">
        <w:tc>
          <w:tcPr>
            <w:tcW w:w="766" w:type="dxa"/>
            <w:vAlign w:val="center"/>
          </w:tcPr>
          <w:p w:rsidR="00A11E8E" w:rsidRPr="00F94B30" w:rsidRDefault="00A11E8E" w:rsidP="00A1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5"/>
          </w:tcPr>
          <w:p w:rsidR="00A11E8E" w:rsidRPr="00B64CD0" w:rsidRDefault="00A11E8E" w:rsidP="00A11E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9" w:history="1">
              <w:r w:rsidRPr="00B87F86">
                <w:rPr>
                  <w:rStyle w:val="a9"/>
                  <w:sz w:val="20"/>
                  <w:szCs w:val="20"/>
                </w:rPr>
                <w:t>http://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B87F86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A11E8E" w:rsidRPr="00D94CD2" w:rsidTr="00542781">
        <w:tc>
          <w:tcPr>
            <w:tcW w:w="766" w:type="dxa"/>
            <w:vAlign w:val="center"/>
          </w:tcPr>
          <w:p w:rsidR="00A11E8E" w:rsidRDefault="00A11E8E" w:rsidP="00A1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5"/>
          </w:tcPr>
          <w:p w:rsidR="00A11E8E" w:rsidRPr="00B64CD0" w:rsidRDefault="00B7600F" w:rsidP="00A11E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A11E8E" w:rsidRPr="00B64CD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A11E8E"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A11E8E"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A11E8E" w:rsidRPr="00B64CD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A11E8E" w:rsidRPr="00B64CD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1" w:history="1">
              <w:r w:rsidR="00A11E8E" w:rsidRPr="00B64CD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A11E8E"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11E8E" w:rsidRPr="00D94CD2" w:rsidTr="00542781">
        <w:tc>
          <w:tcPr>
            <w:tcW w:w="766" w:type="dxa"/>
            <w:vAlign w:val="center"/>
          </w:tcPr>
          <w:p w:rsidR="00A11E8E" w:rsidRPr="00F94B30" w:rsidRDefault="00A11E8E" w:rsidP="00A1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5"/>
          </w:tcPr>
          <w:p w:rsidR="00A11E8E" w:rsidRPr="00B64CD0" w:rsidRDefault="00A11E8E" w:rsidP="00A11E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http://e.lanbook.com.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A11E8E" w:rsidRPr="00D94CD2" w:rsidTr="00542781">
        <w:tc>
          <w:tcPr>
            <w:tcW w:w="766" w:type="dxa"/>
            <w:vAlign w:val="center"/>
          </w:tcPr>
          <w:p w:rsidR="00A11E8E" w:rsidRPr="00F94B30" w:rsidRDefault="00A11E8E" w:rsidP="00A1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5"/>
          </w:tcPr>
          <w:p w:rsidR="00A11E8E" w:rsidRPr="00B64CD0" w:rsidRDefault="00A11E8E" w:rsidP="00A11E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ЭБС </w:t>
            </w:r>
            <w:r w:rsidRPr="00B64CD0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–    . – URL: //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A11E8E" w:rsidRPr="00D94CD2" w:rsidTr="00542781">
        <w:tc>
          <w:tcPr>
            <w:tcW w:w="766" w:type="dxa"/>
            <w:vAlign w:val="center"/>
          </w:tcPr>
          <w:p w:rsidR="00A11E8E" w:rsidRDefault="00A11E8E" w:rsidP="00A1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5"/>
          </w:tcPr>
          <w:p w:rsidR="00A11E8E" w:rsidRPr="00B64CD0" w:rsidRDefault="00A11E8E" w:rsidP="00A11E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5255F0" w:rsidRPr="00D94CD2" w:rsidTr="00542781">
        <w:tc>
          <w:tcPr>
            <w:tcW w:w="766" w:type="dxa"/>
            <w:vAlign w:val="center"/>
          </w:tcPr>
          <w:p w:rsidR="005255F0" w:rsidRDefault="005255F0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5"/>
          </w:tcPr>
          <w:p w:rsidR="005255F0" w:rsidRPr="00B64CD0" w:rsidRDefault="005255F0" w:rsidP="00A11E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2" w:history="1">
              <w:r w:rsidRPr="00B64CD0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5255F0" w:rsidRPr="00D94CD2" w:rsidTr="00542781">
        <w:tc>
          <w:tcPr>
            <w:tcW w:w="766" w:type="dxa"/>
            <w:vAlign w:val="center"/>
          </w:tcPr>
          <w:p w:rsidR="005255F0" w:rsidRDefault="005255F0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5"/>
          </w:tcPr>
          <w:p w:rsidR="005255F0" w:rsidRPr="00B64CD0" w:rsidRDefault="005255F0" w:rsidP="00A11E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3" w:history="1">
              <w:r w:rsidRPr="00B64CD0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5255F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5255F0" w:rsidRPr="002D3D1D" w:rsidRDefault="005255F0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5255F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5255F0" w:rsidRPr="002B2E91" w:rsidRDefault="005255F0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5255F0" w:rsidRPr="00B7600F" w:rsidTr="004813E4">
        <w:tc>
          <w:tcPr>
            <w:tcW w:w="766" w:type="dxa"/>
            <w:vAlign w:val="center"/>
          </w:tcPr>
          <w:p w:rsidR="005255F0" w:rsidRPr="00D94CD2" w:rsidRDefault="005255F0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015" w:type="dxa"/>
            <w:gridSpan w:val="5"/>
          </w:tcPr>
          <w:p w:rsidR="005255F0" w:rsidRDefault="005255F0" w:rsidP="00183B5E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Windows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Vista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Business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173176" w:rsidRPr="00173176" w:rsidRDefault="00173176" w:rsidP="00183B5E">
            <w:pPr>
              <w:shd w:val="clear" w:color="auto" w:fill="FDFDFD"/>
              <w:rPr>
                <w:iCs/>
                <w:kern w:val="3"/>
                <w:sz w:val="20"/>
                <w:szCs w:val="20"/>
                <w:lang w:val="en-US"/>
              </w:rPr>
            </w:pPr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5255F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5255F0" w:rsidRPr="002B2E91" w:rsidRDefault="005255F0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5255F0" w:rsidRPr="00D94CD2" w:rsidTr="004813E4">
        <w:tc>
          <w:tcPr>
            <w:tcW w:w="766" w:type="dxa"/>
            <w:vAlign w:val="center"/>
          </w:tcPr>
          <w:p w:rsidR="005255F0" w:rsidRPr="00D94CD2" w:rsidRDefault="005255F0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015" w:type="dxa"/>
            <w:gridSpan w:val="5"/>
          </w:tcPr>
          <w:p w:rsidR="005255F0" w:rsidRPr="00EA1125" w:rsidRDefault="005255F0" w:rsidP="00A11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55F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5255F0" w:rsidRPr="002B2E91" w:rsidRDefault="005255F0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5255F0" w:rsidTr="004813E4">
        <w:tc>
          <w:tcPr>
            <w:tcW w:w="766" w:type="dxa"/>
            <w:vAlign w:val="center"/>
          </w:tcPr>
          <w:p w:rsidR="005255F0" w:rsidRPr="002B2E91" w:rsidRDefault="005255F0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5"/>
          </w:tcPr>
          <w:p w:rsidR="005255F0" w:rsidRPr="002B2E91" w:rsidRDefault="00183B5E" w:rsidP="00183B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5255F0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5255F0" w:rsidRPr="00C9184D" w:rsidRDefault="005255F0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5255F0" w:rsidRPr="00D94CD2" w:rsidTr="004813E4">
        <w:tc>
          <w:tcPr>
            <w:tcW w:w="766" w:type="dxa"/>
            <w:vAlign w:val="center"/>
          </w:tcPr>
          <w:p w:rsidR="005255F0" w:rsidRPr="00D94CD2" w:rsidRDefault="005255F0" w:rsidP="00A11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015" w:type="dxa"/>
            <w:gridSpan w:val="5"/>
          </w:tcPr>
          <w:p w:rsidR="005255F0" w:rsidRPr="00D94CD2" w:rsidRDefault="005255F0" w:rsidP="00A11E8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372823" w:rsidRDefault="00372823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4E1E21" w:rsidRPr="00445DD2" w:rsidRDefault="004E1E21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542781" w:rsidTr="00542781">
        <w:tc>
          <w:tcPr>
            <w:tcW w:w="766" w:type="dxa"/>
            <w:vAlign w:val="center"/>
          </w:tcPr>
          <w:p w:rsidR="00542781" w:rsidRPr="002B2E91" w:rsidRDefault="00542781" w:rsidP="0054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542781" w:rsidRPr="00675C98" w:rsidRDefault="00542781" w:rsidP="0054278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542781" w:rsidTr="00542781">
        <w:tc>
          <w:tcPr>
            <w:tcW w:w="766" w:type="dxa"/>
            <w:vAlign w:val="center"/>
          </w:tcPr>
          <w:p w:rsidR="00542781" w:rsidRPr="002B2E91" w:rsidRDefault="00542781" w:rsidP="0054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542781" w:rsidRPr="0087176D" w:rsidRDefault="00542781" w:rsidP="0054278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542781" w:rsidTr="00542781">
        <w:tc>
          <w:tcPr>
            <w:tcW w:w="766" w:type="dxa"/>
            <w:vAlign w:val="center"/>
          </w:tcPr>
          <w:p w:rsidR="00542781" w:rsidRPr="002B2E91" w:rsidRDefault="00542781" w:rsidP="0054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542781" w:rsidRPr="003B7B5D" w:rsidRDefault="00542781" w:rsidP="0054278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542781" w:rsidRPr="003B7B5D" w:rsidRDefault="00542781" w:rsidP="0054278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542781" w:rsidRPr="003B7B5D" w:rsidRDefault="00542781" w:rsidP="0054278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542781" w:rsidRPr="003B7B5D" w:rsidRDefault="00542781" w:rsidP="0054278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542781" w:rsidTr="00542781">
        <w:tc>
          <w:tcPr>
            <w:tcW w:w="766" w:type="dxa"/>
            <w:vAlign w:val="center"/>
          </w:tcPr>
          <w:p w:rsidR="00542781" w:rsidRDefault="00542781" w:rsidP="00542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015" w:type="dxa"/>
            <w:vAlign w:val="center"/>
          </w:tcPr>
          <w:p w:rsidR="00542781" w:rsidRPr="00675C98" w:rsidRDefault="00542781" w:rsidP="0054278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BC139C" w:rsidRPr="004E1E21" w:rsidRDefault="00BC139C" w:rsidP="007C3204">
      <w:pPr>
        <w:widowControl w:val="0"/>
        <w:autoSpaceDE w:val="0"/>
        <w:autoSpaceDN w:val="0"/>
        <w:adjustRightInd w:val="0"/>
        <w:jc w:val="center"/>
      </w:pPr>
    </w:p>
    <w:p w:rsidR="004E1E21" w:rsidRPr="004E1E21" w:rsidRDefault="004E1E21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Tr="00183B5E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183B5E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65A3D" w:rsidRPr="00E44DE3" w:rsidTr="00183B5E">
        <w:tc>
          <w:tcPr>
            <w:tcW w:w="1688" w:type="dxa"/>
            <w:vAlign w:val="center"/>
          </w:tcPr>
          <w:p w:rsidR="00D65A3D" w:rsidRPr="00E44DE3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FD4EBF" w:rsidRPr="00BF339D" w:rsidRDefault="00FD4EBF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Лекции составляют основу теоретической подготовки </w:t>
            </w:r>
            <w:r w:rsidR="00D57B65" w:rsidRPr="00BF339D">
              <w:rPr>
                <w:sz w:val="20"/>
                <w:szCs w:val="20"/>
              </w:rPr>
              <w:t>обучающ</w:t>
            </w:r>
            <w:r w:rsidR="00C326C1" w:rsidRPr="00BF339D">
              <w:rPr>
                <w:sz w:val="20"/>
                <w:szCs w:val="20"/>
              </w:rPr>
              <w:t>его</w:t>
            </w:r>
            <w:r w:rsidR="00D57B65" w:rsidRPr="00BF339D">
              <w:rPr>
                <w:sz w:val="20"/>
                <w:szCs w:val="20"/>
              </w:rPr>
              <w:t>ся</w:t>
            </w:r>
            <w:r w:rsidRPr="00BF339D">
              <w:rPr>
                <w:sz w:val="20"/>
                <w:szCs w:val="20"/>
              </w:rPr>
              <w:t xml:space="preserve">. Цель их состоит в том, чтобы дать </w:t>
            </w:r>
            <w:r w:rsidR="00D57B65" w:rsidRPr="00BF339D">
              <w:rPr>
                <w:sz w:val="20"/>
                <w:szCs w:val="20"/>
              </w:rPr>
              <w:t>обучающемуся</w:t>
            </w:r>
            <w:r w:rsidRPr="00BF339D">
              <w:rPr>
                <w:sz w:val="20"/>
                <w:szCs w:val="20"/>
              </w:rPr>
              <w:t xml:space="preserve">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:rsidR="00D65A3D" w:rsidRPr="00BF339D" w:rsidRDefault="00FD4EBF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183B5E" w:rsidTr="00183B5E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5E" w:rsidRDefault="00183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5E" w:rsidRPr="00BF339D" w:rsidRDefault="00183B5E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183B5E" w:rsidRPr="00BF339D" w:rsidRDefault="00183B5E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183B5E" w:rsidRPr="00BF339D" w:rsidRDefault="00183B5E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понятия.</w:t>
            </w:r>
          </w:p>
          <w:p w:rsidR="00183B5E" w:rsidRPr="00BF339D" w:rsidRDefault="00183B5E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FD4EBF" w:rsidRPr="00E44DE3" w:rsidTr="00183B5E">
        <w:tc>
          <w:tcPr>
            <w:tcW w:w="1688" w:type="dxa"/>
            <w:vAlign w:val="center"/>
          </w:tcPr>
          <w:p w:rsidR="00FD4EBF" w:rsidRPr="00E44DE3" w:rsidRDefault="00FD4EBF" w:rsidP="00FD4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Лабораторная работа</w:t>
            </w:r>
          </w:p>
        </w:tc>
        <w:tc>
          <w:tcPr>
            <w:tcW w:w="8093" w:type="dxa"/>
          </w:tcPr>
          <w:p w:rsidR="00BE23C9" w:rsidRPr="00BF339D" w:rsidRDefault="00BE23C9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На лабораторных и практических занятиях проводится изучение организационных структур управления, современных технологий управления, бизнес-процессов, проводятся расчеты, дистанционное обучение работы в </w:t>
            </w:r>
            <w:r w:rsidRPr="00BF339D">
              <w:rPr>
                <w:sz w:val="20"/>
                <w:szCs w:val="20"/>
                <w:lang w:val="en-US"/>
              </w:rPr>
              <w:t>ERP</w:t>
            </w:r>
            <w:r w:rsidRPr="00BF339D">
              <w:rPr>
                <w:sz w:val="20"/>
                <w:szCs w:val="20"/>
              </w:rPr>
              <w:t>-системах ОАО «РЖД», планирование работ по путевому комплексу, анализ отчетных форм в корпоративных системах управления.</w:t>
            </w:r>
          </w:p>
          <w:p w:rsidR="00BE23C9" w:rsidRPr="00BF339D" w:rsidRDefault="00BE23C9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>При подготовке к практическим занятиям изучается теоретический материал и рекомендуемая литература по теме занятия.</w:t>
            </w:r>
          </w:p>
          <w:p w:rsidR="00BE23C9" w:rsidRPr="00BF339D" w:rsidRDefault="00BE23C9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Используя методические указания к практическим занятиям, необходимо ознакомиться с целью занятия и методикой его выполнения. </w:t>
            </w:r>
          </w:p>
          <w:p w:rsidR="00FD4EBF" w:rsidRPr="00BF339D" w:rsidRDefault="00FD4EBF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>При подготовке к лабораторным занятиям изучается теоретический материал и рекомендуемая литература по теме занятия.</w:t>
            </w:r>
          </w:p>
          <w:p w:rsidR="00FD4EBF" w:rsidRPr="00BF339D" w:rsidRDefault="00FD4EBF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FD4EBF" w:rsidRPr="00BF339D" w:rsidRDefault="00FD4EBF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FD4EBF" w:rsidRPr="00BF339D" w:rsidRDefault="00FD4EBF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Для защиты лабораторных занятий </w:t>
            </w:r>
            <w:r w:rsidR="00BE23C9" w:rsidRPr="00BF339D">
              <w:rPr>
                <w:sz w:val="20"/>
                <w:szCs w:val="20"/>
              </w:rPr>
              <w:t>обучающийся</w:t>
            </w:r>
            <w:r w:rsidRPr="00BF339D">
              <w:rPr>
                <w:sz w:val="20"/>
                <w:szCs w:val="20"/>
              </w:rPr>
              <w:t xml:space="preserve"> должен выполнить контрольные задания и ответить на дополнительные вопросы к лабораторным,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решения.</w:t>
            </w:r>
          </w:p>
          <w:p w:rsidR="00183B5E" w:rsidRPr="00BF339D" w:rsidRDefault="00183B5E" w:rsidP="00BF339D">
            <w:pPr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iCs/>
                <w:sz w:val="20"/>
                <w:szCs w:val="20"/>
              </w:rPr>
              <w:t xml:space="preserve">Практическая подготовка, включаемая в лабораторные занятия, предполагает </w:t>
            </w:r>
            <w:r w:rsidRPr="00BF339D">
              <w:rPr>
                <w:iCs/>
                <w:sz w:val="20"/>
                <w:szCs w:val="20"/>
              </w:rPr>
              <w:lastRenderedPageBreak/>
              <w:t>выполнение обучающимся отдельных элементов работ, связанных с будущей профессиональной деятельностью</w:t>
            </w:r>
            <w:proofErr w:type="gramStart"/>
            <w:r w:rsidRPr="00BF339D">
              <w:rPr>
                <w:iCs/>
                <w:sz w:val="20"/>
                <w:szCs w:val="20"/>
              </w:rPr>
              <w:t>..</w:t>
            </w:r>
            <w:proofErr w:type="gramEnd"/>
          </w:p>
        </w:tc>
      </w:tr>
      <w:tr w:rsidR="0030165A" w:rsidRPr="00E44DE3" w:rsidTr="00183B5E">
        <w:tc>
          <w:tcPr>
            <w:tcW w:w="1688" w:type="dxa"/>
            <w:vAlign w:val="center"/>
          </w:tcPr>
          <w:p w:rsidR="0030165A" w:rsidRPr="00E44DE3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44DE3">
              <w:rPr>
                <w:iCs/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30165A" w:rsidRPr="00BF339D" w:rsidRDefault="00AA25A2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>Обучение по дисциплине «</w:t>
            </w:r>
            <w:r w:rsidR="00BE23C9" w:rsidRPr="00BF339D">
              <w:rPr>
                <w:sz w:val="20"/>
                <w:szCs w:val="20"/>
              </w:rPr>
              <w:t>Управление железнодорожным транспортом на основе современных технологий</w:t>
            </w:r>
            <w:r w:rsidRPr="00BF339D">
              <w:rPr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="00FD4EBF" w:rsidRPr="00BF339D">
              <w:rPr>
                <w:sz w:val="20"/>
                <w:szCs w:val="20"/>
              </w:rPr>
              <w:t>76часов</w:t>
            </w:r>
            <w:r w:rsidRPr="00BF339D">
              <w:rPr>
                <w:sz w:val="20"/>
                <w:szCs w:val="20"/>
              </w:rPr>
              <w:t xml:space="preserve"> по очной форме обучения и </w:t>
            </w:r>
            <w:r w:rsidR="00D03530" w:rsidRPr="00BF339D">
              <w:rPr>
                <w:sz w:val="20"/>
                <w:szCs w:val="20"/>
              </w:rPr>
              <w:t>124 часа</w:t>
            </w:r>
            <w:r w:rsidRPr="00BF339D">
              <w:rPr>
                <w:sz w:val="20"/>
                <w:szCs w:val="20"/>
              </w:rPr>
              <w:t xml:space="preserve"> по з</w:t>
            </w:r>
            <w:r w:rsidR="00D57B65" w:rsidRPr="00BF339D">
              <w:rPr>
                <w:sz w:val="20"/>
                <w:szCs w:val="20"/>
              </w:rPr>
              <w:t>аочной форме обучения. В разделах</w:t>
            </w:r>
            <w:r w:rsidRPr="00BF339D">
              <w:rPr>
                <w:sz w:val="20"/>
                <w:szCs w:val="20"/>
              </w:rPr>
              <w:t xml:space="preserve"> рабочей программывсе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</w:t>
            </w:r>
            <w:r w:rsidR="00343610" w:rsidRPr="00BF339D">
              <w:rPr>
                <w:sz w:val="20"/>
                <w:szCs w:val="20"/>
              </w:rPr>
              <w:t>подготавливает домашнее задание</w:t>
            </w:r>
            <w:r w:rsidRPr="00BF339D">
              <w:rPr>
                <w:sz w:val="20"/>
                <w:szCs w:val="20"/>
              </w:rPr>
              <w:t xml:space="preserve">, </w:t>
            </w:r>
            <w:r w:rsidR="00343610" w:rsidRPr="00BF339D">
              <w:rPr>
                <w:sz w:val="20"/>
                <w:szCs w:val="20"/>
              </w:rPr>
              <w:t>включая и индивидуальные домашние задания</w:t>
            </w:r>
            <w:r w:rsidR="006E4E20" w:rsidRPr="00BF339D">
              <w:rPr>
                <w:sz w:val="20"/>
                <w:szCs w:val="20"/>
              </w:rPr>
              <w:t xml:space="preserve"> (ИДЗ)</w:t>
            </w:r>
            <w:r w:rsidRPr="00BF339D">
              <w:rPr>
                <w:sz w:val="20"/>
                <w:szCs w:val="20"/>
              </w:rPr>
              <w:t xml:space="preserve">. При выполнении домашних заданий обучающемуся следует обратиться к задачам, решенным на предыдущих </w:t>
            </w:r>
            <w:r w:rsidR="00D03530" w:rsidRPr="00BF339D">
              <w:rPr>
                <w:sz w:val="20"/>
                <w:szCs w:val="20"/>
              </w:rPr>
              <w:t>лабораторных</w:t>
            </w:r>
            <w:r w:rsidRPr="00BF339D">
              <w:rPr>
                <w:sz w:val="20"/>
                <w:szCs w:val="20"/>
              </w:rPr>
              <w:t xml:space="preserve">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</w:t>
            </w:r>
            <w:r w:rsidR="00D03530" w:rsidRPr="00BF339D">
              <w:rPr>
                <w:sz w:val="20"/>
                <w:szCs w:val="20"/>
              </w:rPr>
              <w:t xml:space="preserve">ми, приведенными в разделе 6.1 </w:t>
            </w:r>
            <w:r w:rsidRPr="00BF339D">
              <w:rPr>
                <w:sz w:val="20"/>
                <w:szCs w:val="20"/>
              </w:rPr>
              <w:t xml:space="preserve"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</w:t>
            </w:r>
            <w:r w:rsidR="00D03530" w:rsidRPr="00BF339D">
              <w:rPr>
                <w:sz w:val="20"/>
                <w:szCs w:val="20"/>
              </w:rPr>
              <w:t>лабораторное</w:t>
            </w:r>
            <w:r w:rsidRPr="00BF339D">
              <w:rPr>
                <w:sz w:val="20"/>
                <w:szCs w:val="20"/>
              </w:rPr>
              <w:t xml:space="preserve"> занятия, и/или консультацию лектора</w:t>
            </w:r>
            <w:r w:rsidR="0001174F" w:rsidRPr="00BF339D">
              <w:rPr>
                <w:sz w:val="20"/>
                <w:szCs w:val="20"/>
              </w:rPr>
              <w:t>.</w:t>
            </w:r>
          </w:p>
          <w:p w:rsidR="00F83C26" w:rsidRPr="00BF339D" w:rsidRDefault="0001174F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BF339D">
              <w:rPr>
                <w:sz w:val="20"/>
                <w:szCs w:val="20"/>
              </w:rPr>
              <w:t>Нормоконтроль</w:t>
            </w:r>
            <w:proofErr w:type="spellEnd"/>
            <w:r w:rsidRPr="00BF339D">
              <w:rPr>
                <w:sz w:val="20"/>
                <w:szCs w:val="20"/>
              </w:rPr>
              <w:t xml:space="preserve">» </w:t>
            </w:r>
            <w:r w:rsidR="00F83C26" w:rsidRPr="00BF339D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6E4E20" w:rsidRPr="00BF339D" w:rsidRDefault="0001174F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BF339D">
              <w:rPr>
                <w:b/>
                <w:sz w:val="20"/>
                <w:szCs w:val="20"/>
              </w:rPr>
              <w:t>Обучающемуся</w:t>
            </w:r>
            <w:r w:rsidR="006E4E20" w:rsidRPr="00BF339D">
              <w:rPr>
                <w:b/>
                <w:sz w:val="20"/>
                <w:szCs w:val="20"/>
              </w:rPr>
              <w:t xml:space="preserve"> заочной формы обучения.</w:t>
            </w:r>
          </w:p>
          <w:p w:rsidR="00F83C26" w:rsidRPr="00BF339D" w:rsidRDefault="0001174F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Обучающийся заочной формы обучения выполняет </w:t>
            </w:r>
            <w:r w:rsidR="00E348B3" w:rsidRPr="00BF339D">
              <w:rPr>
                <w:sz w:val="20"/>
                <w:szCs w:val="20"/>
              </w:rPr>
              <w:t>1 контрольную работу</w:t>
            </w:r>
            <w:r w:rsidRPr="00BF339D">
              <w:rPr>
                <w:sz w:val="20"/>
                <w:szCs w:val="20"/>
              </w:rPr>
              <w:t xml:space="preserve"> (КР). Контрольн</w:t>
            </w:r>
            <w:r w:rsidR="00E348B3" w:rsidRPr="00BF339D">
              <w:rPr>
                <w:sz w:val="20"/>
                <w:szCs w:val="20"/>
              </w:rPr>
              <w:t>ая</w:t>
            </w:r>
            <w:r w:rsidRPr="00BF339D">
              <w:rPr>
                <w:sz w:val="20"/>
                <w:szCs w:val="20"/>
              </w:rPr>
              <w:t xml:space="preserve"> работ</w:t>
            </w:r>
            <w:r w:rsidR="00E348B3" w:rsidRPr="00BF339D">
              <w:rPr>
                <w:sz w:val="20"/>
                <w:szCs w:val="20"/>
              </w:rPr>
              <w:t>а</w:t>
            </w:r>
            <w:r w:rsidRPr="00BF339D">
              <w:rPr>
                <w:sz w:val="20"/>
                <w:szCs w:val="20"/>
              </w:rPr>
              <w:t xml:space="preserve"> должн</w:t>
            </w:r>
            <w:r w:rsidR="00E348B3" w:rsidRPr="00BF339D">
              <w:rPr>
                <w:sz w:val="20"/>
                <w:szCs w:val="20"/>
              </w:rPr>
              <w:t>а</w:t>
            </w:r>
            <w:r w:rsidRPr="00BF339D">
              <w:rPr>
                <w:sz w:val="20"/>
                <w:szCs w:val="20"/>
              </w:rPr>
              <w:t xml:space="preserve"> быть выполнен</w:t>
            </w:r>
            <w:r w:rsidR="00E348B3" w:rsidRPr="00BF339D">
              <w:rPr>
                <w:sz w:val="20"/>
                <w:szCs w:val="20"/>
              </w:rPr>
              <w:t>а</w:t>
            </w:r>
            <w:r w:rsidRPr="00BF339D">
              <w:rPr>
                <w:sz w:val="20"/>
                <w:szCs w:val="20"/>
              </w:rPr>
              <w:t xml:space="preserve">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BF339D">
              <w:rPr>
                <w:sz w:val="20"/>
                <w:szCs w:val="20"/>
              </w:rPr>
              <w:t>Нормоконтроль</w:t>
            </w:r>
            <w:proofErr w:type="spellEnd"/>
            <w:r w:rsidRPr="00BF339D">
              <w:rPr>
                <w:sz w:val="20"/>
                <w:szCs w:val="20"/>
              </w:rPr>
              <w:t xml:space="preserve">» </w:t>
            </w:r>
            <w:r w:rsidR="00F83C26" w:rsidRPr="00BF339D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01174F" w:rsidRPr="00BF339D" w:rsidRDefault="0001174F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 xml:space="preserve"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оформлять в электронном </w:t>
            </w:r>
            <w:r w:rsidR="00343610" w:rsidRPr="00BF339D">
              <w:rPr>
                <w:sz w:val="20"/>
                <w:szCs w:val="20"/>
              </w:rPr>
              <w:t>и в текстовом виде</w:t>
            </w:r>
            <w:r w:rsidRPr="00BF339D">
              <w:rPr>
                <w:sz w:val="20"/>
                <w:szCs w:val="20"/>
              </w:rPr>
              <w:t>. При выполнении работы обязательно должны быть подробн</w:t>
            </w:r>
            <w:r w:rsidR="00D03530" w:rsidRPr="00BF339D">
              <w:rPr>
                <w:sz w:val="20"/>
                <w:szCs w:val="20"/>
              </w:rPr>
              <w:t xml:space="preserve">о описаны исходные данные и правильно </w:t>
            </w:r>
            <w:r w:rsidR="00343610" w:rsidRPr="00BF339D">
              <w:rPr>
                <w:sz w:val="20"/>
                <w:szCs w:val="20"/>
              </w:rPr>
              <w:t>сформулированы ответы на поставленные вопросы, приведены схемы организационных структур, интеграционных процессов, бизнес-процессов</w:t>
            </w:r>
            <w:r w:rsidRPr="00BF339D">
              <w:rPr>
                <w:sz w:val="20"/>
                <w:szCs w:val="20"/>
              </w:rPr>
              <w:t xml:space="preserve">. </w:t>
            </w:r>
            <w:r w:rsidR="00D03530" w:rsidRPr="00BF339D">
              <w:rPr>
                <w:sz w:val="20"/>
                <w:szCs w:val="20"/>
              </w:rPr>
              <w:t>Далее делаются выводы и предложения по результатам расчетов.</w:t>
            </w:r>
          </w:p>
          <w:p w:rsidR="006E4E20" w:rsidRPr="00BF339D" w:rsidRDefault="006E4E20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b/>
                <w:sz w:val="20"/>
                <w:szCs w:val="20"/>
              </w:rPr>
              <w:t>Обучающийся заочной формы обучения выполняет</w:t>
            </w:r>
            <w:r w:rsidRPr="00BF339D">
              <w:rPr>
                <w:sz w:val="20"/>
                <w:szCs w:val="20"/>
              </w:rPr>
              <w:t>:</w:t>
            </w:r>
          </w:p>
          <w:p w:rsidR="006E4E20" w:rsidRPr="00BF339D" w:rsidRDefault="00E44DE3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>6 курс</w:t>
            </w:r>
          </w:p>
          <w:p w:rsidR="006E4E20" w:rsidRPr="00BF339D" w:rsidRDefault="006E4E20" w:rsidP="00BF339D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BF339D">
              <w:rPr>
                <w:sz w:val="20"/>
                <w:szCs w:val="20"/>
              </w:rPr>
              <w:t>КР «</w:t>
            </w:r>
            <w:r w:rsidR="00E348B3" w:rsidRPr="00BF339D">
              <w:rPr>
                <w:sz w:val="20"/>
                <w:szCs w:val="20"/>
              </w:rPr>
              <w:t>Управление железнодорожным транспортом на основе современных технологий</w:t>
            </w:r>
            <w:r w:rsidRPr="00BF339D">
              <w:rPr>
                <w:sz w:val="20"/>
                <w:szCs w:val="20"/>
              </w:rPr>
              <w:t>».</w:t>
            </w:r>
            <w:r w:rsidR="0001174F" w:rsidRPr="00BF339D">
              <w:rPr>
                <w:sz w:val="20"/>
                <w:szCs w:val="20"/>
              </w:rPr>
              <w:t xml:space="preserve">Задания размещены в электронной информационно-образовательной среде </w:t>
            </w:r>
            <w:proofErr w:type="spellStart"/>
            <w:r w:rsidR="00F83C26" w:rsidRPr="00BF339D">
              <w:rPr>
                <w:sz w:val="20"/>
                <w:szCs w:val="20"/>
              </w:rPr>
              <w:t>КрИЖТ</w:t>
            </w:r>
            <w:r w:rsidR="0001174F" w:rsidRPr="00BF339D">
              <w:rPr>
                <w:sz w:val="20"/>
                <w:szCs w:val="20"/>
              </w:rPr>
              <w:t>ИрГУПС</w:t>
            </w:r>
            <w:proofErr w:type="spellEnd"/>
            <w:r w:rsidR="0001174F" w:rsidRPr="00BF339D">
              <w:rPr>
                <w:sz w:val="20"/>
                <w:szCs w:val="20"/>
              </w:rPr>
              <w:t>, доступной обучающемуся через его личный кабинет</w:t>
            </w:r>
            <w:r w:rsidR="00E348B3" w:rsidRPr="00BF339D">
              <w:rPr>
                <w:sz w:val="20"/>
                <w:szCs w:val="20"/>
              </w:rPr>
              <w:t>.</w:t>
            </w:r>
          </w:p>
        </w:tc>
      </w:tr>
      <w:tr w:rsidR="0030165A" w:rsidRPr="00E44DE3" w:rsidTr="00183B5E">
        <w:trPr>
          <w:trHeight w:val="493"/>
        </w:trPr>
        <w:tc>
          <w:tcPr>
            <w:tcW w:w="9781" w:type="dxa"/>
            <w:gridSpan w:val="2"/>
            <w:vAlign w:val="center"/>
          </w:tcPr>
          <w:p w:rsidR="0030165A" w:rsidRPr="00E44DE3" w:rsidRDefault="00542781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="009207E3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="009207E3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4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492723" w:rsidRDefault="00492723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C442F0" w:rsidRDefault="00C442F0"/>
    <w:p w:rsidR="00C442F0" w:rsidRDefault="00C442F0">
      <w:r>
        <w:br w:type="page"/>
      </w:r>
    </w:p>
    <w:p w:rsidR="00C442F0" w:rsidRPr="004A456F" w:rsidRDefault="00C442F0" w:rsidP="00C442F0">
      <w:pPr>
        <w:jc w:val="center"/>
      </w:pPr>
      <w:r w:rsidRPr="004A456F">
        <w:lastRenderedPageBreak/>
        <w:t>ФЕДЕРАЛЬНОЕ АГЕНТСТВО ЖЕЛЕЗНОДОРОЖНОГО ТРАНСПОРТА</w:t>
      </w:r>
    </w:p>
    <w:p w:rsidR="00C442F0" w:rsidRPr="0019653A" w:rsidRDefault="00C442F0" w:rsidP="00C442F0">
      <w:pPr>
        <w:jc w:val="center"/>
        <w:rPr>
          <w:sz w:val="16"/>
          <w:szCs w:val="16"/>
        </w:rPr>
      </w:pPr>
    </w:p>
    <w:p w:rsidR="00C442F0" w:rsidRPr="000A014F" w:rsidRDefault="00C442F0" w:rsidP="00C442F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C442F0" w:rsidRPr="000A014F" w:rsidRDefault="00C442F0" w:rsidP="00C442F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C442F0" w:rsidRPr="000A014F" w:rsidRDefault="00C442F0" w:rsidP="00C442F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C442F0" w:rsidRPr="000A014F" w:rsidRDefault="00C442F0" w:rsidP="00C442F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C442F0" w:rsidRPr="000A014F" w:rsidRDefault="00C442F0" w:rsidP="00C442F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C442F0" w:rsidRDefault="00C442F0" w:rsidP="00C442F0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C442F0" w:rsidRDefault="00C442F0" w:rsidP="00C442F0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C442F0" w:rsidRDefault="00C442F0" w:rsidP="00C442F0">
      <w:pPr>
        <w:rPr>
          <w:sz w:val="16"/>
          <w:szCs w:val="16"/>
        </w:rPr>
      </w:pPr>
    </w:p>
    <w:p w:rsidR="00C442F0" w:rsidRDefault="00C442F0" w:rsidP="00C442F0">
      <w:pPr>
        <w:jc w:val="center"/>
        <w:rPr>
          <w:sz w:val="16"/>
          <w:szCs w:val="16"/>
        </w:rPr>
      </w:pPr>
    </w:p>
    <w:p w:rsidR="00C442F0" w:rsidRDefault="00C442F0" w:rsidP="00C442F0">
      <w:pPr>
        <w:jc w:val="center"/>
        <w:rPr>
          <w:sz w:val="16"/>
          <w:szCs w:val="16"/>
        </w:rPr>
      </w:pPr>
    </w:p>
    <w:p w:rsidR="00C442F0" w:rsidRDefault="00C442F0" w:rsidP="00C442F0">
      <w:pPr>
        <w:jc w:val="center"/>
        <w:rPr>
          <w:sz w:val="16"/>
          <w:szCs w:val="16"/>
        </w:rPr>
      </w:pPr>
    </w:p>
    <w:p w:rsidR="00C442F0" w:rsidRDefault="00C442F0" w:rsidP="00C442F0">
      <w:pPr>
        <w:jc w:val="center"/>
        <w:rPr>
          <w:sz w:val="16"/>
          <w:szCs w:val="16"/>
        </w:rPr>
      </w:pPr>
    </w:p>
    <w:p w:rsidR="00C442F0" w:rsidRDefault="00C442F0" w:rsidP="00C442F0">
      <w:pPr>
        <w:jc w:val="center"/>
        <w:rPr>
          <w:sz w:val="16"/>
          <w:szCs w:val="16"/>
        </w:rPr>
      </w:pPr>
    </w:p>
    <w:p w:rsidR="00C442F0" w:rsidRDefault="00C442F0" w:rsidP="00C442F0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C442F0" w:rsidRDefault="00C442F0" w:rsidP="00C442F0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C442F0" w:rsidRPr="00685705" w:rsidRDefault="00C442F0" w:rsidP="00C442F0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C442F0" w:rsidRPr="00685705" w:rsidRDefault="00C442F0" w:rsidP="00C442F0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C442F0" w:rsidRDefault="00C442F0" w:rsidP="00C442F0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C442F0" w:rsidRDefault="00C442F0" w:rsidP="00C442F0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C442F0" w:rsidRDefault="00C442F0" w:rsidP="00C44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C442F0" w:rsidRDefault="00C442F0" w:rsidP="00C442F0">
      <w:pPr>
        <w:jc w:val="center"/>
        <w:rPr>
          <w:b/>
          <w:sz w:val="32"/>
          <w:szCs w:val="32"/>
        </w:rPr>
      </w:pPr>
    </w:p>
    <w:p w:rsidR="00C442F0" w:rsidRDefault="00C442F0" w:rsidP="00C44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C442F0" w:rsidRDefault="00C442F0" w:rsidP="00C44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C442F0" w:rsidRDefault="00C442F0" w:rsidP="00C442F0">
      <w:pPr>
        <w:jc w:val="center"/>
        <w:rPr>
          <w:b/>
          <w:sz w:val="32"/>
          <w:szCs w:val="32"/>
        </w:rPr>
      </w:pPr>
    </w:p>
    <w:p w:rsidR="00C442F0" w:rsidRPr="00BE5567" w:rsidRDefault="00C442F0" w:rsidP="00C442F0">
      <w:pPr>
        <w:jc w:val="center"/>
        <w:rPr>
          <w:b/>
          <w:sz w:val="32"/>
          <w:szCs w:val="32"/>
        </w:rPr>
      </w:pPr>
      <w:r w:rsidRPr="00BE5567">
        <w:rPr>
          <w:b/>
          <w:sz w:val="32"/>
          <w:szCs w:val="32"/>
        </w:rPr>
        <w:t>Б1.В.ДВ.02.0</w:t>
      </w:r>
      <w:r>
        <w:rPr>
          <w:b/>
          <w:sz w:val="32"/>
          <w:szCs w:val="32"/>
        </w:rPr>
        <w:t>2</w:t>
      </w:r>
      <w:r w:rsidRPr="00BE5567">
        <w:rPr>
          <w:b/>
          <w:sz w:val="32"/>
          <w:szCs w:val="32"/>
        </w:rPr>
        <w:t xml:space="preserve"> </w:t>
      </w:r>
      <w:r w:rsidRPr="00C42B75">
        <w:rPr>
          <w:b/>
          <w:sz w:val="32"/>
          <w:szCs w:val="32"/>
        </w:rPr>
        <w:t>АРМ в путевом хозяйстве</w:t>
      </w:r>
    </w:p>
    <w:p w:rsidR="00C442F0" w:rsidRDefault="00C442F0" w:rsidP="00C442F0">
      <w:pPr>
        <w:tabs>
          <w:tab w:val="right" w:leader="underscore" w:pos="9639"/>
        </w:tabs>
        <w:rPr>
          <w:bCs/>
          <w:sz w:val="36"/>
          <w:szCs w:val="36"/>
        </w:rPr>
      </w:pPr>
    </w:p>
    <w:p w:rsidR="00C442F0" w:rsidRDefault="00C442F0" w:rsidP="00C442F0">
      <w:pPr>
        <w:jc w:val="center"/>
      </w:pPr>
    </w:p>
    <w:p w:rsidR="00C442F0" w:rsidRPr="00452BC4" w:rsidRDefault="00C442F0" w:rsidP="00C442F0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C442F0" w:rsidRDefault="00C442F0" w:rsidP="00C442F0">
      <w:pPr>
        <w:jc w:val="center"/>
      </w:pPr>
    </w:p>
    <w:p w:rsidR="00C442F0" w:rsidRDefault="00C442F0" w:rsidP="00C442F0">
      <w:pPr>
        <w:jc w:val="both"/>
      </w:pPr>
    </w:p>
    <w:p w:rsidR="00C442F0" w:rsidRDefault="00C442F0" w:rsidP="00C442F0">
      <w:pPr>
        <w:jc w:val="both"/>
      </w:pPr>
    </w:p>
    <w:p w:rsidR="00C442F0" w:rsidRDefault="00C442F0" w:rsidP="00C442F0">
      <w:pPr>
        <w:jc w:val="both"/>
      </w:pPr>
    </w:p>
    <w:p w:rsidR="00C442F0" w:rsidRDefault="00C442F0" w:rsidP="00C442F0">
      <w:pPr>
        <w:jc w:val="both"/>
      </w:pPr>
    </w:p>
    <w:p w:rsidR="00C442F0" w:rsidRPr="00685705" w:rsidRDefault="00C442F0" w:rsidP="00C442F0">
      <w:pPr>
        <w:jc w:val="both"/>
      </w:pPr>
    </w:p>
    <w:p w:rsidR="00C442F0" w:rsidRPr="00685705" w:rsidRDefault="00C442F0" w:rsidP="00C442F0">
      <w:pPr>
        <w:jc w:val="both"/>
      </w:pPr>
    </w:p>
    <w:p w:rsidR="00C442F0" w:rsidRPr="00162626" w:rsidRDefault="00C442F0" w:rsidP="00C442F0">
      <w:pPr>
        <w:jc w:val="both"/>
      </w:pPr>
    </w:p>
    <w:p w:rsidR="00C442F0" w:rsidRPr="00162626" w:rsidRDefault="00C442F0" w:rsidP="00C442F0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C442F0" w:rsidRPr="00162626" w:rsidRDefault="00C442F0" w:rsidP="00C442F0">
      <w:pPr>
        <w:jc w:val="both"/>
      </w:pPr>
      <w:r w:rsidRPr="00162626">
        <w:t xml:space="preserve">Специализация – </w:t>
      </w:r>
      <w:r w:rsidRPr="00162626">
        <w:rPr>
          <w:iCs/>
          <w:u w:val="single"/>
        </w:rPr>
        <w:t>Управление техническим состоянием железнодорожного пути</w:t>
      </w:r>
    </w:p>
    <w:p w:rsidR="00C442F0" w:rsidRDefault="00C442F0" w:rsidP="00C442F0">
      <w:pPr>
        <w:jc w:val="both"/>
        <w:rPr>
          <w:sz w:val="16"/>
          <w:szCs w:val="16"/>
        </w:rPr>
      </w:pPr>
    </w:p>
    <w:p w:rsidR="00C442F0" w:rsidRDefault="00C442F0" w:rsidP="00C442F0">
      <w:pPr>
        <w:jc w:val="both"/>
        <w:rPr>
          <w:sz w:val="16"/>
          <w:szCs w:val="16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C442F0" w:rsidRPr="001440A4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C442F0" w:rsidRDefault="00C442F0" w:rsidP="00C44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lastRenderedPageBreak/>
        <w:t>КРАСНОЯРСК</w:t>
      </w:r>
    </w:p>
    <w:p w:rsidR="00C442F0" w:rsidRPr="00874FA1" w:rsidRDefault="00C442F0" w:rsidP="00C442F0">
      <w:pPr>
        <w:jc w:val="center"/>
      </w:pPr>
      <w:r w:rsidRPr="00874FA1">
        <w:rPr>
          <w:b/>
        </w:rPr>
        <w:t>1. Общие положения</w:t>
      </w:r>
    </w:p>
    <w:p w:rsidR="00C442F0" w:rsidRPr="00EF7069" w:rsidRDefault="00C442F0" w:rsidP="00C442F0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C442F0" w:rsidRPr="00EF7069" w:rsidRDefault="00C442F0" w:rsidP="00C442F0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:rsidR="00C442F0" w:rsidRPr="00EF7069" w:rsidRDefault="00C442F0" w:rsidP="00C442F0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C442F0" w:rsidRPr="00EF7069" w:rsidRDefault="00C442F0" w:rsidP="00C442F0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C442F0" w:rsidRPr="00EF7069" w:rsidRDefault="00C442F0" w:rsidP="00C442F0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C442F0" w:rsidRPr="00EF7069" w:rsidRDefault="00C442F0" w:rsidP="00C442F0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C442F0" w:rsidRPr="00EF7069" w:rsidRDefault="00C442F0" w:rsidP="00C442F0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C442F0" w:rsidRPr="00EF7069" w:rsidRDefault="00C442F0" w:rsidP="00C442F0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C442F0" w:rsidRPr="00EF7069" w:rsidRDefault="00C442F0" w:rsidP="00C442F0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C442F0" w:rsidRPr="00EF7069" w:rsidRDefault="00C442F0" w:rsidP="00C442F0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C442F0" w:rsidRPr="00EF7069" w:rsidRDefault="00C442F0" w:rsidP="00C442F0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Pr="00EF7069" w:rsidRDefault="00C442F0" w:rsidP="00C442F0">
      <w:pPr>
        <w:autoSpaceDE w:val="0"/>
        <w:ind w:firstLine="709"/>
        <w:jc w:val="both"/>
        <w:rPr>
          <w:color w:val="000000"/>
        </w:rPr>
      </w:pPr>
    </w:p>
    <w:p w:rsidR="00C442F0" w:rsidRPr="00874FA1" w:rsidRDefault="00C442F0" w:rsidP="00C442F0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C442F0" w:rsidRPr="00874FA1" w:rsidRDefault="00C442F0" w:rsidP="00C442F0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C442F0" w:rsidRDefault="00C442F0" w:rsidP="00C442F0">
      <w:pPr>
        <w:pStyle w:val="af6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162626">
        <w:t>«</w:t>
      </w:r>
      <w:r>
        <w:t>АРМ в путевом хозяйстве</w:t>
      </w:r>
      <w:r w:rsidRPr="00162626">
        <w:t>»</w:t>
      </w:r>
      <w:r>
        <w:t xml:space="preserve"> участвует в формировании компетенции:</w:t>
      </w:r>
    </w:p>
    <w:p w:rsidR="00C442F0" w:rsidRDefault="00C442F0" w:rsidP="00C442F0">
      <w:pPr>
        <w:pStyle w:val="af6"/>
        <w:spacing w:before="0" w:beforeAutospacing="0" w:after="0" w:afterAutospacing="0"/>
        <w:ind w:firstLine="709"/>
        <w:jc w:val="both"/>
      </w:pPr>
      <w:r>
        <w:t xml:space="preserve">ПКС-3. </w:t>
      </w:r>
      <w:r w:rsidRPr="0022465E">
        <w:t>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</w:r>
      <w:r>
        <w:t>.</w:t>
      </w:r>
    </w:p>
    <w:p w:rsidR="00C442F0" w:rsidRDefault="00C442F0" w:rsidP="00C442F0">
      <w:pPr>
        <w:pStyle w:val="af6"/>
        <w:spacing w:before="0" w:beforeAutospacing="0" w:after="0" w:afterAutospacing="0"/>
        <w:ind w:firstLine="709"/>
        <w:jc w:val="both"/>
      </w:pPr>
    </w:p>
    <w:p w:rsidR="00C442F0" w:rsidRDefault="00C442F0" w:rsidP="00C442F0">
      <w:pPr>
        <w:jc w:val="center"/>
        <w:rPr>
          <w:b/>
        </w:rPr>
      </w:pPr>
      <w:r w:rsidRPr="00452BC4">
        <w:rPr>
          <w:b/>
        </w:rPr>
        <w:t>Программа контрольно-оценочных мероприятий 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1701"/>
        <w:gridCol w:w="3827"/>
        <w:gridCol w:w="1276"/>
        <w:gridCol w:w="1985"/>
      </w:tblGrid>
      <w:tr w:rsidR="00C442F0" w:rsidRPr="001440A4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C442F0" w:rsidRPr="001440A4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C442F0" w:rsidRPr="001440A4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C442F0" w:rsidRPr="001440A4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C442F0" w:rsidRPr="001440A4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C442F0" w:rsidRPr="001440A4" w:rsidRDefault="00C442F0" w:rsidP="003C29D5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C442F0" w:rsidTr="003C29D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C442F0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C42B75">
              <w:rPr>
                <w:sz w:val="18"/>
                <w:szCs w:val="18"/>
              </w:rPr>
              <w:t>Основные задачи, решаемые с помощью автоматизированной системы управления путевым хозяйством «АСУ «Путь»». Структура АСУ «Путь». Перспективные направления формирования и развития автоматизированной системы управления путевым хозяйством.</w:t>
            </w:r>
            <w:r w:rsidRPr="005E7B1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ПКС</w:t>
            </w:r>
            <w:r w:rsidRPr="001440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1440A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C442F0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C42B75">
              <w:rPr>
                <w:sz w:val="18"/>
                <w:szCs w:val="18"/>
              </w:rPr>
              <w:t>Прикладные</w:t>
            </w:r>
          </w:p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программные комплексы</w:t>
            </w:r>
          </w:p>
          <w:p w:rsidR="00C442F0" w:rsidRPr="00A56BBC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путевого хозяйства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C442F0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C42B75">
              <w:rPr>
                <w:sz w:val="18"/>
                <w:szCs w:val="18"/>
              </w:rPr>
              <w:t>Программные</w:t>
            </w:r>
          </w:p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комплексы, обеспечивающие</w:t>
            </w:r>
          </w:p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визуализацию состояния</w:t>
            </w:r>
          </w:p>
          <w:p w:rsidR="00C442F0" w:rsidRPr="00A56BBC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железнодорожного пути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C442F0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Разделы:</w:t>
            </w:r>
          </w:p>
          <w:p w:rsidR="00C442F0" w:rsidRPr="001440A4" w:rsidRDefault="00C442F0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1.</w:t>
            </w:r>
            <w:r w:rsidRPr="001440A4">
              <w:rPr>
                <w:bCs/>
                <w:sz w:val="18"/>
                <w:szCs w:val="18"/>
              </w:rPr>
              <w:t xml:space="preserve"> </w:t>
            </w:r>
            <w:r w:rsidRPr="00C42B75">
              <w:rPr>
                <w:bCs/>
                <w:sz w:val="18"/>
                <w:szCs w:val="18"/>
              </w:rPr>
              <w:t>Общие сведения о АРМ</w:t>
            </w:r>
            <w:r w:rsidRPr="001440A4">
              <w:rPr>
                <w:bCs/>
                <w:sz w:val="18"/>
                <w:szCs w:val="18"/>
              </w:rPr>
              <w:t>.</w:t>
            </w:r>
          </w:p>
          <w:p w:rsidR="00C442F0" w:rsidRPr="001440A4" w:rsidRDefault="00C442F0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C42B75">
              <w:rPr>
                <w:sz w:val="18"/>
                <w:szCs w:val="18"/>
              </w:rPr>
              <w:t>Виды АРМ в путевом хозяйстве</w:t>
            </w:r>
            <w:r w:rsidRPr="00942FD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center"/>
            </w:pPr>
            <w:r>
              <w:rPr>
                <w:sz w:val="18"/>
                <w:szCs w:val="18"/>
              </w:rPr>
              <w:t>ПКС-3.3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C442F0" w:rsidRDefault="00C442F0" w:rsidP="00C442F0">
      <w:pPr>
        <w:jc w:val="center"/>
        <w:rPr>
          <w:b/>
          <w:lang w:val="en-US"/>
        </w:rPr>
      </w:pPr>
    </w:p>
    <w:p w:rsidR="00C442F0" w:rsidRDefault="00C442F0" w:rsidP="00C442F0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827"/>
        <w:gridCol w:w="1276"/>
        <w:gridCol w:w="1985"/>
      </w:tblGrid>
      <w:tr w:rsidR="00C442F0" w:rsidTr="003C29D5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442F0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C442F0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C442F0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4460D" w:rsidRDefault="00C442F0" w:rsidP="003C29D5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442F0" w:rsidRDefault="00C442F0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C442F0" w:rsidRDefault="00C442F0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C442F0" w:rsidTr="003C29D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452BC4" w:rsidRDefault="00C442F0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, сессия зимняя</w:t>
            </w:r>
          </w:p>
        </w:tc>
      </w:tr>
      <w:tr w:rsidR="00C442F0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452BC4" w:rsidRDefault="00C442F0" w:rsidP="00C442F0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C42B75">
              <w:rPr>
                <w:sz w:val="18"/>
                <w:szCs w:val="18"/>
              </w:rPr>
              <w:t>Основные задачи, решаемые с помощью автоматизированной системы управления путевым хозяйством «АСУ «Путь»». Структура АСУ «Путь». Перспективные направления формирования и развития автоматизированной системы управления путевым хозяйством.</w:t>
            </w:r>
            <w:r w:rsidRPr="005E7B1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ПКС</w:t>
            </w:r>
            <w:r w:rsidRPr="001440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1440A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C442F0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452BC4" w:rsidRDefault="00C442F0" w:rsidP="00C442F0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C42B75">
              <w:rPr>
                <w:sz w:val="18"/>
                <w:szCs w:val="18"/>
              </w:rPr>
              <w:t>Прикладные</w:t>
            </w:r>
          </w:p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программные комплексы</w:t>
            </w:r>
          </w:p>
          <w:p w:rsidR="00C442F0" w:rsidRPr="00A56BBC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путевого хозяйства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C442F0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452BC4" w:rsidRDefault="00C442F0" w:rsidP="00C442F0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C42B75">
              <w:rPr>
                <w:sz w:val="18"/>
                <w:szCs w:val="18"/>
              </w:rPr>
              <w:t>Программные</w:t>
            </w:r>
          </w:p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комплексы, обеспечивающие</w:t>
            </w:r>
          </w:p>
          <w:p w:rsidR="00C442F0" w:rsidRPr="00C42B75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визуализацию состояния</w:t>
            </w:r>
          </w:p>
          <w:p w:rsidR="00C442F0" w:rsidRPr="00A56BBC" w:rsidRDefault="00C442F0" w:rsidP="003C29D5">
            <w:pPr>
              <w:rPr>
                <w:sz w:val="18"/>
                <w:szCs w:val="18"/>
              </w:rPr>
            </w:pPr>
            <w:r w:rsidRPr="00C42B75">
              <w:rPr>
                <w:sz w:val="18"/>
                <w:szCs w:val="18"/>
              </w:rPr>
              <w:t>железнодорожного пути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A56BBC" w:rsidRDefault="00C442F0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C442F0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452BC4" w:rsidRDefault="00C442F0" w:rsidP="00C442F0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Разделы:</w:t>
            </w:r>
          </w:p>
          <w:p w:rsidR="00C442F0" w:rsidRPr="001440A4" w:rsidRDefault="00C442F0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1.</w:t>
            </w:r>
            <w:r w:rsidRPr="001440A4">
              <w:rPr>
                <w:bCs/>
                <w:sz w:val="18"/>
                <w:szCs w:val="18"/>
              </w:rPr>
              <w:t xml:space="preserve"> </w:t>
            </w:r>
            <w:r w:rsidRPr="00C42B75">
              <w:rPr>
                <w:bCs/>
                <w:sz w:val="18"/>
                <w:szCs w:val="18"/>
              </w:rPr>
              <w:t>Общие сведения о АРМ</w:t>
            </w:r>
            <w:r w:rsidRPr="001440A4">
              <w:rPr>
                <w:bCs/>
                <w:sz w:val="18"/>
                <w:szCs w:val="18"/>
              </w:rPr>
              <w:t>.</w:t>
            </w:r>
          </w:p>
          <w:p w:rsidR="00C442F0" w:rsidRPr="001440A4" w:rsidRDefault="00C442F0" w:rsidP="003C29D5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  <w:highlight w:val="yellow"/>
              </w:rPr>
            </w:pPr>
            <w:r w:rsidRPr="001440A4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C42B75">
              <w:rPr>
                <w:sz w:val="18"/>
                <w:szCs w:val="18"/>
              </w:rPr>
              <w:t>Виды АРМ в путевом хозяйстве</w:t>
            </w:r>
            <w:r w:rsidRPr="00942FD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</w:t>
            </w:r>
            <w:r>
              <w:rPr>
                <w:sz w:val="18"/>
                <w:szCs w:val="18"/>
              </w:rPr>
              <w:t>3.2, 3.3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1440A4" w:rsidRDefault="00C442F0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C442F0" w:rsidRDefault="00C442F0" w:rsidP="00C442F0">
      <w:pPr>
        <w:jc w:val="center"/>
        <w:rPr>
          <w:b/>
          <w:lang w:val="en-US"/>
        </w:rPr>
      </w:pPr>
    </w:p>
    <w:p w:rsidR="00C442F0" w:rsidRPr="006C2E84" w:rsidRDefault="00C442F0" w:rsidP="00C442F0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C442F0" w:rsidRDefault="00C442F0" w:rsidP="00C442F0">
      <w:pPr>
        <w:jc w:val="center"/>
        <w:rPr>
          <w:b/>
        </w:rPr>
      </w:pPr>
      <w:r w:rsidRPr="006C2E84">
        <w:rPr>
          <w:b/>
        </w:rPr>
        <w:lastRenderedPageBreak/>
        <w:t>на различных этапах их формирования.  Описание шкал оценивания</w:t>
      </w:r>
    </w:p>
    <w:p w:rsidR="00C442F0" w:rsidRPr="00874FA1" w:rsidRDefault="00C442F0" w:rsidP="00C442F0">
      <w:pPr>
        <w:ind w:firstLine="540"/>
        <w:jc w:val="both"/>
      </w:pPr>
      <w:r w:rsidRPr="00874FA1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C442F0" w:rsidRPr="00874FA1" w:rsidRDefault="00C442F0" w:rsidP="00C442F0">
      <w:pPr>
        <w:ind w:firstLine="540"/>
        <w:jc w:val="both"/>
      </w:pPr>
      <w:r w:rsidRPr="00874FA1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C442F0" w:rsidRPr="00874FA1" w:rsidRDefault="00C442F0" w:rsidP="00C442F0">
      <w:pPr>
        <w:ind w:firstLine="540"/>
        <w:jc w:val="both"/>
      </w:pPr>
      <w:r w:rsidRPr="00874FA1">
        <w:t>Для оценивания результатов обучения используется двухбалльная шкала: «зачтено», «не зачтено».</w:t>
      </w:r>
    </w:p>
    <w:p w:rsidR="00C442F0" w:rsidRDefault="00C442F0" w:rsidP="00C442F0">
      <w:pPr>
        <w:ind w:firstLine="540"/>
        <w:jc w:val="both"/>
      </w:pPr>
      <w:r w:rsidRPr="00874FA1">
        <w:t xml:space="preserve">Перечень оценочных средств </w:t>
      </w:r>
      <w:proofErr w:type="spellStart"/>
      <w:r w:rsidRPr="00874FA1">
        <w:t>сформированности</w:t>
      </w:r>
      <w:proofErr w:type="spellEnd"/>
      <w:r w:rsidRPr="00874FA1">
        <w:t xml:space="preserve"> компетенций представлен в нижеследующей таблице</w:t>
      </w:r>
      <w:r>
        <w:t>.</w:t>
      </w:r>
    </w:p>
    <w:p w:rsidR="00C442F0" w:rsidRPr="00874FA1" w:rsidRDefault="00C442F0" w:rsidP="00C442F0">
      <w:pPr>
        <w:ind w:firstLine="540"/>
        <w:jc w:val="both"/>
        <w:rPr>
          <w:sz w:val="16"/>
          <w:szCs w:val="16"/>
        </w:rPr>
      </w:pPr>
    </w:p>
    <w:tbl>
      <w:tblPr>
        <w:tblW w:w="1071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528"/>
        <w:gridCol w:w="2880"/>
      </w:tblGrid>
      <w:tr w:rsidR="00C442F0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Наименование</w:t>
            </w:r>
          </w:p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</w:t>
            </w:r>
          </w:p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Краткая характеристика</w:t>
            </w:r>
          </w:p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Представление</w:t>
            </w:r>
          </w:p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C442F0" w:rsidRPr="00874FA1" w:rsidTr="003C29D5">
        <w:trPr>
          <w:trHeight w:val="397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C442F0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C442F0" w:rsidRPr="00874FA1" w:rsidRDefault="00C442F0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C442F0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C442F0" w:rsidRDefault="00C442F0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Default="00C442F0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(не менее двух вариантов)</w:t>
            </w:r>
          </w:p>
        </w:tc>
      </w:tr>
      <w:tr w:rsidR="00C442F0" w:rsidRPr="00874FA1" w:rsidTr="003C29D5">
        <w:trPr>
          <w:trHeight w:val="397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C442F0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C442F0" w:rsidRPr="00874FA1" w:rsidRDefault="00C442F0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874FA1" w:rsidRDefault="00C442F0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Комплект теоретических вопросов и практических заданий к зачету по разделам</w:t>
            </w:r>
          </w:p>
        </w:tc>
      </w:tr>
    </w:tbl>
    <w:p w:rsidR="00C442F0" w:rsidRPr="00874FA1" w:rsidRDefault="00C442F0" w:rsidP="00C442F0">
      <w:pPr>
        <w:ind w:firstLine="540"/>
        <w:jc w:val="both"/>
        <w:rPr>
          <w:sz w:val="16"/>
          <w:szCs w:val="16"/>
        </w:rPr>
      </w:pPr>
    </w:p>
    <w:p w:rsidR="00C442F0" w:rsidRDefault="00C442F0" w:rsidP="00C442F0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C442F0" w:rsidRDefault="00C442F0" w:rsidP="00C442F0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C442F0" w:rsidRDefault="00C442F0" w:rsidP="00C442F0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p w:rsidR="00C442F0" w:rsidRDefault="00C442F0" w:rsidP="00C442F0">
      <w:pPr>
        <w:ind w:firstLine="567"/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45"/>
        <w:gridCol w:w="1843"/>
      </w:tblGrid>
      <w:tr w:rsidR="00C442F0" w:rsidRPr="00E96A51" w:rsidTr="003C29D5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F0" w:rsidRPr="00E96A51" w:rsidRDefault="00C442F0" w:rsidP="003C29D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Шкалы оценивания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F0" w:rsidRPr="00E96A51" w:rsidRDefault="00C442F0" w:rsidP="003C29D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Критерии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F0" w:rsidRPr="00E96A51" w:rsidRDefault="00C442F0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Уровень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E96A51">
              <w:rPr>
                <w:color w:val="333333"/>
                <w:sz w:val="18"/>
                <w:szCs w:val="18"/>
              </w:rPr>
              <w:t>освоения</w:t>
            </w:r>
          </w:p>
          <w:p w:rsidR="00C442F0" w:rsidRPr="00E96A51" w:rsidRDefault="00C442F0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компетенций</w:t>
            </w:r>
          </w:p>
        </w:tc>
      </w:tr>
      <w:tr w:rsidR="00C442F0" w:rsidRPr="00E96A51" w:rsidTr="003C29D5">
        <w:trPr>
          <w:trHeight w:val="10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F0" w:rsidRPr="00E96A51" w:rsidRDefault="00C442F0" w:rsidP="003C29D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«зачтено»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0" w:rsidRPr="00E96A51" w:rsidRDefault="00C442F0" w:rsidP="003C29D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F0" w:rsidRPr="00E96A51" w:rsidRDefault="00C442F0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Высокий</w:t>
            </w:r>
          </w:p>
        </w:tc>
      </w:tr>
      <w:tr w:rsidR="00C442F0" w:rsidRPr="00E96A51" w:rsidTr="003C29D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2F0" w:rsidRPr="00E96A51" w:rsidRDefault="00C442F0" w:rsidP="003C29D5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0" w:rsidRPr="00E96A51" w:rsidRDefault="00C442F0" w:rsidP="003C29D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F0" w:rsidRPr="00E96A51" w:rsidRDefault="00C442F0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Базовый</w:t>
            </w:r>
          </w:p>
        </w:tc>
      </w:tr>
      <w:tr w:rsidR="00C442F0" w:rsidRPr="00E96A51" w:rsidTr="003C29D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F0" w:rsidRPr="00E96A51" w:rsidRDefault="00C442F0" w:rsidP="003C29D5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0" w:rsidRPr="00E96A51" w:rsidRDefault="00C442F0" w:rsidP="003C29D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</w:t>
            </w:r>
            <w:r w:rsidRPr="00E96A51">
              <w:rPr>
                <w:sz w:val="18"/>
                <w:szCs w:val="18"/>
              </w:rPr>
              <w:lastRenderedPageBreak/>
              <w:t>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F0" w:rsidRPr="00E96A51" w:rsidRDefault="00C442F0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lastRenderedPageBreak/>
              <w:t>Минимальный</w:t>
            </w:r>
          </w:p>
        </w:tc>
      </w:tr>
      <w:tr w:rsidR="00C442F0" w:rsidRPr="00E96A51" w:rsidTr="003C29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F0" w:rsidRPr="00E96A51" w:rsidRDefault="00C442F0" w:rsidP="003C29D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lastRenderedPageBreak/>
              <w:t>«не зачтено»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0" w:rsidRPr="00E96A51" w:rsidRDefault="00C442F0" w:rsidP="003C29D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F0" w:rsidRPr="00E96A51" w:rsidRDefault="00C442F0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Компетенции</w:t>
            </w:r>
          </w:p>
          <w:p w:rsidR="00C442F0" w:rsidRPr="00E96A51" w:rsidRDefault="00C442F0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не сформированы</w:t>
            </w:r>
          </w:p>
        </w:tc>
      </w:tr>
    </w:tbl>
    <w:p w:rsidR="00C442F0" w:rsidRPr="00E96A51" w:rsidRDefault="00C442F0" w:rsidP="00C442F0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C442F0" w:rsidRDefault="00C442F0" w:rsidP="00C442F0">
      <w:pPr>
        <w:ind w:firstLine="567"/>
        <w:jc w:val="center"/>
        <w:rPr>
          <w:b/>
        </w:rPr>
      </w:pPr>
    </w:p>
    <w:p w:rsidR="00C442F0" w:rsidRDefault="00C442F0" w:rsidP="00C442F0">
      <w:pPr>
        <w:ind w:firstLine="567"/>
        <w:jc w:val="center"/>
        <w:rPr>
          <w:b/>
        </w:rPr>
      </w:pPr>
    </w:p>
    <w:p w:rsidR="00C442F0" w:rsidRDefault="00C442F0" w:rsidP="00C442F0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C442F0" w:rsidRDefault="00C442F0" w:rsidP="00C442F0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C442F0" w:rsidRPr="00E96A51" w:rsidRDefault="00C442F0" w:rsidP="00C442F0">
      <w:pPr>
        <w:jc w:val="center"/>
        <w:rPr>
          <w:sz w:val="16"/>
          <w:szCs w:val="16"/>
        </w:rPr>
      </w:pPr>
    </w:p>
    <w:p w:rsidR="00C442F0" w:rsidRPr="00E96A51" w:rsidRDefault="00C442F0" w:rsidP="00C442F0">
      <w:pPr>
        <w:jc w:val="center"/>
      </w:pPr>
      <w:r w:rsidRPr="00E96A51">
        <w:t>Критерии и шкала оценивания защиты лабораторной работы</w:t>
      </w:r>
    </w:p>
    <w:p w:rsidR="00C442F0" w:rsidRPr="00E96A51" w:rsidRDefault="00C442F0" w:rsidP="00C442F0">
      <w:pPr>
        <w:jc w:val="center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796"/>
      </w:tblGrid>
      <w:tr w:rsidR="00C442F0" w:rsidRPr="00E96A51" w:rsidTr="003C29D5">
        <w:trPr>
          <w:trHeight w:val="397"/>
        </w:trPr>
        <w:tc>
          <w:tcPr>
            <w:tcW w:w="2410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C442F0" w:rsidRPr="00E96A51" w:rsidTr="003C29D5">
        <w:tc>
          <w:tcPr>
            <w:tcW w:w="2410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:rsidR="00C442F0" w:rsidRPr="00E96A51" w:rsidRDefault="00C442F0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в обозначенный преподавателем срок, в полном объеме выполнены задания к лабораторной работе − без замечаний.</w:t>
            </w:r>
          </w:p>
          <w:p w:rsidR="00C442F0" w:rsidRPr="00E96A51" w:rsidRDefault="00C442F0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Результаты лабораторной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C442F0" w:rsidRPr="00E96A51" w:rsidTr="003C29D5">
        <w:tc>
          <w:tcPr>
            <w:tcW w:w="2410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796" w:type="dxa"/>
          </w:tcPr>
          <w:p w:rsidR="00C442F0" w:rsidRPr="00E96A51" w:rsidRDefault="00C442F0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C442F0" w:rsidRPr="00E96A51" w:rsidRDefault="00C442F0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Допущены неточности и небрежность в оформлении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C442F0" w:rsidRPr="00E96A51" w:rsidTr="003C29D5">
        <w:tc>
          <w:tcPr>
            <w:tcW w:w="2410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:rsidR="00C442F0" w:rsidRPr="00E96A51" w:rsidRDefault="00C442F0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с задержкой, задания к лабораторной работе выполнены с недочетами.</w:t>
            </w:r>
          </w:p>
          <w:p w:rsidR="00C442F0" w:rsidRPr="00E96A51" w:rsidRDefault="00C442F0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работе.</w:t>
            </w:r>
          </w:p>
        </w:tc>
      </w:tr>
      <w:tr w:rsidR="00C442F0" w:rsidRPr="00E96A51" w:rsidTr="003C29D5">
        <w:tc>
          <w:tcPr>
            <w:tcW w:w="2410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:rsidR="00C442F0" w:rsidRPr="00E96A51" w:rsidRDefault="00C442F0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не выполнена, задания к лабораторной работе не выполнены.</w:t>
            </w:r>
          </w:p>
          <w:p w:rsidR="00C442F0" w:rsidRPr="00E96A51" w:rsidRDefault="00C442F0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Результаты, полученные обучающимся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C442F0" w:rsidRPr="00E96A51" w:rsidRDefault="00C442F0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</w:t>
            </w:r>
            <w:r w:rsidRPr="00E96A51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96A51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навыки.</w:t>
            </w:r>
          </w:p>
        </w:tc>
      </w:tr>
    </w:tbl>
    <w:p w:rsidR="00C442F0" w:rsidRPr="00E96A51" w:rsidRDefault="00C442F0" w:rsidP="00C442F0">
      <w:pPr>
        <w:jc w:val="center"/>
        <w:rPr>
          <w:sz w:val="16"/>
          <w:szCs w:val="16"/>
        </w:rPr>
      </w:pPr>
    </w:p>
    <w:p w:rsidR="00C442F0" w:rsidRPr="00E96A51" w:rsidRDefault="00C442F0" w:rsidP="00C442F0">
      <w:pPr>
        <w:jc w:val="center"/>
      </w:pPr>
      <w:r w:rsidRPr="00E96A51">
        <w:t>Критерии и шкала оценивания защиты контрольной работы</w:t>
      </w:r>
    </w:p>
    <w:p w:rsidR="00C442F0" w:rsidRPr="00E96A51" w:rsidRDefault="00C442F0" w:rsidP="00C442F0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355"/>
      </w:tblGrid>
      <w:tr w:rsidR="00C442F0" w:rsidRPr="00E96A51" w:rsidTr="003C29D5">
        <w:tc>
          <w:tcPr>
            <w:tcW w:w="2518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C442F0" w:rsidRPr="00E96A51" w:rsidTr="003C29D5">
        <w:tc>
          <w:tcPr>
            <w:tcW w:w="2518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:rsidR="00C442F0" w:rsidRPr="00E96A51" w:rsidRDefault="00C442F0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C442F0" w:rsidRPr="00E96A51" w:rsidTr="003C29D5">
        <w:tc>
          <w:tcPr>
            <w:tcW w:w="2518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796" w:type="dxa"/>
          </w:tcPr>
          <w:p w:rsidR="00C442F0" w:rsidRPr="00E96A51" w:rsidRDefault="00C442F0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C442F0" w:rsidRPr="00E96A51" w:rsidTr="003C29D5">
        <w:tc>
          <w:tcPr>
            <w:tcW w:w="2518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:rsidR="00C442F0" w:rsidRPr="00E96A51" w:rsidRDefault="00C442F0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C442F0" w:rsidRPr="00E96A51" w:rsidTr="003C29D5">
        <w:tc>
          <w:tcPr>
            <w:tcW w:w="2518" w:type="dxa"/>
            <w:vAlign w:val="center"/>
          </w:tcPr>
          <w:p w:rsidR="00C442F0" w:rsidRPr="00E96A51" w:rsidRDefault="00C442F0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:rsidR="00C442F0" w:rsidRPr="00E96A51" w:rsidRDefault="00C442F0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 xml:space="preserve">Обучающийся не полностью выполнил задания контрольной работы, при </w:t>
            </w:r>
            <w:r w:rsidRPr="00E96A51">
              <w:rPr>
                <w:sz w:val="20"/>
                <w:szCs w:val="20"/>
              </w:rPr>
              <w:lastRenderedPageBreak/>
              <w:t>этом проявил недостаточный уровень знаний и умений</w:t>
            </w:r>
          </w:p>
        </w:tc>
      </w:tr>
    </w:tbl>
    <w:p w:rsidR="00C442F0" w:rsidRDefault="00C442F0" w:rsidP="00C442F0">
      <w:pPr>
        <w:jc w:val="center"/>
      </w:pPr>
    </w:p>
    <w:p w:rsidR="00C442F0" w:rsidRDefault="00C442F0" w:rsidP="00C442F0">
      <w:pPr>
        <w:jc w:val="center"/>
      </w:pPr>
    </w:p>
    <w:p w:rsidR="00C442F0" w:rsidRDefault="00C442F0" w:rsidP="00C442F0">
      <w:pPr>
        <w:jc w:val="center"/>
      </w:pPr>
    </w:p>
    <w:p w:rsidR="00C442F0" w:rsidRDefault="00C442F0" w:rsidP="00C442F0">
      <w:pPr>
        <w:jc w:val="center"/>
      </w:pPr>
    </w:p>
    <w:p w:rsidR="00C442F0" w:rsidRDefault="00C442F0" w:rsidP="00C442F0">
      <w:pPr>
        <w:jc w:val="center"/>
      </w:pPr>
    </w:p>
    <w:p w:rsidR="00C442F0" w:rsidRDefault="00C442F0" w:rsidP="00C442F0">
      <w:pPr>
        <w:jc w:val="center"/>
      </w:pPr>
    </w:p>
    <w:p w:rsidR="00C442F0" w:rsidRDefault="00C442F0" w:rsidP="00C442F0">
      <w:pPr>
        <w:jc w:val="center"/>
      </w:pPr>
    </w:p>
    <w:p w:rsidR="00C442F0" w:rsidRDefault="00C442F0" w:rsidP="00C442F0">
      <w:pPr>
        <w:jc w:val="center"/>
      </w:pPr>
    </w:p>
    <w:p w:rsidR="00C442F0" w:rsidRPr="00E96A51" w:rsidRDefault="00C442F0" w:rsidP="00C442F0">
      <w:pPr>
        <w:jc w:val="center"/>
        <w:rPr>
          <w:b/>
        </w:rPr>
      </w:pPr>
      <w:r w:rsidRPr="00E96A51">
        <w:rPr>
          <w:b/>
        </w:rPr>
        <w:t>3. Типовые контрольные задания или иные материалы, необходимые</w:t>
      </w:r>
    </w:p>
    <w:p w:rsidR="00C442F0" w:rsidRPr="00E96A51" w:rsidRDefault="00C442F0" w:rsidP="00C442F0">
      <w:pPr>
        <w:jc w:val="center"/>
        <w:rPr>
          <w:b/>
        </w:rPr>
      </w:pPr>
      <w:r w:rsidRPr="00E96A51">
        <w:rPr>
          <w:b/>
        </w:rPr>
        <w:t>для оценки знаний, умений, навыков и (или) опыта деятельности,</w:t>
      </w:r>
    </w:p>
    <w:p w:rsidR="00C442F0" w:rsidRPr="00E96A51" w:rsidRDefault="00C442F0" w:rsidP="00C442F0">
      <w:pPr>
        <w:jc w:val="center"/>
        <w:rPr>
          <w:b/>
        </w:rPr>
      </w:pPr>
      <w:r w:rsidRPr="00E96A51">
        <w:rPr>
          <w:b/>
        </w:rPr>
        <w:t>характеризующих этапы формирования компетенций</w:t>
      </w:r>
    </w:p>
    <w:p w:rsidR="00C442F0" w:rsidRPr="00E96A51" w:rsidRDefault="00C442F0" w:rsidP="00C442F0">
      <w:pPr>
        <w:jc w:val="center"/>
        <w:rPr>
          <w:b/>
        </w:rPr>
      </w:pPr>
      <w:r w:rsidRPr="00E96A51">
        <w:rPr>
          <w:b/>
        </w:rPr>
        <w:t>в процессе освоения образовательной программы</w:t>
      </w:r>
    </w:p>
    <w:p w:rsidR="00C442F0" w:rsidRPr="00E96A51" w:rsidRDefault="00C442F0" w:rsidP="00C442F0">
      <w:pPr>
        <w:jc w:val="center"/>
        <w:rPr>
          <w:b/>
          <w:sz w:val="16"/>
          <w:szCs w:val="16"/>
        </w:rPr>
      </w:pPr>
    </w:p>
    <w:p w:rsidR="00C442F0" w:rsidRPr="00E96A51" w:rsidRDefault="00C442F0" w:rsidP="00C442F0">
      <w:pPr>
        <w:jc w:val="center"/>
        <w:rPr>
          <w:b/>
        </w:rPr>
      </w:pPr>
      <w:r w:rsidRPr="00E96A51">
        <w:rPr>
          <w:b/>
        </w:rPr>
        <w:t>3.1 Типовые контрольные задания для лабораторных работ</w:t>
      </w:r>
    </w:p>
    <w:p w:rsidR="00C442F0" w:rsidRPr="00E96A51" w:rsidRDefault="00C442F0" w:rsidP="00C442F0">
      <w:pPr>
        <w:ind w:firstLine="567"/>
        <w:jc w:val="both"/>
        <w:rPr>
          <w:sz w:val="16"/>
          <w:szCs w:val="16"/>
          <w:u w:val="single"/>
        </w:rPr>
      </w:pPr>
    </w:p>
    <w:p w:rsidR="00C442F0" w:rsidRPr="00E96A51" w:rsidRDefault="00C442F0" w:rsidP="00C442F0">
      <w:pPr>
        <w:ind w:firstLine="680"/>
        <w:jc w:val="both"/>
        <w:rPr>
          <w:u w:val="single"/>
        </w:rPr>
      </w:pPr>
      <w:r w:rsidRPr="00E96A51">
        <w:rPr>
          <w:u w:val="single"/>
        </w:rPr>
        <w:t>Темы лабораторных работ:</w:t>
      </w:r>
    </w:p>
    <w:p w:rsidR="00C442F0" w:rsidRPr="00E96A51" w:rsidRDefault="00C442F0" w:rsidP="00C442F0">
      <w:pPr>
        <w:ind w:firstLine="680"/>
        <w:jc w:val="both"/>
        <w:rPr>
          <w:sz w:val="16"/>
          <w:szCs w:val="16"/>
        </w:rPr>
      </w:pPr>
    </w:p>
    <w:p w:rsidR="00C442F0" w:rsidRPr="00E96A51" w:rsidRDefault="00C442F0" w:rsidP="00C442F0">
      <w:pPr>
        <w:ind w:firstLine="680"/>
        <w:jc w:val="both"/>
      </w:pPr>
      <w:r w:rsidRPr="00E96A51">
        <w:t xml:space="preserve">Тема 1: </w:t>
      </w:r>
      <w:r w:rsidRPr="00FA7CF6">
        <w:t>Организационные структуры управления.</w:t>
      </w:r>
    </w:p>
    <w:p w:rsidR="00C442F0" w:rsidRPr="00E96A51" w:rsidRDefault="00C442F0" w:rsidP="00C442F0">
      <w:pPr>
        <w:ind w:firstLine="680"/>
        <w:jc w:val="both"/>
      </w:pPr>
      <w:r w:rsidRPr="00E96A51">
        <w:t xml:space="preserve">Тема 2: </w:t>
      </w:r>
      <w:r>
        <w:t>Организация работы, управление железнодорожным транспортом.</w:t>
      </w:r>
    </w:p>
    <w:p w:rsidR="00C442F0" w:rsidRPr="00E96A51" w:rsidRDefault="00C442F0" w:rsidP="00C442F0">
      <w:pPr>
        <w:ind w:firstLine="680"/>
        <w:jc w:val="both"/>
      </w:pPr>
      <w:r w:rsidRPr="00E96A51">
        <w:t>Тема 3:</w:t>
      </w:r>
      <w:r>
        <w:t xml:space="preserve"> Современные технологии управления железнодорожным транспортом.</w:t>
      </w:r>
    </w:p>
    <w:p w:rsidR="00C442F0" w:rsidRPr="00FA7CF6" w:rsidRDefault="00C442F0" w:rsidP="00C442F0">
      <w:pPr>
        <w:ind w:firstLine="680"/>
        <w:jc w:val="both"/>
      </w:pPr>
      <w:r w:rsidRPr="00FA7CF6">
        <w:t>Тема 4: Бизнес-</w:t>
      </w:r>
      <w:r>
        <w:t>технологии</w:t>
      </w:r>
      <w:r w:rsidRPr="00FA7CF6">
        <w:t>. Технологии бизнес-планирования</w:t>
      </w:r>
      <w:r w:rsidRPr="00E96A51">
        <w:t>.</w:t>
      </w:r>
      <w:r>
        <w:t xml:space="preserve"> Бизнес-процессы путевого комплекса.</w:t>
      </w:r>
    </w:p>
    <w:p w:rsidR="00C442F0" w:rsidRPr="00FA7CF6" w:rsidRDefault="00C442F0" w:rsidP="00C442F0">
      <w:pPr>
        <w:ind w:firstLine="680"/>
        <w:jc w:val="both"/>
      </w:pPr>
      <w:r w:rsidRPr="00FA7CF6">
        <w:t>Тема 5:</w:t>
      </w:r>
      <w:r>
        <w:t xml:space="preserve"> Социальные технологии управления.</w:t>
      </w:r>
    </w:p>
    <w:p w:rsidR="00C442F0" w:rsidRPr="00AB5992" w:rsidRDefault="00C442F0" w:rsidP="00C442F0">
      <w:pPr>
        <w:ind w:firstLine="680"/>
        <w:jc w:val="both"/>
      </w:pPr>
      <w:r w:rsidRPr="00E96A51">
        <w:t>Тема 6:</w:t>
      </w:r>
      <w:r>
        <w:t xml:space="preserve"> Информационные технологии управления железнодорожным транспортом. </w:t>
      </w:r>
      <w:r>
        <w:rPr>
          <w:lang w:val="en-US"/>
        </w:rPr>
        <w:t>ERP</w:t>
      </w:r>
      <w:r>
        <w:t>-системы управления.</w:t>
      </w:r>
    </w:p>
    <w:p w:rsidR="00C442F0" w:rsidRPr="00E96A51" w:rsidRDefault="00C442F0" w:rsidP="00C442F0">
      <w:pPr>
        <w:ind w:firstLine="680"/>
        <w:jc w:val="both"/>
      </w:pPr>
      <w:r>
        <w:t xml:space="preserve">Тема 7: </w:t>
      </w:r>
      <w:r w:rsidRPr="00467AF3">
        <w:t>Единая корпоративная автоматизированная система управления трудовыми ресурсами ОАО «РЖД» (ЕК АСУТР).</w:t>
      </w:r>
    </w:p>
    <w:p w:rsidR="00C442F0" w:rsidRPr="00E96A51" w:rsidRDefault="00C442F0" w:rsidP="00C442F0">
      <w:pPr>
        <w:ind w:firstLine="680"/>
        <w:jc w:val="both"/>
      </w:pPr>
      <w:r w:rsidRPr="00E96A51">
        <w:t>Тема 8:</w:t>
      </w:r>
      <w:r>
        <w:t xml:space="preserve"> </w:t>
      </w:r>
      <w:r w:rsidRPr="00FA7CF6">
        <w:t xml:space="preserve">ЕК АСУТР. </w:t>
      </w:r>
      <w:r w:rsidRPr="00FA7CF6">
        <w:rPr>
          <w:color w:val="000000"/>
        </w:rPr>
        <w:t>Расчет нормативной численности рабочих дистанций пути</w:t>
      </w:r>
      <w:r w:rsidRPr="00FA7CF6">
        <w:t>.</w:t>
      </w:r>
    </w:p>
    <w:p w:rsidR="00C442F0" w:rsidRPr="00E96A51" w:rsidRDefault="00C442F0" w:rsidP="00C442F0">
      <w:pPr>
        <w:ind w:firstLine="680"/>
        <w:jc w:val="both"/>
      </w:pPr>
      <w:r w:rsidRPr="00E96A51">
        <w:t>Тема 9:</w:t>
      </w:r>
      <w:r>
        <w:t xml:space="preserve"> </w:t>
      </w:r>
      <w:r w:rsidRPr="00FA7CF6">
        <w:t xml:space="preserve">ЕК АСУТР. </w:t>
      </w:r>
      <w:r w:rsidRPr="00FA7CF6">
        <w:rPr>
          <w:color w:val="000000"/>
        </w:rPr>
        <w:t>Управление временными данными работников железнодорожного</w:t>
      </w:r>
      <w:r w:rsidRPr="00756BF8">
        <w:rPr>
          <w:color w:val="000000"/>
        </w:rPr>
        <w:t xml:space="preserve"> </w:t>
      </w:r>
      <w:r w:rsidRPr="00FA7CF6">
        <w:rPr>
          <w:color w:val="000000"/>
        </w:rPr>
        <w:t>транспорта</w:t>
      </w:r>
      <w:r w:rsidRPr="00E96A51">
        <w:t>.</w:t>
      </w:r>
    </w:p>
    <w:p w:rsidR="00C442F0" w:rsidRPr="00E96A51" w:rsidRDefault="00C442F0" w:rsidP="00C442F0">
      <w:pPr>
        <w:ind w:firstLine="680"/>
        <w:jc w:val="both"/>
      </w:pPr>
      <w:r w:rsidRPr="00E96A51">
        <w:t>Тема 10:</w:t>
      </w:r>
      <w:r>
        <w:t xml:space="preserve"> </w:t>
      </w:r>
      <w:r w:rsidRPr="00DD4294">
        <w:t>ЕК АСУФР. Управление материальными потоками</w:t>
      </w:r>
      <w:r w:rsidRPr="00E96A51">
        <w:t>.</w:t>
      </w:r>
    </w:p>
    <w:p w:rsidR="00C442F0" w:rsidRPr="00E96A51" w:rsidRDefault="00C442F0" w:rsidP="00C442F0">
      <w:pPr>
        <w:ind w:firstLine="680"/>
        <w:jc w:val="both"/>
      </w:pPr>
      <w:r w:rsidRPr="00E96A51">
        <w:t>Тема 11:</w:t>
      </w:r>
      <w:r>
        <w:t xml:space="preserve"> Методика 1830р.</w:t>
      </w:r>
    </w:p>
    <w:p w:rsidR="00C442F0" w:rsidRPr="00E96A51" w:rsidRDefault="00C442F0" w:rsidP="00C442F0">
      <w:pPr>
        <w:ind w:firstLine="680"/>
        <w:jc w:val="both"/>
      </w:pPr>
      <w:r w:rsidRPr="00E96A51">
        <w:t>Тема 12:</w:t>
      </w:r>
      <w:r>
        <w:t xml:space="preserve"> </w:t>
      </w:r>
      <w:r w:rsidRPr="00DD4294">
        <w:t xml:space="preserve">Принципы работы в системе </w:t>
      </w:r>
      <w:r w:rsidRPr="00467AF3">
        <w:rPr>
          <w:color w:val="000000"/>
        </w:rPr>
        <w:t>ЕК АСУИ.</w:t>
      </w:r>
    </w:p>
    <w:p w:rsidR="00C442F0" w:rsidRPr="00E96A51" w:rsidRDefault="00C442F0" w:rsidP="00C442F0">
      <w:pPr>
        <w:ind w:firstLine="680"/>
        <w:jc w:val="both"/>
      </w:pPr>
      <w:r w:rsidRPr="00E96A51">
        <w:t>Тема 13:</w:t>
      </w:r>
      <w:r>
        <w:t xml:space="preserve"> </w:t>
      </w:r>
      <w:r w:rsidRPr="002624DB">
        <w:t xml:space="preserve">ЕК АСУИ. </w:t>
      </w:r>
      <w:r w:rsidRPr="00467AF3">
        <w:rPr>
          <w:color w:val="000000"/>
        </w:rPr>
        <w:t>Планирование работ по текущему содержанию верхнего строения пути</w:t>
      </w:r>
      <w:r>
        <w:rPr>
          <w:color w:val="000000"/>
        </w:rPr>
        <w:t xml:space="preserve">. </w:t>
      </w:r>
    </w:p>
    <w:p w:rsidR="00C442F0" w:rsidRPr="00E96A51" w:rsidRDefault="00C442F0" w:rsidP="00C442F0">
      <w:pPr>
        <w:ind w:firstLine="680"/>
        <w:jc w:val="both"/>
      </w:pPr>
      <w:r w:rsidRPr="00E96A51">
        <w:t>Тема 14:</w:t>
      </w:r>
      <w:r>
        <w:t xml:space="preserve"> </w:t>
      </w:r>
      <w:r w:rsidRPr="002624DB">
        <w:t xml:space="preserve">ЕК АСУИ. </w:t>
      </w:r>
      <w:r>
        <w:t>Фактические трудозатраты. Анализ отчетных форм, принятие управленческих решений</w:t>
      </w:r>
      <w:r w:rsidRPr="002624DB">
        <w:t>.</w:t>
      </w:r>
    </w:p>
    <w:p w:rsidR="00C442F0" w:rsidRPr="00E96A51" w:rsidRDefault="00C442F0" w:rsidP="00C442F0">
      <w:pPr>
        <w:ind w:firstLine="680"/>
        <w:jc w:val="both"/>
      </w:pPr>
      <w:r w:rsidRPr="00E96A51">
        <w:t>Тема 15:</w:t>
      </w:r>
      <w:r>
        <w:t xml:space="preserve"> Интеграционные процессы между корпоративными информационными системами управления железнодорожным транспортом.</w:t>
      </w:r>
    </w:p>
    <w:p w:rsidR="00C442F0" w:rsidRDefault="00C442F0" w:rsidP="00C442F0">
      <w:pPr>
        <w:ind w:firstLine="680"/>
        <w:jc w:val="both"/>
      </w:pPr>
      <w:r w:rsidRPr="00E96A51">
        <w:t xml:space="preserve">Тема 16: </w:t>
      </w:r>
      <w:r>
        <w:t>Развитие корпоративных информационных систем управления железнодорожным транспортом.</w:t>
      </w:r>
    </w:p>
    <w:p w:rsidR="00C442F0" w:rsidRPr="00E96A51" w:rsidRDefault="00C442F0" w:rsidP="00C442F0">
      <w:pPr>
        <w:ind w:firstLine="680"/>
        <w:jc w:val="both"/>
      </w:pPr>
      <w:r w:rsidRPr="00E96A51">
        <w:t>Тема 17:</w:t>
      </w:r>
      <w:r>
        <w:t xml:space="preserve"> Цифровая трансформация железнодорожного транспорта. Национальная программа «Цифровая экономика Российской Федерации». Долгосрочная программа развития холдинга ОАО «РЖД».</w:t>
      </w:r>
    </w:p>
    <w:p w:rsidR="00C442F0" w:rsidRPr="00E96A51" w:rsidRDefault="00C442F0" w:rsidP="00C442F0">
      <w:pPr>
        <w:ind w:firstLine="680"/>
        <w:jc w:val="both"/>
      </w:pPr>
    </w:p>
    <w:p w:rsidR="00C442F0" w:rsidRPr="00E96A51" w:rsidRDefault="00C442F0" w:rsidP="00C442F0">
      <w:pPr>
        <w:ind w:firstLine="680"/>
        <w:jc w:val="both"/>
        <w:rPr>
          <w:b/>
        </w:rPr>
      </w:pPr>
      <w:r w:rsidRPr="00E96A51">
        <w:t xml:space="preserve">Лабораторные практикумы с полным описанием хода выполнения лабораторных работ и контрольными вопросами опубликованы в электронной информационно-образовательной среде </w:t>
      </w:r>
      <w:proofErr w:type="spellStart"/>
      <w:r w:rsidRPr="00E96A51">
        <w:t>ИрГУПС</w:t>
      </w:r>
      <w:proofErr w:type="spellEnd"/>
      <w:r w:rsidRPr="00E96A51">
        <w:t>, доступной обучающемуся через его личный кабинет.</w:t>
      </w:r>
    </w:p>
    <w:p w:rsidR="00C442F0" w:rsidRPr="00E96A51" w:rsidRDefault="00C442F0" w:rsidP="00C442F0">
      <w:pPr>
        <w:ind w:firstLine="680"/>
        <w:jc w:val="both"/>
        <w:rPr>
          <w:bCs/>
        </w:rPr>
      </w:pPr>
      <w:r w:rsidRPr="00E96A51">
        <w:rPr>
          <w:bCs/>
        </w:rPr>
        <w:t>Предел длительности контроля – 20 минут.</w:t>
      </w:r>
    </w:p>
    <w:p w:rsidR="00C442F0" w:rsidRPr="00E96A51" w:rsidRDefault="00C442F0" w:rsidP="00C442F0">
      <w:pPr>
        <w:ind w:firstLine="680"/>
        <w:jc w:val="both"/>
      </w:pPr>
      <w:r w:rsidRPr="00E96A51">
        <w:t>Ниже приведен образец типовых вариантов контрольных вопросов и заданий при защите лабораторных работ по темам, предусмотренным рабочей программой.</w:t>
      </w:r>
    </w:p>
    <w:p w:rsidR="00C442F0" w:rsidRPr="00E96A51" w:rsidRDefault="00C442F0" w:rsidP="00C442F0">
      <w:pPr>
        <w:ind w:firstLine="540"/>
        <w:jc w:val="center"/>
        <w:rPr>
          <w:sz w:val="16"/>
          <w:szCs w:val="16"/>
        </w:rPr>
      </w:pPr>
    </w:p>
    <w:p w:rsidR="00C442F0" w:rsidRPr="00E96A51" w:rsidRDefault="00C442F0" w:rsidP="00C442F0">
      <w:pPr>
        <w:ind w:firstLine="540"/>
        <w:jc w:val="center"/>
      </w:pPr>
      <w:r w:rsidRPr="00E96A51">
        <w:t>Образец типового варианта контрольных вопросов и заданий</w:t>
      </w:r>
    </w:p>
    <w:p w:rsidR="00C442F0" w:rsidRDefault="00C442F0" w:rsidP="00C442F0">
      <w:pPr>
        <w:ind w:firstLine="540"/>
        <w:jc w:val="center"/>
      </w:pPr>
      <w:r w:rsidRPr="00E96A51">
        <w:lastRenderedPageBreak/>
        <w:t xml:space="preserve">по теме </w:t>
      </w:r>
      <w:r w:rsidRPr="004C7CEC">
        <w:t>«</w:t>
      </w:r>
      <w:r>
        <w:t>ЕК АСУИ. Основы работы в системе</w:t>
      </w:r>
      <w:r w:rsidRPr="004C7CEC">
        <w:t>»</w:t>
      </w:r>
      <w:r>
        <w:t>.</w:t>
      </w:r>
    </w:p>
    <w:p w:rsidR="00C442F0" w:rsidRPr="00B641EA" w:rsidRDefault="00C442F0" w:rsidP="00C442F0">
      <w:pPr>
        <w:jc w:val="both"/>
        <w:rPr>
          <w:sz w:val="16"/>
          <w:szCs w:val="16"/>
        </w:rPr>
      </w:pPr>
    </w:p>
    <w:p w:rsidR="00C442F0" w:rsidRPr="00B641EA" w:rsidRDefault="00C442F0" w:rsidP="00C442F0">
      <w:pPr>
        <w:ind w:firstLine="540"/>
        <w:jc w:val="both"/>
      </w:pPr>
      <w:r w:rsidRPr="00B641EA">
        <w:t>Произвести</w:t>
      </w:r>
      <w:r>
        <w:t xml:space="preserve"> поиск рабочих заданий в системе ЕК АСУИ</w:t>
      </w:r>
      <w:r w:rsidRPr="00B641EA">
        <w:t>:</w:t>
      </w:r>
    </w:p>
    <w:p w:rsidR="00C442F0" w:rsidRPr="00B641EA" w:rsidRDefault="00C442F0" w:rsidP="00C442F0">
      <w:pPr>
        <w:tabs>
          <w:tab w:val="left" w:pos="1134"/>
        </w:tabs>
        <w:ind w:firstLine="540"/>
        <w:jc w:val="both"/>
      </w:pPr>
      <w:r w:rsidRPr="00B641EA">
        <w:t>1.</w:t>
      </w:r>
      <w:r w:rsidRPr="00B641EA">
        <w:tab/>
      </w:r>
      <w:r>
        <w:t>с типом - неотложное</w:t>
      </w:r>
      <w:r w:rsidRPr="00B641EA">
        <w:t xml:space="preserve">; </w:t>
      </w:r>
    </w:p>
    <w:p w:rsidR="00C442F0" w:rsidRDefault="00C442F0" w:rsidP="00C442F0">
      <w:pPr>
        <w:tabs>
          <w:tab w:val="left" w:pos="1134"/>
        </w:tabs>
        <w:ind w:firstLine="540"/>
        <w:jc w:val="both"/>
      </w:pPr>
      <w:r w:rsidRPr="00B641EA">
        <w:t>2.</w:t>
      </w:r>
      <w:r w:rsidRPr="00B641EA">
        <w:tab/>
      </w:r>
      <w:r>
        <w:t>с типом - первоочередное</w:t>
      </w:r>
      <w:r w:rsidRPr="00B641EA">
        <w:t>.</w:t>
      </w:r>
    </w:p>
    <w:p w:rsidR="00C442F0" w:rsidRPr="00B641EA" w:rsidRDefault="00C442F0" w:rsidP="00C442F0">
      <w:pPr>
        <w:ind w:firstLine="540"/>
        <w:jc w:val="both"/>
      </w:pPr>
      <w:r>
        <w:t xml:space="preserve">Задачей выполнения заданий к данной практической работе является определение инцидентов и рабочих заданий по текущему содержанию верхнего строения пути с разным типом работ, выбором материалов, оборудования, инструментами, зависимости формирования журнала ПУ-74. </w:t>
      </w:r>
    </w:p>
    <w:p w:rsidR="00C442F0" w:rsidRPr="00E96A51" w:rsidRDefault="00C442F0" w:rsidP="00C442F0">
      <w:pPr>
        <w:ind w:firstLine="540"/>
        <w:jc w:val="center"/>
        <w:rPr>
          <w:b/>
          <w:sz w:val="16"/>
          <w:szCs w:val="16"/>
        </w:rPr>
      </w:pPr>
    </w:p>
    <w:p w:rsidR="00C442F0" w:rsidRDefault="00C442F0" w:rsidP="00C442F0">
      <w:pPr>
        <w:jc w:val="center"/>
        <w:rPr>
          <w:b/>
        </w:rPr>
      </w:pPr>
      <w:r w:rsidRPr="00E96A51">
        <w:rPr>
          <w:b/>
        </w:rPr>
        <w:t>3.2 Типовые контрольные задания для проведения контрольных работ</w:t>
      </w:r>
    </w:p>
    <w:p w:rsidR="00C442F0" w:rsidRPr="00E96A51" w:rsidRDefault="00C442F0" w:rsidP="00C442F0">
      <w:pPr>
        <w:ind w:firstLine="680"/>
        <w:jc w:val="both"/>
      </w:pPr>
      <w:r w:rsidRPr="00E96A51">
        <w:t>В рамках дис</w:t>
      </w:r>
      <w:r>
        <w:t>циплины предусмотрена</w:t>
      </w:r>
      <w:r w:rsidRPr="00E96A51">
        <w:t xml:space="preserve"> </w:t>
      </w:r>
      <w:r>
        <w:t>контрольная работа</w:t>
      </w:r>
      <w:r w:rsidRPr="00E96A51">
        <w:t xml:space="preserve"> </w:t>
      </w:r>
      <w:r>
        <w:t>для заочной формы обучения</w:t>
      </w:r>
      <w:r w:rsidRPr="00E96A51">
        <w:t>.</w:t>
      </w:r>
    </w:p>
    <w:p w:rsidR="00C442F0" w:rsidRPr="00E96A51" w:rsidRDefault="00C442F0" w:rsidP="00C442F0">
      <w:pPr>
        <w:ind w:firstLine="680"/>
        <w:jc w:val="both"/>
      </w:pPr>
      <w:r w:rsidRPr="00E96A51">
        <w:t>Ниже приведены образцы типовых вариантов контрольных работ, предусмотренных рабочей программой дисциплины</w:t>
      </w:r>
      <w:r>
        <w:t>.</w:t>
      </w:r>
    </w:p>
    <w:p w:rsidR="00C442F0" w:rsidRPr="00E96A51" w:rsidRDefault="00C442F0" w:rsidP="00C442F0">
      <w:pPr>
        <w:ind w:firstLine="680"/>
        <w:jc w:val="both"/>
      </w:pPr>
      <w:r>
        <w:t>Образ</w:t>
      </w:r>
      <w:r w:rsidRPr="00E96A51">
        <w:t>ц</w:t>
      </w:r>
      <w:r>
        <w:t>ы</w:t>
      </w:r>
      <w:r w:rsidRPr="00E96A51">
        <w:t xml:space="preserve"> типового варианта контрольной работы</w:t>
      </w:r>
      <w:r>
        <w:t>:</w:t>
      </w:r>
    </w:p>
    <w:p w:rsidR="00C442F0" w:rsidRPr="007C5CB6" w:rsidRDefault="00C442F0" w:rsidP="00C442F0">
      <w:pPr>
        <w:ind w:firstLine="709"/>
        <w:jc w:val="both"/>
      </w:pPr>
      <w:r w:rsidRPr="007C5CB6">
        <w:t>1) Построить линейную организационную структуру управления. Описать достоинства и недостатки такой структуры управления.</w:t>
      </w:r>
    </w:p>
    <w:p w:rsidR="00C442F0" w:rsidRDefault="00C442F0" w:rsidP="00C442F0">
      <w:pPr>
        <w:ind w:firstLine="709"/>
        <w:jc w:val="both"/>
      </w:pPr>
      <w:r w:rsidRPr="007C5CB6">
        <w:t xml:space="preserve">2) </w:t>
      </w:r>
      <w:r>
        <w:t>Бизнес-технологии. Предназначение аудита, виды аудита.</w:t>
      </w:r>
    </w:p>
    <w:p w:rsidR="00C442F0" w:rsidRDefault="00C442F0" w:rsidP="00C442F0">
      <w:pPr>
        <w:ind w:firstLine="709"/>
        <w:jc w:val="both"/>
      </w:pPr>
      <w:r w:rsidRPr="007C5CB6">
        <w:t xml:space="preserve">3) </w:t>
      </w:r>
      <w:r>
        <w:t>ЕК АСУИ. Система ТС-2, предназначение, принципы работы.</w:t>
      </w:r>
    </w:p>
    <w:p w:rsidR="00C442F0" w:rsidRDefault="00C442F0" w:rsidP="00C442F0">
      <w:pPr>
        <w:ind w:firstLine="709"/>
        <w:jc w:val="both"/>
      </w:pPr>
      <w:r>
        <w:t>4) Построить бизнес-процесс путевого комплекса.</w:t>
      </w:r>
    </w:p>
    <w:p w:rsidR="00C442F0" w:rsidRDefault="00C442F0" w:rsidP="00C442F0">
      <w:pPr>
        <w:ind w:firstLine="709"/>
        <w:jc w:val="both"/>
      </w:pPr>
    </w:p>
    <w:p w:rsidR="00C442F0" w:rsidRPr="007C5CB6" w:rsidRDefault="00C442F0" w:rsidP="00C442F0">
      <w:pPr>
        <w:ind w:firstLine="709"/>
        <w:jc w:val="both"/>
      </w:pPr>
      <w:r>
        <w:t>1</w:t>
      </w:r>
      <w:r w:rsidRPr="007C5CB6">
        <w:t>) Построить линейно-функциональную организационную структуру управления. Описать достоинства и недостатки такой структуры управления.</w:t>
      </w:r>
    </w:p>
    <w:p w:rsidR="00C442F0" w:rsidRPr="007C5CB6" w:rsidRDefault="00C442F0" w:rsidP="00C442F0">
      <w:pPr>
        <w:ind w:firstLine="709"/>
        <w:jc w:val="both"/>
      </w:pPr>
      <w:r>
        <w:t>2</w:t>
      </w:r>
      <w:r w:rsidRPr="007C5CB6">
        <w:t>)</w:t>
      </w:r>
      <w:r>
        <w:t xml:space="preserve"> Бизнес-технологии. Предназначение консалтинга, виды консалтинга.</w:t>
      </w:r>
    </w:p>
    <w:p w:rsidR="00C442F0" w:rsidRDefault="00C442F0" w:rsidP="00C442F0">
      <w:pPr>
        <w:ind w:firstLine="709"/>
        <w:jc w:val="both"/>
      </w:pPr>
      <w:r>
        <w:t>3) ЕК АСУТР. Управление временными данными.</w:t>
      </w:r>
    </w:p>
    <w:p w:rsidR="00C442F0" w:rsidRDefault="00C442F0" w:rsidP="00C442F0">
      <w:pPr>
        <w:ind w:firstLine="709"/>
        <w:jc w:val="both"/>
      </w:pPr>
      <w:r>
        <w:t>4) Интеграционные процессы между ЕК АСУФР и ЕК АСУИ.</w:t>
      </w:r>
    </w:p>
    <w:p w:rsidR="00C442F0" w:rsidRDefault="00C442F0" w:rsidP="00C442F0">
      <w:pPr>
        <w:jc w:val="center"/>
        <w:rPr>
          <w:b/>
        </w:rPr>
      </w:pPr>
    </w:p>
    <w:p w:rsidR="00C442F0" w:rsidRDefault="00C442F0" w:rsidP="00C442F0">
      <w:pPr>
        <w:jc w:val="center"/>
        <w:rPr>
          <w:b/>
        </w:rPr>
      </w:pPr>
      <w:r w:rsidRPr="00E96A51">
        <w:rPr>
          <w:b/>
        </w:rPr>
        <w:t>3.3 Перечень теоретических вопросов к зачету</w:t>
      </w:r>
      <w:r>
        <w:rPr>
          <w:b/>
        </w:rPr>
        <w:t xml:space="preserve"> 9 семестр</w:t>
      </w:r>
    </w:p>
    <w:p w:rsidR="00C442F0" w:rsidRPr="00B73CB7" w:rsidRDefault="00C442F0" w:rsidP="00C442F0">
      <w:pPr>
        <w:widowControl w:val="0"/>
        <w:tabs>
          <w:tab w:val="left" w:pos="-2768"/>
        </w:tabs>
        <w:suppressAutoHyphens/>
        <w:ind w:firstLine="709"/>
        <w:rPr>
          <w:bCs/>
        </w:rPr>
      </w:pPr>
      <w:r>
        <w:rPr>
          <w:b/>
          <w:bCs/>
        </w:rPr>
        <w:t>Раздел 1</w:t>
      </w:r>
      <w:r w:rsidRPr="00B73CB7">
        <w:rPr>
          <w:b/>
          <w:bCs/>
        </w:rPr>
        <w:t xml:space="preserve">. </w:t>
      </w:r>
      <w:r>
        <w:rPr>
          <w:b/>
          <w:bCs/>
        </w:rPr>
        <w:t>Основы теории управления</w:t>
      </w:r>
    </w:p>
    <w:p w:rsidR="00C442F0" w:rsidRDefault="00C442F0" w:rsidP="00C442F0">
      <w:pPr>
        <w:ind w:left="284"/>
      </w:pPr>
      <w:r>
        <w:t>1. Методы управления.</w:t>
      </w:r>
    </w:p>
    <w:p w:rsidR="00C442F0" w:rsidRDefault="00C442F0" w:rsidP="00C442F0">
      <w:pPr>
        <w:ind w:left="284"/>
      </w:pPr>
      <w:r>
        <w:t>2. Функции управления.</w:t>
      </w:r>
    </w:p>
    <w:p w:rsidR="00C442F0" w:rsidRDefault="00C442F0" w:rsidP="00C442F0">
      <w:pPr>
        <w:ind w:left="284"/>
      </w:pPr>
      <w:r>
        <w:t>3. Принципы управления.</w:t>
      </w:r>
    </w:p>
    <w:p w:rsidR="00C442F0" w:rsidRDefault="00C442F0" w:rsidP="00C442F0">
      <w:pPr>
        <w:ind w:left="284"/>
      </w:pPr>
      <w:r>
        <w:t>4. Что подразумевается под процессом управления?</w:t>
      </w:r>
    </w:p>
    <w:p w:rsidR="00C442F0" w:rsidRDefault="00C442F0" w:rsidP="00C442F0">
      <w:pPr>
        <w:ind w:left="284"/>
      </w:pPr>
      <w:r>
        <w:t>5. Элементы и связи организационных структур управления.</w:t>
      </w:r>
    </w:p>
    <w:p w:rsidR="00C442F0" w:rsidRDefault="00C442F0" w:rsidP="00C442F0">
      <w:pPr>
        <w:ind w:left="284"/>
      </w:pPr>
      <w:r>
        <w:t>6. Основные типы организационных структур управления.</w:t>
      </w:r>
    </w:p>
    <w:p w:rsidR="00C442F0" w:rsidRDefault="00C442F0" w:rsidP="00C442F0">
      <w:pPr>
        <w:ind w:left="284"/>
      </w:pPr>
      <w:r>
        <w:t>7. Современные типы организационных структур управления на железнодорожном транспорте.</w:t>
      </w:r>
    </w:p>
    <w:p w:rsidR="00C442F0" w:rsidRDefault="00C442F0" w:rsidP="00C442F0">
      <w:pPr>
        <w:ind w:left="284"/>
      </w:pPr>
      <w:r>
        <w:t>8. Результативность и эффективность управления.</w:t>
      </w:r>
    </w:p>
    <w:p w:rsidR="00C442F0" w:rsidRPr="00B73CB7" w:rsidRDefault="00C442F0" w:rsidP="00C442F0">
      <w:pPr>
        <w:widowControl w:val="0"/>
        <w:tabs>
          <w:tab w:val="left" w:pos="-2768"/>
        </w:tabs>
        <w:suppressAutoHyphens/>
        <w:ind w:firstLine="709"/>
        <w:rPr>
          <w:bCs/>
        </w:rPr>
      </w:pPr>
      <w:r w:rsidRPr="00B73CB7">
        <w:rPr>
          <w:b/>
          <w:bCs/>
        </w:rPr>
        <w:t>Раздел 2. Современные технологии управления железнодорожным транспортом</w:t>
      </w:r>
    </w:p>
    <w:p w:rsidR="00C442F0" w:rsidRPr="00B73CB7" w:rsidRDefault="00C442F0" w:rsidP="00C442F0">
      <w:pPr>
        <w:ind w:left="284"/>
      </w:pPr>
      <w:r w:rsidRPr="00B73CB7">
        <w:t xml:space="preserve">1. </w:t>
      </w:r>
      <w:r>
        <w:t>Какие типы современных технологий используются в управлении железнодорожным транспортом?</w:t>
      </w:r>
    </w:p>
    <w:p w:rsidR="00C442F0" w:rsidRDefault="00C442F0" w:rsidP="00C442F0">
      <w:pPr>
        <w:ind w:left="284"/>
      </w:pPr>
      <w:r>
        <w:t>2. Телекоммуникационные технологии управления: значение и применение.</w:t>
      </w:r>
    </w:p>
    <w:p w:rsidR="00C442F0" w:rsidRDefault="00C442F0" w:rsidP="00C442F0">
      <w:pPr>
        <w:ind w:left="284"/>
      </w:pPr>
      <w:r>
        <w:t>3.Типы информационных технологий управления.</w:t>
      </w:r>
    </w:p>
    <w:p w:rsidR="00C442F0" w:rsidRDefault="00C442F0" w:rsidP="00C442F0">
      <w:pPr>
        <w:ind w:left="284"/>
      </w:pPr>
      <w:r>
        <w:t>4. Свойства информационных технологий управления.</w:t>
      </w:r>
    </w:p>
    <w:p w:rsidR="00C442F0" w:rsidRDefault="00C442F0" w:rsidP="00C442F0">
      <w:pPr>
        <w:ind w:left="284"/>
      </w:pPr>
      <w:r>
        <w:t>5. Роль информационных технологий в управлении железнодорожным транспортом.</w:t>
      </w:r>
    </w:p>
    <w:p w:rsidR="00C442F0" w:rsidRDefault="00C442F0" w:rsidP="00C442F0">
      <w:pPr>
        <w:ind w:left="284"/>
      </w:pPr>
      <w:r>
        <w:t>6. Объектно-ориентированные информационные технологии.</w:t>
      </w:r>
    </w:p>
    <w:p w:rsidR="00C442F0" w:rsidRDefault="00C442F0" w:rsidP="00C442F0">
      <w:pPr>
        <w:ind w:left="284"/>
      </w:pPr>
      <w:r>
        <w:t>7. Пользовательский интерфейс и его виды.</w:t>
      </w:r>
    </w:p>
    <w:p w:rsidR="00C442F0" w:rsidRPr="005B6BF2" w:rsidRDefault="00C442F0" w:rsidP="00C442F0">
      <w:pPr>
        <w:ind w:left="284"/>
      </w:pPr>
      <w:r>
        <w:t xml:space="preserve">8. </w:t>
      </w:r>
      <w:r w:rsidRPr="005B6BF2">
        <w:t>Применение информационных технологий на рабочем месте пользователя.</w:t>
      </w:r>
    </w:p>
    <w:p w:rsidR="00C442F0" w:rsidRDefault="00C442F0" w:rsidP="00C442F0">
      <w:pPr>
        <w:ind w:left="284"/>
      </w:pPr>
      <w:r>
        <w:t>9. Автоматизированное рабочее место пользователя.</w:t>
      </w:r>
    </w:p>
    <w:p w:rsidR="00C442F0" w:rsidRDefault="00C442F0" w:rsidP="00C442F0">
      <w:pPr>
        <w:ind w:left="284"/>
      </w:pPr>
      <w:r>
        <w:t xml:space="preserve">10. </w:t>
      </w:r>
      <w:r w:rsidRPr="005B6BF2">
        <w:t>Сетевые информационные технологии: телеконференции, доска объявлений</w:t>
      </w:r>
      <w:r>
        <w:t>.</w:t>
      </w:r>
    </w:p>
    <w:p w:rsidR="00C442F0" w:rsidRDefault="00C442F0" w:rsidP="00C442F0">
      <w:pPr>
        <w:ind w:left="284"/>
      </w:pPr>
      <w:r>
        <w:t xml:space="preserve">11. </w:t>
      </w:r>
      <w:proofErr w:type="spellStart"/>
      <w:r>
        <w:t>Интранет</w:t>
      </w:r>
      <w:proofErr w:type="spellEnd"/>
      <w:r>
        <w:t xml:space="preserve">, </w:t>
      </w:r>
      <w:proofErr w:type="spellStart"/>
      <w:r>
        <w:t>экстранет</w:t>
      </w:r>
      <w:proofErr w:type="spellEnd"/>
      <w:r>
        <w:t>.</w:t>
      </w:r>
    </w:p>
    <w:p w:rsidR="00C442F0" w:rsidRDefault="00C442F0" w:rsidP="00C442F0">
      <w:pPr>
        <w:ind w:left="284"/>
      </w:pPr>
      <w:r>
        <w:t xml:space="preserve">12. Три ключевые стороны </w:t>
      </w:r>
      <w:proofErr w:type="spellStart"/>
      <w:r>
        <w:t>Интранета</w:t>
      </w:r>
      <w:proofErr w:type="spellEnd"/>
      <w:r>
        <w:t>.</w:t>
      </w:r>
    </w:p>
    <w:p w:rsidR="00C442F0" w:rsidRDefault="00C442F0" w:rsidP="00C442F0">
      <w:pPr>
        <w:ind w:left="284"/>
      </w:pPr>
      <w:r>
        <w:lastRenderedPageBreak/>
        <w:t>13. Технологии «клиент-сервер» на железнодорожном транспорте.</w:t>
      </w:r>
    </w:p>
    <w:p w:rsidR="00C442F0" w:rsidRDefault="00C442F0" w:rsidP="00C442F0">
      <w:pPr>
        <w:ind w:left="284"/>
      </w:pPr>
      <w:r>
        <w:t>14. Электронный документооборот на железнодорожном транспорте.</w:t>
      </w:r>
    </w:p>
    <w:p w:rsidR="00C442F0" w:rsidRPr="0058008A" w:rsidRDefault="00C442F0" w:rsidP="00C442F0">
      <w:pPr>
        <w:ind w:left="284"/>
      </w:pPr>
      <w:r>
        <w:t xml:space="preserve">15. </w:t>
      </w:r>
      <w:r w:rsidRPr="0058008A">
        <w:t>Технологии обеспечения безопасности компь</w:t>
      </w:r>
      <w:r>
        <w:t>ютерных систем, данных.</w:t>
      </w:r>
    </w:p>
    <w:p w:rsidR="00C442F0" w:rsidRPr="00B73CB7" w:rsidRDefault="00C442F0" w:rsidP="00C442F0">
      <w:pPr>
        <w:ind w:firstLine="709"/>
        <w:jc w:val="both"/>
        <w:rPr>
          <w:b/>
          <w:bCs/>
        </w:rPr>
      </w:pPr>
      <w:r w:rsidRPr="008F6905">
        <w:rPr>
          <w:b/>
          <w:bCs/>
          <w:iCs/>
          <w:lang w:eastAsia="en-US"/>
        </w:rPr>
        <w:t xml:space="preserve">Раздел </w:t>
      </w:r>
      <w:r>
        <w:rPr>
          <w:b/>
          <w:bCs/>
          <w:iCs/>
          <w:lang w:eastAsia="en-US"/>
        </w:rPr>
        <w:t>3</w:t>
      </w:r>
      <w:r w:rsidRPr="008F6905">
        <w:rPr>
          <w:b/>
          <w:bCs/>
          <w:iCs/>
          <w:lang w:eastAsia="en-US"/>
        </w:rPr>
        <w:t xml:space="preserve">. </w:t>
      </w:r>
      <w:r>
        <w:rPr>
          <w:b/>
        </w:rPr>
        <w:t>Информационные</w:t>
      </w:r>
      <w:r w:rsidRPr="00B73CB7">
        <w:rPr>
          <w:b/>
        </w:rPr>
        <w:t xml:space="preserve"> </w:t>
      </w:r>
      <w:r>
        <w:rPr>
          <w:b/>
        </w:rPr>
        <w:t>технологии</w:t>
      </w:r>
      <w:r w:rsidRPr="00B73CB7">
        <w:rPr>
          <w:b/>
        </w:rPr>
        <w:t xml:space="preserve"> управления </w:t>
      </w:r>
      <w:r>
        <w:rPr>
          <w:b/>
        </w:rPr>
        <w:t>железнодорожным транспортом</w:t>
      </w:r>
    </w:p>
    <w:p w:rsidR="00C442F0" w:rsidRDefault="00C442F0" w:rsidP="00C442F0">
      <w:pPr>
        <w:ind w:left="284"/>
      </w:pPr>
      <w:r>
        <w:t>1. Типы корпоративных автоматизированных систем управления железнодорожным транспортом.</w:t>
      </w:r>
    </w:p>
    <w:p w:rsidR="00C442F0" w:rsidRDefault="00C442F0" w:rsidP="00C442F0">
      <w:pPr>
        <w:ind w:left="284"/>
      </w:pPr>
      <w:r>
        <w:t>2. Предназначение системы АС ОЗ.</w:t>
      </w:r>
    </w:p>
    <w:p w:rsidR="00C442F0" w:rsidRDefault="00C442F0" w:rsidP="00C442F0">
      <w:pPr>
        <w:ind w:left="284"/>
      </w:pPr>
      <w:r>
        <w:t xml:space="preserve">3. </w:t>
      </w:r>
      <w:r>
        <w:rPr>
          <w:lang w:val="en-US"/>
        </w:rPr>
        <w:t>ERP</w:t>
      </w:r>
      <w:r>
        <w:t>-системы управления на железнодорожном транспорте.</w:t>
      </w:r>
    </w:p>
    <w:p w:rsidR="00C442F0" w:rsidRDefault="00C442F0" w:rsidP="00C442F0">
      <w:pPr>
        <w:ind w:left="284"/>
        <w:jc w:val="both"/>
      </w:pPr>
      <w:r>
        <w:t>4. Перечислите корпоративные автоматизированные системы управления железнодорожным транспортом.</w:t>
      </w:r>
    </w:p>
    <w:p w:rsidR="00C442F0" w:rsidRDefault="00C442F0" w:rsidP="00C442F0">
      <w:pPr>
        <w:ind w:left="284"/>
      </w:pPr>
      <w:r>
        <w:t>5. Интеграционные процессы между корпоративными автоматизированными системами управления железнодорожным транспортом.</w:t>
      </w:r>
    </w:p>
    <w:p w:rsidR="00C442F0" w:rsidRDefault="00C442F0" w:rsidP="00C442F0">
      <w:pPr>
        <w:ind w:left="284"/>
      </w:pPr>
      <w:r>
        <w:t>6. Функциональности системы ЕК АСУТР.</w:t>
      </w:r>
    </w:p>
    <w:p w:rsidR="00C442F0" w:rsidRDefault="00C442F0" w:rsidP="00C442F0">
      <w:pPr>
        <w:ind w:left="284"/>
      </w:pPr>
      <w:r>
        <w:t>7. Модули системы ЕК АСУФР.</w:t>
      </w:r>
    </w:p>
    <w:p w:rsidR="00C442F0" w:rsidRDefault="00C442F0" w:rsidP="00C442F0">
      <w:pPr>
        <w:ind w:left="284"/>
      </w:pPr>
      <w:r>
        <w:t>8. Принципы работы системы ЕАСД.</w:t>
      </w:r>
    </w:p>
    <w:p w:rsidR="00C442F0" w:rsidRDefault="00C442F0" w:rsidP="00C442F0">
      <w:pPr>
        <w:ind w:left="284"/>
      </w:pPr>
      <w:r>
        <w:t xml:space="preserve">9. Основные понятия  </w:t>
      </w:r>
      <w:r>
        <w:rPr>
          <w:lang w:val="en-US"/>
        </w:rPr>
        <w:t>ERP</w:t>
      </w:r>
      <w:r w:rsidRPr="00911AE5">
        <w:t>-</w:t>
      </w:r>
      <w:r>
        <w:t>систем.</w:t>
      </w:r>
    </w:p>
    <w:p w:rsidR="00C442F0" w:rsidRDefault="00C442F0" w:rsidP="00C442F0">
      <w:pPr>
        <w:ind w:left="284"/>
      </w:pPr>
      <w:r>
        <w:t>10. Алгоритмы работы в системе ЕК АСУТР.</w:t>
      </w:r>
    </w:p>
    <w:p w:rsidR="00C442F0" w:rsidRDefault="00C442F0" w:rsidP="00C442F0">
      <w:pPr>
        <w:ind w:left="284"/>
      </w:pPr>
      <w:r>
        <w:t>11. Взаимодействие специалистов структурных подразделений в системе ЕК АСУТР.</w:t>
      </w:r>
    </w:p>
    <w:p w:rsidR="00C442F0" w:rsidRDefault="00C442F0" w:rsidP="00C442F0">
      <w:pPr>
        <w:ind w:left="284"/>
      </w:pPr>
      <w:r>
        <w:t>12. Взаимодействие специалистов структурных подразделений в системе ЕК АСУФР.</w:t>
      </w:r>
    </w:p>
    <w:p w:rsidR="00C442F0" w:rsidRDefault="00C442F0" w:rsidP="00C442F0">
      <w:pPr>
        <w:ind w:left="284"/>
      </w:pPr>
      <w:r>
        <w:t>13. Предназначение систем ЕК АСУИ.</w:t>
      </w:r>
    </w:p>
    <w:p w:rsidR="00C442F0" w:rsidRDefault="00C442F0" w:rsidP="00C442F0">
      <w:pPr>
        <w:ind w:left="284"/>
      </w:pPr>
      <w:r>
        <w:t>14. Типы планирования в системе ЕК АСУИ.</w:t>
      </w:r>
    </w:p>
    <w:p w:rsidR="00C442F0" w:rsidRDefault="00C442F0" w:rsidP="00C442F0">
      <w:pPr>
        <w:ind w:left="284"/>
      </w:pPr>
      <w:r>
        <w:t>15. Взаимодействие специалистов структурных подразделений в системе ЕК АСУИ.</w:t>
      </w:r>
    </w:p>
    <w:p w:rsidR="00C442F0" w:rsidRDefault="00C442F0" w:rsidP="00C442F0">
      <w:pPr>
        <w:ind w:left="284"/>
      </w:pPr>
      <w:r>
        <w:t>16. Формирование нормативно-целевых бюджетов в системе ЕК АСУИ.</w:t>
      </w:r>
    </w:p>
    <w:p w:rsidR="00C442F0" w:rsidRPr="00E96A51" w:rsidRDefault="00C442F0" w:rsidP="00C442F0">
      <w:pPr>
        <w:ind w:firstLine="709"/>
        <w:jc w:val="both"/>
        <w:rPr>
          <w:b/>
          <w:bCs/>
          <w:iCs/>
          <w:lang w:eastAsia="en-US"/>
        </w:rPr>
      </w:pPr>
      <w:r w:rsidRPr="00E96A51">
        <w:rPr>
          <w:b/>
          <w:bCs/>
          <w:iCs/>
          <w:lang w:eastAsia="en-US"/>
        </w:rPr>
        <w:t xml:space="preserve">Раздел </w:t>
      </w:r>
      <w:r>
        <w:rPr>
          <w:b/>
          <w:bCs/>
          <w:iCs/>
          <w:lang w:eastAsia="en-US"/>
        </w:rPr>
        <w:t>4</w:t>
      </w:r>
      <w:r w:rsidRPr="00E96A51">
        <w:rPr>
          <w:b/>
          <w:bCs/>
          <w:iCs/>
          <w:lang w:eastAsia="en-US"/>
        </w:rPr>
        <w:t xml:space="preserve">. </w:t>
      </w:r>
      <w:r>
        <w:rPr>
          <w:b/>
          <w:bCs/>
          <w:iCs/>
          <w:lang w:eastAsia="en-US"/>
        </w:rPr>
        <w:t>Цифровая трансформация железнодорожного транспорта</w:t>
      </w:r>
    </w:p>
    <w:p w:rsidR="00C442F0" w:rsidRDefault="00C442F0" w:rsidP="00C442F0">
      <w:pPr>
        <w:ind w:left="284"/>
      </w:pPr>
      <w:r>
        <w:t>1. Нормативные документы национальной программы «Цифровая экономика Российской Федерации».</w:t>
      </w:r>
    </w:p>
    <w:p w:rsidR="00C442F0" w:rsidRDefault="00C442F0" w:rsidP="00C442F0">
      <w:pPr>
        <w:ind w:left="284"/>
      </w:pPr>
      <w:r>
        <w:t>2. Принцип цифровой экономики Российской Федерации.</w:t>
      </w:r>
    </w:p>
    <w:p w:rsidR="00C442F0" w:rsidRDefault="00C442F0" w:rsidP="00C442F0">
      <w:pPr>
        <w:ind w:left="284"/>
      </w:pPr>
      <w:r>
        <w:t>3. Что подразумевается под проектным офисом?</w:t>
      </w:r>
    </w:p>
    <w:p w:rsidR="00C442F0" w:rsidRDefault="00C442F0" w:rsidP="00C442F0">
      <w:pPr>
        <w:ind w:left="284"/>
      </w:pPr>
      <w:r>
        <w:t>4. В чем заключается долгосрочная программа развития ОАО «РЖД»?</w:t>
      </w:r>
    </w:p>
    <w:p w:rsidR="00C442F0" w:rsidRDefault="00C442F0" w:rsidP="00C442F0">
      <w:pPr>
        <w:ind w:left="284"/>
      </w:pPr>
      <w:r>
        <w:t xml:space="preserve">5. </w:t>
      </w:r>
      <w:r w:rsidRPr="000F72E8">
        <w:t>Ключевые инициативы развития транспортно-логистических услу</w:t>
      </w:r>
      <w:r>
        <w:t>г.</w:t>
      </w:r>
    </w:p>
    <w:p w:rsidR="00C442F0" w:rsidRDefault="00C442F0" w:rsidP="00C442F0">
      <w:pPr>
        <w:ind w:left="284"/>
      </w:pPr>
      <w:r>
        <w:t>6. Опережающее развитие инфраструктуры, предусмотренные Программой.</w:t>
      </w:r>
    </w:p>
    <w:p w:rsidR="00C442F0" w:rsidRDefault="00C442F0" w:rsidP="00C442F0">
      <w:pPr>
        <w:ind w:left="284"/>
      </w:pPr>
      <w:r>
        <w:t>7. Основные направления оптимизации операционных расходов.</w:t>
      </w:r>
    </w:p>
    <w:p w:rsidR="00C442F0" w:rsidRDefault="00C442F0" w:rsidP="00C442F0">
      <w:pPr>
        <w:ind w:left="284"/>
      </w:pPr>
      <w:r>
        <w:t xml:space="preserve">8. Цифровая трансформация и работа с </w:t>
      </w:r>
      <w:r>
        <w:rPr>
          <w:lang w:val="en-US"/>
        </w:rPr>
        <w:t>Big</w:t>
      </w:r>
      <w:r w:rsidRPr="00D80C58">
        <w:t xml:space="preserve"> </w:t>
      </w:r>
      <w:r>
        <w:rPr>
          <w:lang w:val="en-US"/>
        </w:rPr>
        <w:t>Data</w:t>
      </w:r>
      <w:r>
        <w:t>.</w:t>
      </w:r>
    </w:p>
    <w:p w:rsidR="00C442F0" w:rsidRDefault="00C442F0" w:rsidP="00C442F0">
      <w:pPr>
        <w:ind w:left="284"/>
      </w:pPr>
      <w:r>
        <w:t>9. Основные направления развития информационных технологий железнодорожного транспорта.</w:t>
      </w:r>
    </w:p>
    <w:p w:rsidR="00C442F0" w:rsidRPr="00D80C58" w:rsidRDefault="00C442F0" w:rsidP="00C442F0">
      <w:pPr>
        <w:ind w:left="284"/>
      </w:pPr>
      <w:r>
        <w:t>10. Концепция цифровой трансформации железнодорожного транспорта.</w:t>
      </w:r>
    </w:p>
    <w:p w:rsidR="00C442F0" w:rsidRPr="00E96A51" w:rsidRDefault="00C442F0" w:rsidP="00C442F0">
      <w:pPr>
        <w:ind w:left="704"/>
        <w:rPr>
          <w:sz w:val="16"/>
          <w:szCs w:val="16"/>
        </w:rPr>
      </w:pPr>
    </w:p>
    <w:p w:rsidR="00C442F0" w:rsidRPr="00FF0FDC" w:rsidRDefault="00C442F0" w:rsidP="00C442F0">
      <w:pPr>
        <w:jc w:val="center"/>
        <w:rPr>
          <w:b/>
        </w:rPr>
      </w:pPr>
      <w:r w:rsidRPr="00FF0FDC">
        <w:rPr>
          <w:b/>
        </w:rPr>
        <w:t>4. Методические материалы, определяющие процедуру оценивания</w:t>
      </w:r>
    </w:p>
    <w:p w:rsidR="00C442F0" w:rsidRPr="00FF0FDC" w:rsidRDefault="00C442F0" w:rsidP="00C442F0">
      <w:pPr>
        <w:pStyle w:val="af2"/>
        <w:spacing w:after="0"/>
        <w:jc w:val="center"/>
        <w:rPr>
          <w:b/>
        </w:rPr>
      </w:pPr>
      <w:r w:rsidRPr="00FF0FDC">
        <w:rPr>
          <w:b/>
        </w:rPr>
        <w:t>знаний, умений, навыков и (или) опыта деятельности, характеризующих</w:t>
      </w:r>
    </w:p>
    <w:p w:rsidR="00C442F0" w:rsidRPr="00FF0FDC" w:rsidRDefault="00C442F0" w:rsidP="00C442F0">
      <w:pPr>
        <w:pStyle w:val="af2"/>
        <w:spacing w:after="0"/>
        <w:jc w:val="center"/>
        <w:rPr>
          <w:b/>
        </w:rPr>
      </w:pPr>
      <w:r w:rsidRPr="00FF0FDC">
        <w:rPr>
          <w:b/>
        </w:rPr>
        <w:t>этапы формирования компетенций</w:t>
      </w:r>
    </w:p>
    <w:p w:rsidR="00C442F0" w:rsidRPr="00FF0FDC" w:rsidRDefault="00C442F0" w:rsidP="00C442F0">
      <w:pPr>
        <w:pStyle w:val="af2"/>
        <w:spacing w:after="0"/>
        <w:jc w:val="center"/>
        <w:rPr>
          <w:b/>
          <w:bCs/>
          <w:sz w:val="16"/>
          <w:szCs w:val="16"/>
        </w:rPr>
      </w:pPr>
    </w:p>
    <w:p w:rsidR="00C442F0" w:rsidRDefault="00C442F0" w:rsidP="00C442F0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95"/>
      </w:tblGrid>
      <w:tr w:rsidR="00C442F0" w:rsidRPr="00FF0FDC" w:rsidTr="003C29D5">
        <w:trPr>
          <w:trHeight w:val="689"/>
        </w:trPr>
        <w:tc>
          <w:tcPr>
            <w:tcW w:w="2119" w:type="dxa"/>
            <w:shd w:val="clear" w:color="auto" w:fill="auto"/>
            <w:vAlign w:val="center"/>
          </w:tcPr>
          <w:p w:rsidR="00C442F0" w:rsidRPr="00FF0FDC" w:rsidRDefault="00C442F0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Наименование</w:t>
            </w:r>
          </w:p>
          <w:p w:rsidR="00C442F0" w:rsidRPr="00FF0FDC" w:rsidRDefault="00C442F0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F0FDC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F0FDC">
              <w:rPr>
                <w:sz w:val="20"/>
                <w:szCs w:val="20"/>
              </w:rPr>
              <w:t>средства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C442F0" w:rsidRPr="00FF0FDC" w:rsidRDefault="00C442F0" w:rsidP="003C29D5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C442F0" w:rsidRPr="00FF0FDC" w:rsidRDefault="00C442F0" w:rsidP="003C29D5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C442F0" w:rsidRPr="00FF0FDC" w:rsidTr="003C29D5">
        <w:trPr>
          <w:trHeight w:val="1833"/>
        </w:trPr>
        <w:tc>
          <w:tcPr>
            <w:tcW w:w="2119" w:type="dxa"/>
            <w:shd w:val="clear" w:color="auto" w:fill="auto"/>
            <w:vAlign w:val="center"/>
          </w:tcPr>
          <w:p w:rsidR="00C442F0" w:rsidRPr="00FF0FDC" w:rsidRDefault="00C442F0" w:rsidP="003C29D5">
            <w:pPr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lastRenderedPageBreak/>
              <w:t>Защита лабораторной работы</w:t>
            </w:r>
          </w:p>
        </w:tc>
        <w:tc>
          <w:tcPr>
            <w:tcW w:w="8195" w:type="dxa"/>
            <w:shd w:val="clear" w:color="auto" w:fill="auto"/>
          </w:tcPr>
          <w:p w:rsidR="00C442F0" w:rsidRPr="00FF0FDC" w:rsidRDefault="00C442F0" w:rsidP="003C29D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Лабораторная работа должна быть выполнена в установленный срок и в соответствии с предъявляемыми требованиями. Лабораторные работы защищаются в устной форме. Обучающийся выполняет задания к лабораторной работе, проводит анализ полученных результатов, вычисляет погрешность моделирования, делает заключение о правильности моделирования и о работе самой модели на основе ее напряженно-деформированного состояния, отвечает на вопросы преподавателя. Преподаватель информирует обучающихся о результатах защиты работы сразу же после проведения контрольно-оценочного мероприятия.</w:t>
            </w:r>
          </w:p>
        </w:tc>
      </w:tr>
      <w:tr w:rsidR="00C442F0" w:rsidRPr="00FF0FDC" w:rsidTr="003C29D5">
        <w:trPr>
          <w:trHeight w:val="6808"/>
        </w:trPr>
        <w:tc>
          <w:tcPr>
            <w:tcW w:w="2119" w:type="dxa"/>
            <w:shd w:val="clear" w:color="auto" w:fill="auto"/>
            <w:vAlign w:val="center"/>
          </w:tcPr>
          <w:p w:rsidR="00C442F0" w:rsidRPr="00FF0FDC" w:rsidRDefault="00C442F0" w:rsidP="003C29D5">
            <w:pPr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Зачет</w:t>
            </w:r>
          </w:p>
        </w:tc>
        <w:tc>
          <w:tcPr>
            <w:tcW w:w="8195" w:type="dxa"/>
            <w:shd w:val="clear" w:color="auto" w:fill="auto"/>
          </w:tcPr>
          <w:p w:rsidR="00C442F0" w:rsidRPr="00B50DC9" w:rsidRDefault="00C442F0" w:rsidP="003C29D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B50DC9">
              <w:rPr>
                <w:sz w:val="20"/>
                <w:szCs w:val="20"/>
              </w:rPr>
              <w:t xml:space="preserve">Проведение промежуточной аттестации в форме зачета позволяет сформировать среднюю оценку по дисциплине по результатам текущего контроля.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</w:t>
            </w:r>
            <w:proofErr w:type="spellStart"/>
            <w:r w:rsidRPr="00B50DC9">
              <w:rPr>
                <w:sz w:val="20"/>
                <w:szCs w:val="20"/>
              </w:rPr>
              <w:t>сформированности</w:t>
            </w:r>
            <w:proofErr w:type="spellEnd"/>
            <w:r w:rsidRPr="00B50DC9">
              <w:rPr>
                <w:sz w:val="20"/>
                <w:szCs w:val="20"/>
              </w:rPr>
              <w:t xml:space="preserve"> компетенций у обучающегося, как сумму всех полученных оценок, деленную на число этих оценок.</w:t>
            </w:r>
          </w:p>
          <w:p w:rsidR="00C442F0" w:rsidRPr="00FF0FDC" w:rsidRDefault="00C442F0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Шкала и критерии оценивания компетенций в результате</w:t>
            </w:r>
          </w:p>
          <w:p w:rsidR="00C442F0" w:rsidRPr="00FF0FDC" w:rsidRDefault="00C442F0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:rsidR="00C442F0" w:rsidRPr="00FF0FDC" w:rsidRDefault="00C442F0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3976"/>
              <w:gridCol w:w="3985"/>
            </w:tblGrid>
            <w:tr w:rsidR="00C442F0" w:rsidRPr="00FF0FDC" w:rsidTr="003C29D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2F0" w:rsidRPr="00FF0FDC" w:rsidRDefault="00C442F0" w:rsidP="003C29D5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 xml:space="preserve">Средняя </w:t>
                  </w:r>
                  <w:r w:rsidRPr="00FF0FDC">
                    <w:rPr>
                      <w:color w:val="333333"/>
                      <w:sz w:val="20"/>
                      <w:szCs w:val="20"/>
                    </w:rPr>
                    <w:t>оценка уровня</w:t>
                  </w:r>
                </w:p>
                <w:p w:rsidR="00C442F0" w:rsidRPr="00FF0FDC" w:rsidRDefault="00C442F0" w:rsidP="003C29D5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proofErr w:type="spellStart"/>
                  <w:r w:rsidRPr="00FF0FDC">
                    <w:rPr>
                      <w:color w:val="333333"/>
                      <w:sz w:val="20"/>
                      <w:szCs w:val="20"/>
                    </w:rPr>
                    <w:t>сформированности</w:t>
                  </w:r>
                  <w:proofErr w:type="spellEnd"/>
                  <w:r w:rsidRPr="00FF0FDC">
                    <w:rPr>
                      <w:color w:val="333333"/>
                      <w:sz w:val="20"/>
                      <w:szCs w:val="20"/>
                    </w:rPr>
                    <w:t xml:space="preserve"> компетенций</w:t>
                  </w:r>
                </w:p>
                <w:p w:rsidR="00C442F0" w:rsidRPr="00FF0FDC" w:rsidRDefault="00C442F0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color w:val="333333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2F0" w:rsidRPr="00FF0FDC" w:rsidRDefault="00C442F0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</w:t>
                  </w:r>
                </w:p>
              </w:tc>
            </w:tr>
            <w:tr w:rsidR="00C442F0" w:rsidRPr="00FF0FDC" w:rsidTr="003C29D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2F0" w:rsidRPr="00FF0FDC" w:rsidRDefault="00C442F0" w:rsidP="003C29D5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2F0" w:rsidRPr="00FF0FDC" w:rsidRDefault="00C442F0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C442F0" w:rsidRPr="00FF0FDC" w:rsidTr="003C29D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42F0" w:rsidRPr="00FF0FDC" w:rsidRDefault="00C442F0" w:rsidP="003C29D5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42F0" w:rsidRPr="00FF0FDC" w:rsidRDefault="00C442F0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:rsidR="00C442F0" w:rsidRPr="00FF0FDC" w:rsidRDefault="00C442F0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color w:val="333333"/>
                <w:sz w:val="20"/>
                <w:szCs w:val="20"/>
              </w:rPr>
              <w:t xml:space="preserve">Если оценка уровня </w:t>
            </w:r>
            <w:proofErr w:type="spellStart"/>
            <w:r w:rsidRPr="00FF0FDC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FF0FDC">
              <w:rPr>
                <w:color w:val="333333"/>
                <w:sz w:val="20"/>
                <w:szCs w:val="20"/>
              </w:rPr>
              <w:t xml:space="preserve"> компетенций обучающегося не соответствует критериям получения зачета</w:t>
            </w:r>
            <w:r w:rsidRPr="00FF0FDC">
              <w:rPr>
                <w:sz w:val="20"/>
                <w:szCs w:val="20"/>
              </w:rPr>
              <w:t xml:space="preserve">, то обучающийся сдает зачет. Зачет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в начале семестра через электронную информационно-образовательную среду </w:t>
            </w:r>
            <w:proofErr w:type="spellStart"/>
            <w:r w:rsidRPr="00FF0FDC">
              <w:rPr>
                <w:sz w:val="20"/>
                <w:szCs w:val="20"/>
              </w:rPr>
              <w:t>ИрГУПС</w:t>
            </w:r>
            <w:proofErr w:type="spellEnd"/>
            <w:r w:rsidRPr="00FF0FDC">
              <w:rPr>
                <w:sz w:val="20"/>
                <w:szCs w:val="20"/>
              </w:rPr>
              <w:t xml:space="preserve"> (личный кабинет обучающегося).</w:t>
            </w:r>
          </w:p>
          <w:p w:rsidR="00C442F0" w:rsidRPr="00FF0FDC" w:rsidRDefault="00C442F0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Обучающиеся, не защитившие в течение семестра лабораторные работы, предусмотренные рабочей программой дисциплины, должны, прежде чем взять билет на зачете, защитить лабораторные работы.</w:t>
            </w:r>
          </w:p>
          <w:p w:rsidR="00C442F0" w:rsidRPr="00FF0FDC" w:rsidRDefault="00C442F0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Преподаватель информирует обучающихся о результатах зачета сразу же после проведения контрольно-оценочного мероприятия.</w:t>
            </w:r>
          </w:p>
        </w:tc>
      </w:tr>
    </w:tbl>
    <w:p w:rsidR="00C442F0" w:rsidRDefault="00C442F0" w:rsidP="00C442F0">
      <w:pPr>
        <w:jc w:val="center"/>
        <w:rPr>
          <w:b/>
        </w:rPr>
      </w:pPr>
    </w:p>
    <w:p w:rsidR="00C442F0" w:rsidRPr="00FF0FDC" w:rsidRDefault="00C442F0" w:rsidP="00C442F0">
      <w:pPr>
        <w:ind w:firstLine="540"/>
        <w:jc w:val="both"/>
      </w:pPr>
      <w:r w:rsidRPr="00FF0FDC"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C442F0" w:rsidRPr="00FF0FDC" w:rsidRDefault="00C442F0" w:rsidP="00C442F0">
      <w:pPr>
        <w:ind w:firstLine="540"/>
        <w:jc w:val="both"/>
      </w:pPr>
      <w:r w:rsidRPr="00FF0FDC">
        <w:t>– перечень теоретических вопросов к зачету для оценки знаний;</w:t>
      </w:r>
    </w:p>
    <w:p w:rsidR="00C442F0" w:rsidRPr="00FF0FDC" w:rsidRDefault="00C442F0" w:rsidP="00C442F0">
      <w:pPr>
        <w:ind w:firstLine="540"/>
        <w:jc w:val="both"/>
      </w:pPr>
      <w:r w:rsidRPr="00FF0FDC">
        <w:t>– перечень типовых простых практических заданий к зачету для оценки умений;</w:t>
      </w:r>
    </w:p>
    <w:p w:rsidR="00C442F0" w:rsidRPr="00FF0FDC" w:rsidRDefault="00C442F0" w:rsidP="00C442F0">
      <w:pPr>
        <w:ind w:firstLine="540"/>
        <w:jc w:val="both"/>
      </w:pPr>
      <w:r w:rsidRPr="00FF0FDC">
        <w:t>– перечень типовых практических заданий к зачету для оценки навыков и (или) опыта деятельности.</w:t>
      </w:r>
    </w:p>
    <w:p w:rsidR="00C442F0" w:rsidRPr="00FF0FDC" w:rsidRDefault="00C442F0" w:rsidP="00C442F0">
      <w:pPr>
        <w:ind w:firstLine="709"/>
        <w:jc w:val="both"/>
      </w:pPr>
      <w:r w:rsidRPr="00FF0FDC">
        <w:t xml:space="preserve"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FF0FDC">
        <w:t>ИрГУПС</w:t>
      </w:r>
      <w:proofErr w:type="spellEnd"/>
      <w:r w:rsidRPr="00FF0FDC">
        <w:t xml:space="preserve"> (личный кабинет обучающегося).</w:t>
      </w:r>
    </w:p>
    <w:p w:rsidR="00C442F0" w:rsidRDefault="00C442F0" w:rsidP="00C442F0">
      <w:pPr>
        <w:ind w:firstLine="709"/>
        <w:jc w:val="center"/>
      </w:pPr>
    </w:p>
    <w:p w:rsidR="00BA5A68" w:rsidRDefault="00BA5A68"/>
    <w:sectPr w:rsidR="00BA5A68" w:rsidSect="007929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04E35F3"/>
    <w:multiLevelType w:val="hybridMultilevel"/>
    <w:tmpl w:val="F056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6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0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3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1"/>
  </w:num>
  <w:num w:numId="4">
    <w:abstractNumId w:val="19"/>
  </w:num>
  <w:num w:numId="5">
    <w:abstractNumId w:val="22"/>
  </w:num>
  <w:num w:numId="6">
    <w:abstractNumId w:val="4"/>
  </w:num>
  <w:num w:numId="7">
    <w:abstractNumId w:val="23"/>
  </w:num>
  <w:num w:numId="8">
    <w:abstractNumId w:val="13"/>
  </w:num>
  <w:num w:numId="9">
    <w:abstractNumId w:val="16"/>
  </w:num>
  <w:num w:numId="10">
    <w:abstractNumId w:val="20"/>
  </w:num>
  <w:num w:numId="11">
    <w:abstractNumId w:val="24"/>
  </w:num>
  <w:num w:numId="12">
    <w:abstractNumId w:val="27"/>
  </w:num>
  <w:num w:numId="13">
    <w:abstractNumId w:val="0"/>
  </w:num>
  <w:num w:numId="14">
    <w:abstractNumId w:val="1"/>
  </w:num>
  <w:num w:numId="15">
    <w:abstractNumId w:val="2"/>
  </w:num>
  <w:num w:numId="16">
    <w:abstractNumId w:val="33"/>
  </w:num>
  <w:num w:numId="17">
    <w:abstractNumId w:val="9"/>
  </w:num>
  <w:num w:numId="18">
    <w:abstractNumId w:val="3"/>
  </w:num>
  <w:num w:numId="19">
    <w:abstractNumId w:val="34"/>
  </w:num>
  <w:num w:numId="20">
    <w:abstractNumId w:val="25"/>
  </w:num>
  <w:num w:numId="21">
    <w:abstractNumId w:val="15"/>
  </w:num>
  <w:num w:numId="22">
    <w:abstractNumId w:val="12"/>
  </w:num>
  <w:num w:numId="23">
    <w:abstractNumId w:val="5"/>
  </w:num>
  <w:num w:numId="24">
    <w:abstractNumId w:val="31"/>
  </w:num>
  <w:num w:numId="25">
    <w:abstractNumId w:val="11"/>
  </w:num>
  <w:num w:numId="26">
    <w:abstractNumId w:val="32"/>
  </w:num>
  <w:num w:numId="27">
    <w:abstractNumId w:val="29"/>
  </w:num>
  <w:num w:numId="28">
    <w:abstractNumId w:val="10"/>
  </w:num>
  <w:num w:numId="29">
    <w:abstractNumId w:val="7"/>
  </w:num>
  <w:num w:numId="30">
    <w:abstractNumId w:val="35"/>
  </w:num>
  <w:num w:numId="31">
    <w:abstractNumId w:val="30"/>
  </w:num>
  <w:num w:numId="32">
    <w:abstractNumId w:val="28"/>
  </w:num>
  <w:num w:numId="33">
    <w:abstractNumId w:val="18"/>
  </w:num>
  <w:num w:numId="34">
    <w:abstractNumId w:val="14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37494"/>
    <w:rsid w:val="0006361C"/>
    <w:rsid w:val="000651A0"/>
    <w:rsid w:val="00080F71"/>
    <w:rsid w:val="00085DAC"/>
    <w:rsid w:val="00091462"/>
    <w:rsid w:val="00091FBC"/>
    <w:rsid w:val="000A17A6"/>
    <w:rsid w:val="000B7E02"/>
    <w:rsid w:val="000C3E73"/>
    <w:rsid w:val="000C7F49"/>
    <w:rsid w:val="000E24BD"/>
    <w:rsid w:val="00101D7A"/>
    <w:rsid w:val="00102555"/>
    <w:rsid w:val="001045C5"/>
    <w:rsid w:val="00122E87"/>
    <w:rsid w:val="00132C1F"/>
    <w:rsid w:val="00133055"/>
    <w:rsid w:val="00145A51"/>
    <w:rsid w:val="0015070F"/>
    <w:rsid w:val="00160405"/>
    <w:rsid w:val="00165E60"/>
    <w:rsid w:val="00173176"/>
    <w:rsid w:val="00183B5E"/>
    <w:rsid w:val="0018757E"/>
    <w:rsid w:val="0019653A"/>
    <w:rsid w:val="001B37C7"/>
    <w:rsid w:val="001C3F06"/>
    <w:rsid w:val="001C6641"/>
    <w:rsid w:val="001D05D8"/>
    <w:rsid w:val="001E01FB"/>
    <w:rsid w:val="0020087F"/>
    <w:rsid w:val="00214EA8"/>
    <w:rsid w:val="002161F8"/>
    <w:rsid w:val="00235195"/>
    <w:rsid w:val="00252776"/>
    <w:rsid w:val="00254101"/>
    <w:rsid w:val="00264395"/>
    <w:rsid w:val="00270ADF"/>
    <w:rsid w:val="00277F3C"/>
    <w:rsid w:val="0028388A"/>
    <w:rsid w:val="00285628"/>
    <w:rsid w:val="002866BC"/>
    <w:rsid w:val="0029716C"/>
    <w:rsid w:val="002A68FB"/>
    <w:rsid w:val="002B1CD7"/>
    <w:rsid w:val="002B2E91"/>
    <w:rsid w:val="002B450B"/>
    <w:rsid w:val="002B7231"/>
    <w:rsid w:val="002D0F31"/>
    <w:rsid w:val="002D3D1D"/>
    <w:rsid w:val="002E3A8A"/>
    <w:rsid w:val="002F6762"/>
    <w:rsid w:val="0030165A"/>
    <w:rsid w:val="00311E4A"/>
    <w:rsid w:val="00324CEA"/>
    <w:rsid w:val="00343610"/>
    <w:rsid w:val="0036619C"/>
    <w:rsid w:val="0036738B"/>
    <w:rsid w:val="00372823"/>
    <w:rsid w:val="00377CB8"/>
    <w:rsid w:val="003823F3"/>
    <w:rsid w:val="003A1966"/>
    <w:rsid w:val="003A3C7B"/>
    <w:rsid w:val="003A3ED6"/>
    <w:rsid w:val="003B1029"/>
    <w:rsid w:val="003B6AC8"/>
    <w:rsid w:val="003D45C6"/>
    <w:rsid w:val="003E32DE"/>
    <w:rsid w:val="003E3E0C"/>
    <w:rsid w:val="003F4BF6"/>
    <w:rsid w:val="003F63F1"/>
    <w:rsid w:val="00401C7B"/>
    <w:rsid w:val="004046E3"/>
    <w:rsid w:val="0041339B"/>
    <w:rsid w:val="00445DD2"/>
    <w:rsid w:val="00457B81"/>
    <w:rsid w:val="00464C2E"/>
    <w:rsid w:val="00480047"/>
    <w:rsid w:val="004813E4"/>
    <w:rsid w:val="00487924"/>
    <w:rsid w:val="00490FA4"/>
    <w:rsid w:val="00492723"/>
    <w:rsid w:val="00492A8B"/>
    <w:rsid w:val="00495DA9"/>
    <w:rsid w:val="004A456F"/>
    <w:rsid w:val="004A4602"/>
    <w:rsid w:val="004B02AD"/>
    <w:rsid w:val="004B143C"/>
    <w:rsid w:val="004B3701"/>
    <w:rsid w:val="004C37BD"/>
    <w:rsid w:val="004E1E21"/>
    <w:rsid w:val="004E5550"/>
    <w:rsid w:val="004E599F"/>
    <w:rsid w:val="005034D7"/>
    <w:rsid w:val="0050643C"/>
    <w:rsid w:val="00513392"/>
    <w:rsid w:val="005255F0"/>
    <w:rsid w:val="005302C1"/>
    <w:rsid w:val="005303F4"/>
    <w:rsid w:val="00542781"/>
    <w:rsid w:val="00550AEE"/>
    <w:rsid w:val="00560BFC"/>
    <w:rsid w:val="00591318"/>
    <w:rsid w:val="005B33A9"/>
    <w:rsid w:val="005B33C8"/>
    <w:rsid w:val="005F23FB"/>
    <w:rsid w:val="00606E4F"/>
    <w:rsid w:val="00657577"/>
    <w:rsid w:val="00665C1C"/>
    <w:rsid w:val="00666E7B"/>
    <w:rsid w:val="00670B17"/>
    <w:rsid w:val="00671D02"/>
    <w:rsid w:val="00685A37"/>
    <w:rsid w:val="006A5AD9"/>
    <w:rsid w:val="006A7060"/>
    <w:rsid w:val="006D6EFA"/>
    <w:rsid w:val="006D77BA"/>
    <w:rsid w:val="006E170C"/>
    <w:rsid w:val="006E4E20"/>
    <w:rsid w:val="006E6C4E"/>
    <w:rsid w:val="006F1135"/>
    <w:rsid w:val="006F21C0"/>
    <w:rsid w:val="006F4DAE"/>
    <w:rsid w:val="00713186"/>
    <w:rsid w:val="00735DD3"/>
    <w:rsid w:val="0073600C"/>
    <w:rsid w:val="00742B91"/>
    <w:rsid w:val="00754592"/>
    <w:rsid w:val="00761AAE"/>
    <w:rsid w:val="0077043E"/>
    <w:rsid w:val="00772C9B"/>
    <w:rsid w:val="007817A8"/>
    <w:rsid w:val="00784856"/>
    <w:rsid w:val="00784C44"/>
    <w:rsid w:val="0079296B"/>
    <w:rsid w:val="007A32C3"/>
    <w:rsid w:val="007A34B2"/>
    <w:rsid w:val="007A5221"/>
    <w:rsid w:val="007C3204"/>
    <w:rsid w:val="007D63DE"/>
    <w:rsid w:val="00824A18"/>
    <w:rsid w:val="00835043"/>
    <w:rsid w:val="00845E38"/>
    <w:rsid w:val="00860F49"/>
    <w:rsid w:val="00866003"/>
    <w:rsid w:val="00881D1D"/>
    <w:rsid w:val="00884235"/>
    <w:rsid w:val="00890E71"/>
    <w:rsid w:val="00893F98"/>
    <w:rsid w:val="008A02A5"/>
    <w:rsid w:val="008B1EF2"/>
    <w:rsid w:val="008B67FA"/>
    <w:rsid w:val="008D1271"/>
    <w:rsid w:val="008D47BA"/>
    <w:rsid w:val="008D7940"/>
    <w:rsid w:val="008F05D8"/>
    <w:rsid w:val="00903432"/>
    <w:rsid w:val="00904D62"/>
    <w:rsid w:val="00907BE2"/>
    <w:rsid w:val="009207E3"/>
    <w:rsid w:val="00922A73"/>
    <w:rsid w:val="0095408C"/>
    <w:rsid w:val="00956186"/>
    <w:rsid w:val="00960863"/>
    <w:rsid w:val="00962E1E"/>
    <w:rsid w:val="00976E80"/>
    <w:rsid w:val="00980692"/>
    <w:rsid w:val="009A1478"/>
    <w:rsid w:val="009A48CC"/>
    <w:rsid w:val="009B0D33"/>
    <w:rsid w:val="009D5567"/>
    <w:rsid w:val="009F23D8"/>
    <w:rsid w:val="00A11E8E"/>
    <w:rsid w:val="00A15B53"/>
    <w:rsid w:val="00A24E68"/>
    <w:rsid w:val="00A263C7"/>
    <w:rsid w:val="00A60F1A"/>
    <w:rsid w:val="00A678F8"/>
    <w:rsid w:val="00A85BB0"/>
    <w:rsid w:val="00A91740"/>
    <w:rsid w:val="00A92809"/>
    <w:rsid w:val="00AA25A2"/>
    <w:rsid w:val="00AF4B51"/>
    <w:rsid w:val="00B14150"/>
    <w:rsid w:val="00B55853"/>
    <w:rsid w:val="00B570DD"/>
    <w:rsid w:val="00B7600F"/>
    <w:rsid w:val="00B83710"/>
    <w:rsid w:val="00B83EE5"/>
    <w:rsid w:val="00BA4120"/>
    <w:rsid w:val="00BA5A68"/>
    <w:rsid w:val="00BB688B"/>
    <w:rsid w:val="00BC139C"/>
    <w:rsid w:val="00BD23F9"/>
    <w:rsid w:val="00BE23C9"/>
    <w:rsid w:val="00BE49E2"/>
    <w:rsid w:val="00BF11ED"/>
    <w:rsid w:val="00BF339D"/>
    <w:rsid w:val="00C05127"/>
    <w:rsid w:val="00C071E7"/>
    <w:rsid w:val="00C207F8"/>
    <w:rsid w:val="00C326C1"/>
    <w:rsid w:val="00C4385E"/>
    <w:rsid w:val="00C442F0"/>
    <w:rsid w:val="00C45D4A"/>
    <w:rsid w:val="00C50ED1"/>
    <w:rsid w:val="00C51952"/>
    <w:rsid w:val="00C66E6F"/>
    <w:rsid w:val="00C76A8F"/>
    <w:rsid w:val="00C76D92"/>
    <w:rsid w:val="00C81D4F"/>
    <w:rsid w:val="00C9184D"/>
    <w:rsid w:val="00C9765F"/>
    <w:rsid w:val="00CA2F3E"/>
    <w:rsid w:val="00CB67EB"/>
    <w:rsid w:val="00CC6BB0"/>
    <w:rsid w:val="00CF71C5"/>
    <w:rsid w:val="00D03530"/>
    <w:rsid w:val="00D077B7"/>
    <w:rsid w:val="00D169A4"/>
    <w:rsid w:val="00D2506C"/>
    <w:rsid w:val="00D34BF3"/>
    <w:rsid w:val="00D36F4F"/>
    <w:rsid w:val="00D501C8"/>
    <w:rsid w:val="00D57B65"/>
    <w:rsid w:val="00D65A3D"/>
    <w:rsid w:val="00D75C51"/>
    <w:rsid w:val="00D77143"/>
    <w:rsid w:val="00D777DF"/>
    <w:rsid w:val="00D8402C"/>
    <w:rsid w:val="00D94CD2"/>
    <w:rsid w:val="00DD166B"/>
    <w:rsid w:val="00DD2831"/>
    <w:rsid w:val="00DF3B6F"/>
    <w:rsid w:val="00E153C3"/>
    <w:rsid w:val="00E21FC3"/>
    <w:rsid w:val="00E3475C"/>
    <w:rsid w:val="00E348B3"/>
    <w:rsid w:val="00E44DE3"/>
    <w:rsid w:val="00E757B3"/>
    <w:rsid w:val="00E84BBB"/>
    <w:rsid w:val="00E9491F"/>
    <w:rsid w:val="00EA1125"/>
    <w:rsid w:val="00EA16A1"/>
    <w:rsid w:val="00EA3B5E"/>
    <w:rsid w:val="00EC1404"/>
    <w:rsid w:val="00ED2DCE"/>
    <w:rsid w:val="00EE079F"/>
    <w:rsid w:val="00EF64B9"/>
    <w:rsid w:val="00F14FC1"/>
    <w:rsid w:val="00F179DC"/>
    <w:rsid w:val="00F41839"/>
    <w:rsid w:val="00F70A28"/>
    <w:rsid w:val="00F70FD5"/>
    <w:rsid w:val="00F83C26"/>
    <w:rsid w:val="00F8766D"/>
    <w:rsid w:val="00F97928"/>
    <w:rsid w:val="00FB2210"/>
    <w:rsid w:val="00FD4EBF"/>
    <w:rsid w:val="00FE2368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b-serp-urlitem">
    <w:name w:val="b-serp-url__item"/>
    <w:rsid w:val="00E348B3"/>
  </w:style>
  <w:style w:type="character" w:customStyle="1" w:styleId="bigtext">
    <w:name w:val="bigtext"/>
    <w:rsid w:val="00C51952"/>
  </w:style>
  <w:style w:type="character" w:styleId="aff6">
    <w:name w:val="FollowedHyperlink"/>
    <w:uiPriority w:val="99"/>
    <w:semiHidden/>
    <w:unhideWhenUsed/>
    <w:rsid w:val="00542781"/>
    <w:rPr>
      <w:color w:val="800080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542781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F83C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C442F0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C442F0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C442F0"/>
    <w:pPr>
      <w:spacing w:before="100" w:beforeAutospacing="1" w:after="100" w:afterAutospacing="1"/>
    </w:pPr>
  </w:style>
  <w:style w:type="character" w:customStyle="1" w:styleId="s1">
    <w:name w:val="s1"/>
    <w:basedOn w:val="a1"/>
    <w:rsid w:val="00C442F0"/>
  </w:style>
  <w:style w:type="character" w:customStyle="1" w:styleId="s2">
    <w:name w:val="s2"/>
    <w:basedOn w:val="a1"/>
    <w:rsid w:val="00C4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hyperlink" Target="http://dcnti.krw.rzd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45/225767/" TargetMode="External"/><Relationship Id="rId12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.znanium.com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65EC-A73D-4DED-B0DC-4872C8D1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4741</Words>
  <Characters>37380</Characters>
  <Application>Microsoft Office Word</Application>
  <DocSecurity>0</DocSecurity>
  <Lines>311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42037</CharactersWithSpaces>
  <SharedDoc>false</SharedDoc>
  <HLinks>
    <vt:vector size="66" baseType="variant">
      <vt:variant>
        <vt:i4>4980736</vt:i4>
      </vt:variant>
      <vt:variant>
        <vt:i4>30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4325398</vt:i4>
      </vt:variant>
      <vt:variant>
        <vt:i4>27</vt:i4>
      </vt:variant>
      <vt:variant>
        <vt:i4>0</vt:i4>
      </vt:variant>
      <vt:variant>
        <vt:i4>5</vt:i4>
      </vt:variant>
      <vt:variant>
        <vt:lpwstr>http://dcnti.krw.rzd/</vt:lpwstr>
      </vt:variant>
      <vt:variant>
        <vt:lpwstr/>
      </vt:variant>
      <vt:variant>
        <vt:i4>6291569</vt:i4>
      </vt:variant>
      <vt:variant>
        <vt:i4>24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http://new.znanium.com/</vt:lpwstr>
      </vt:variant>
      <vt:variant>
        <vt:lpwstr/>
      </vt:variant>
      <vt:variant>
        <vt:i4>8126515</vt:i4>
      </vt:variant>
      <vt:variant>
        <vt:i4>12</vt:i4>
      </vt:variant>
      <vt:variant>
        <vt:i4>0</vt:i4>
      </vt:variant>
      <vt:variant>
        <vt:i4>5</vt:i4>
      </vt:variant>
      <vt:variant>
        <vt:lpwstr>http://umczdt.ru/books/</vt:lpwstr>
      </vt:variant>
      <vt:variant>
        <vt:lpwstr/>
      </vt:variant>
      <vt:variant>
        <vt:i4>3407937</vt:i4>
      </vt:variant>
      <vt:variant>
        <vt:i4>9</vt:i4>
      </vt:variant>
      <vt:variant>
        <vt:i4>0</vt:i4>
      </vt:variant>
      <vt:variant>
        <vt:i4>5</vt:i4>
      </vt:variant>
      <vt:variant>
        <vt:lpwstr>http://irbis.krsk.irgups.ru/cgi-bin/irbis64r_opak81/cgiirbis_64.exe?LNG=&amp;C21COM=2&amp;I21DBN=IBIS&amp;P21DBN=IBIS&amp;Z21ID=1388s33503559d1a514&amp;Image_file_name=%2FFul%2F718_bem.pdf&amp;IMAGE_FILE_DOWNLOAD=1</vt:lpwstr>
      </vt:variant>
      <vt:variant>
        <vt:lpwstr/>
      </vt:variant>
      <vt:variant>
        <vt:i4>1507360</vt:i4>
      </vt:variant>
      <vt:variant>
        <vt:i4>6</vt:i4>
      </vt:variant>
      <vt:variant>
        <vt:i4>0</vt:i4>
      </vt:variant>
      <vt:variant>
        <vt:i4>5</vt:i4>
      </vt:variant>
      <vt:variant>
        <vt:lpwstr>http://irbis.krsk.irgups.ru/cgi-bin/irbis64r_opak81/cgiirbis_64.exe?&amp;C21COM=2&amp;I21DBN=IBIS&amp;P21DBN=IBIS&amp;Image_file_name=%5CFul%5C66_bem.pdf&amp;IMAGE_FILE_DOWNLOAD=1</vt:lpwstr>
      </vt:variant>
      <vt:variant>
        <vt:lpwstr/>
      </vt:variant>
      <vt:variant>
        <vt:i4>655369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https://e.lanbook.com/book/111739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https://umczdt.ru/books/45/225767/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4</cp:revision>
  <cp:lastPrinted>2019-11-21T04:31:00Z</cp:lastPrinted>
  <dcterms:created xsi:type="dcterms:W3CDTF">2022-06-10T04:04:00Z</dcterms:created>
  <dcterms:modified xsi:type="dcterms:W3CDTF">2022-06-16T03:03:00Z</dcterms:modified>
</cp:coreProperties>
</file>