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A68" w:rsidRPr="00E05E34" w:rsidRDefault="009216E4" w:rsidP="00E05E34">
      <w:pPr>
        <w:jc w:val="center"/>
        <w:rPr>
          <w:b/>
        </w:rPr>
      </w:pPr>
      <w:r w:rsidRPr="00E05E34">
        <w:rPr>
          <w:b/>
        </w:rPr>
        <w:t>Задание на практическое занятие «Кадровые стратегии»</w:t>
      </w:r>
      <w:r w:rsidR="00F20725">
        <w:rPr>
          <w:b/>
        </w:rPr>
        <w:t xml:space="preserve"> (2 часа)</w:t>
      </w:r>
    </w:p>
    <w:p w:rsidR="009216E4" w:rsidRDefault="009216E4" w:rsidP="00973A9C">
      <w:pPr>
        <w:pStyle w:val="a3"/>
        <w:numPr>
          <w:ilvl w:val="0"/>
          <w:numId w:val="5"/>
        </w:numPr>
      </w:pPr>
      <w:r>
        <w:t>Разбить на группы по 3-4 человека.</w:t>
      </w:r>
    </w:p>
    <w:p w:rsidR="009216E4" w:rsidRDefault="009216E4" w:rsidP="00973A9C">
      <w:pPr>
        <w:pStyle w:val="a3"/>
        <w:numPr>
          <w:ilvl w:val="0"/>
          <w:numId w:val="5"/>
        </w:numPr>
      </w:pPr>
      <w:r>
        <w:t xml:space="preserve">Каждая группа выбирает организацию для выявления типа стратегии деятельности и </w:t>
      </w:r>
      <w:r w:rsidR="00973A9C">
        <w:t xml:space="preserve">определения </w:t>
      </w:r>
      <w:r>
        <w:t>соответствующей кадровой стратегии в соответстви</w:t>
      </w:r>
      <w:r w:rsidR="00973A9C">
        <w:t>и</w:t>
      </w:r>
      <w:r>
        <w:t xml:space="preserve"> с материалом лекции (</w:t>
      </w:r>
      <w:bookmarkStart w:id="0" w:name="_GoBack"/>
      <w:bookmarkEnd w:id="0"/>
      <w:r>
        <w:t>презентация выложена в личном кабинете студента).</w:t>
      </w:r>
    </w:p>
    <w:p w:rsidR="009216E4" w:rsidRDefault="009216E4" w:rsidP="00973A9C">
      <w:pPr>
        <w:pStyle w:val="a3"/>
        <w:numPr>
          <w:ilvl w:val="0"/>
          <w:numId w:val="5"/>
        </w:numPr>
      </w:pPr>
      <w:r>
        <w:t xml:space="preserve">Письменно обосновывают свои предположения </w:t>
      </w:r>
      <w:r w:rsidR="00973A9C">
        <w:t>по</w:t>
      </w:r>
      <w:r>
        <w:t xml:space="preserve"> следующим классификациям</w:t>
      </w:r>
      <w:r w:rsidR="00973A9C">
        <w:t>:</w:t>
      </w:r>
    </w:p>
    <w:p w:rsidR="00973A9C" w:rsidRDefault="00973A9C" w:rsidP="00973A9C">
      <w:r>
        <w:t xml:space="preserve">В отчете группы указывается тема занятия, выбранное для анализа предприятие, состав группы и перечень </w:t>
      </w:r>
      <w:r>
        <w:t xml:space="preserve">11-ти </w:t>
      </w:r>
      <w:r>
        <w:t>выполненных заданий</w:t>
      </w:r>
      <w:r w:rsidR="00F20725">
        <w:t xml:space="preserve"> в соответствии с таблицей: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2976"/>
        <w:gridCol w:w="1421"/>
        <w:gridCol w:w="4640"/>
      </w:tblGrid>
      <w:tr w:rsidR="00E05E34" w:rsidTr="00F20725">
        <w:tc>
          <w:tcPr>
            <w:tcW w:w="534" w:type="dxa"/>
            <w:vAlign w:val="center"/>
          </w:tcPr>
          <w:p w:rsidR="00E05E34" w:rsidRDefault="00E05E34" w:rsidP="00F20725">
            <w:pPr>
              <w:jc w:val="center"/>
            </w:pPr>
            <w:r>
              <w:t>№</w:t>
            </w:r>
          </w:p>
        </w:tc>
        <w:tc>
          <w:tcPr>
            <w:tcW w:w="2976" w:type="dxa"/>
            <w:vAlign w:val="center"/>
          </w:tcPr>
          <w:p w:rsidR="00E05E34" w:rsidRDefault="00F20725" w:rsidP="00F20725">
            <w:pPr>
              <w:jc w:val="center"/>
            </w:pPr>
            <w:r>
              <w:t>Критерий классификации</w:t>
            </w:r>
          </w:p>
        </w:tc>
        <w:tc>
          <w:tcPr>
            <w:tcW w:w="1421" w:type="dxa"/>
            <w:vAlign w:val="center"/>
          </w:tcPr>
          <w:p w:rsidR="00E05E34" w:rsidRDefault="00F20725" w:rsidP="00F20725">
            <w:pPr>
              <w:jc w:val="center"/>
            </w:pPr>
            <w:r>
              <w:t>Название стратегии организации</w:t>
            </w:r>
          </w:p>
        </w:tc>
        <w:tc>
          <w:tcPr>
            <w:tcW w:w="4640" w:type="dxa"/>
            <w:vAlign w:val="center"/>
          </w:tcPr>
          <w:p w:rsidR="00E05E34" w:rsidRDefault="00F20725" w:rsidP="00F20725">
            <w:pPr>
              <w:jc w:val="center"/>
            </w:pPr>
            <w:r>
              <w:t>Обоснование кадровой стратегии</w:t>
            </w:r>
          </w:p>
        </w:tc>
      </w:tr>
      <w:tr w:rsidR="00E05E34" w:rsidTr="00F20725">
        <w:tc>
          <w:tcPr>
            <w:tcW w:w="534" w:type="dxa"/>
          </w:tcPr>
          <w:p w:rsidR="00E05E34" w:rsidRDefault="00E05E34" w:rsidP="00973A9C">
            <w:r>
              <w:t>1</w:t>
            </w:r>
          </w:p>
        </w:tc>
        <w:tc>
          <w:tcPr>
            <w:tcW w:w="2976" w:type="dxa"/>
          </w:tcPr>
          <w:p w:rsidR="00E05E34" w:rsidRDefault="00E05E34" w:rsidP="00973A9C">
            <w:r>
              <w:t>тип конкурентной стратегии</w:t>
            </w:r>
          </w:p>
        </w:tc>
        <w:tc>
          <w:tcPr>
            <w:tcW w:w="1421" w:type="dxa"/>
          </w:tcPr>
          <w:p w:rsidR="00E05E34" w:rsidRDefault="00E05E34" w:rsidP="00973A9C"/>
        </w:tc>
        <w:tc>
          <w:tcPr>
            <w:tcW w:w="4640" w:type="dxa"/>
          </w:tcPr>
          <w:p w:rsidR="00E05E34" w:rsidRDefault="00E05E34" w:rsidP="00973A9C"/>
        </w:tc>
      </w:tr>
      <w:tr w:rsidR="00E05E34" w:rsidTr="00F20725">
        <w:tc>
          <w:tcPr>
            <w:tcW w:w="534" w:type="dxa"/>
          </w:tcPr>
          <w:p w:rsidR="00E05E34" w:rsidRDefault="00E05E34" w:rsidP="00973A9C">
            <w:r>
              <w:t>2</w:t>
            </w:r>
          </w:p>
        </w:tc>
        <w:tc>
          <w:tcPr>
            <w:tcW w:w="2976" w:type="dxa"/>
          </w:tcPr>
          <w:p w:rsidR="00E05E34" w:rsidRDefault="00E05E34" w:rsidP="00973A9C">
            <w:r>
              <w:t xml:space="preserve">тип общей стратегии организации (по </w:t>
            </w:r>
            <w:r w:rsidRPr="009216E4">
              <w:t xml:space="preserve">Дж. </w:t>
            </w:r>
            <w:proofErr w:type="spellStart"/>
            <w:r w:rsidRPr="009216E4">
              <w:t>Иванцевич</w:t>
            </w:r>
            <w:r>
              <w:t>у</w:t>
            </w:r>
            <w:proofErr w:type="spellEnd"/>
            <w:r w:rsidRPr="009216E4">
              <w:t xml:space="preserve"> и А.А. Лобанов</w:t>
            </w:r>
            <w:r>
              <w:t>у)</w:t>
            </w:r>
          </w:p>
        </w:tc>
        <w:tc>
          <w:tcPr>
            <w:tcW w:w="1421" w:type="dxa"/>
          </w:tcPr>
          <w:p w:rsidR="00E05E34" w:rsidRDefault="00E05E34" w:rsidP="00973A9C"/>
        </w:tc>
        <w:tc>
          <w:tcPr>
            <w:tcW w:w="4640" w:type="dxa"/>
          </w:tcPr>
          <w:p w:rsidR="00E05E34" w:rsidRDefault="00E05E34" w:rsidP="00973A9C"/>
        </w:tc>
      </w:tr>
      <w:tr w:rsidR="00E05E34" w:rsidTr="00F20725">
        <w:tc>
          <w:tcPr>
            <w:tcW w:w="534" w:type="dxa"/>
          </w:tcPr>
          <w:p w:rsidR="00E05E34" w:rsidRDefault="00E05E34" w:rsidP="00973A9C">
            <w:r>
              <w:t>3</w:t>
            </w:r>
          </w:p>
        </w:tc>
        <w:tc>
          <w:tcPr>
            <w:tcW w:w="2976" w:type="dxa"/>
          </w:tcPr>
          <w:p w:rsidR="00E05E34" w:rsidRDefault="00E05E34" w:rsidP="00973A9C">
            <w:r>
              <w:t xml:space="preserve">тип общей стратегии организации (по </w:t>
            </w:r>
            <w:r w:rsidRPr="009216E4">
              <w:t xml:space="preserve">Р. </w:t>
            </w:r>
            <w:proofErr w:type="spellStart"/>
            <w:r w:rsidRPr="009216E4">
              <w:t>Майлсу</w:t>
            </w:r>
            <w:proofErr w:type="spellEnd"/>
            <w:r w:rsidRPr="009216E4">
              <w:t>, С. Сноу</w:t>
            </w:r>
            <w:r>
              <w:t>)</w:t>
            </w:r>
          </w:p>
        </w:tc>
        <w:tc>
          <w:tcPr>
            <w:tcW w:w="1421" w:type="dxa"/>
          </w:tcPr>
          <w:p w:rsidR="00E05E34" w:rsidRDefault="00E05E34" w:rsidP="00973A9C"/>
        </w:tc>
        <w:tc>
          <w:tcPr>
            <w:tcW w:w="4640" w:type="dxa"/>
          </w:tcPr>
          <w:p w:rsidR="00E05E34" w:rsidRDefault="00E05E34" w:rsidP="00973A9C"/>
        </w:tc>
      </w:tr>
      <w:tr w:rsidR="00E05E34" w:rsidTr="00F20725">
        <w:tc>
          <w:tcPr>
            <w:tcW w:w="534" w:type="dxa"/>
          </w:tcPr>
          <w:p w:rsidR="00E05E34" w:rsidRDefault="00E05E34" w:rsidP="00973A9C">
            <w:r>
              <w:t>4</w:t>
            </w:r>
          </w:p>
        </w:tc>
        <w:tc>
          <w:tcPr>
            <w:tcW w:w="2976" w:type="dxa"/>
          </w:tcPr>
          <w:p w:rsidR="00E05E34" w:rsidRDefault="00E05E34" w:rsidP="00973A9C">
            <w:r>
              <w:t xml:space="preserve">тип общей стратегии организации (по </w:t>
            </w:r>
            <w:r w:rsidRPr="009216E4">
              <w:t xml:space="preserve">И.Б. </w:t>
            </w:r>
            <w:proofErr w:type="spellStart"/>
            <w:r w:rsidRPr="009216E4">
              <w:t>Гурков</w:t>
            </w:r>
            <w:r>
              <w:t>у</w:t>
            </w:r>
            <w:proofErr w:type="spellEnd"/>
            <w:r>
              <w:t>)</w:t>
            </w:r>
          </w:p>
        </w:tc>
        <w:tc>
          <w:tcPr>
            <w:tcW w:w="1421" w:type="dxa"/>
          </w:tcPr>
          <w:p w:rsidR="00E05E34" w:rsidRDefault="00E05E34" w:rsidP="00973A9C"/>
        </w:tc>
        <w:tc>
          <w:tcPr>
            <w:tcW w:w="4640" w:type="dxa"/>
          </w:tcPr>
          <w:p w:rsidR="00E05E34" w:rsidRDefault="00E05E34" w:rsidP="00973A9C"/>
        </w:tc>
      </w:tr>
      <w:tr w:rsidR="00E05E34" w:rsidTr="00F20725">
        <w:tc>
          <w:tcPr>
            <w:tcW w:w="534" w:type="dxa"/>
          </w:tcPr>
          <w:p w:rsidR="00E05E34" w:rsidRDefault="00E05E34" w:rsidP="00973A9C">
            <w:r>
              <w:t>5</w:t>
            </w:r>
          </w:p>
        </w:tc>
        <w:tc>
          <w:tcPr>
            <w:tcW w:w="2976" w:type="dxa"/>
          </w:tcPr>
          <w:p w:rsidR="00E05E34" w:rsidRDefault="00E05E34" w:rsidP="00973A9C">
            <w:r>
              <w:t>тип общей стратегии организации (по А. Московской)</w:t>
            </w:r>
          </w:p>
        </w:tc>
        <w:tc>
          <w:tcPr>
            <w:tcW w:w="1421" w:type="dxa"/>
          </w:tcPr>
          <w:p w:rsidR="00E05E34" w:rsidRDefault="00E05E34" w:rsidP="00973A9C"/>
        </w:tc>
        <w:tc>
          <w:tcPr>
            <w:tcW w:w="4640" w:type="dxa"/>
          </w:tcPr>
          <w:p w:rsidR="00E05E34" w:rsidRDefault="00E05E34" w:rsidP="00973A9C"/>
        </w:tc>
      </w:tr>
      <w:tr w:rsidR="00E05E34" w:rsidTr="00F20725">
        <w:tc>
          <w:tcPr>
            <w:tcW w:w="534" w:type="dxa"/>
          </w:tcPr>
          <w:p w:rsidR="00E05E34" w:rsidRDefault="00E05E34" w:rsidP="00973A9C">
            <w:r>
              <w:t>6</w:t>
            </w:r>
          </w:p>
        </w:tc>
        <w:tc>
          <w:tcPr>
            <w:tcW w:w="2976" w:type="dxa"/>
          </w:tcPr>
          <w:p w:rsidR="00E05E34" w:rsidRDefault="00E05E34" w:rsidP="00973A9C">
            <w:r>
              <w:t xml:space="preserve">стадия развития (этапа жизненного цикла) организации (по </w:t>
            </w:r>
            <w:r w:rsidRPr="009216E4">
              <w:t xml:space="preserve">Ж. </w:t>
            </w:r>
            <w:proofErr w:type="spellStart"/>
            <w:r w:rsidRPr="009216E4">
              <w:t>Стори</w:t>
            </w:r>
            <w:proofErr w:type="spellEnd"/>
            <w:r w:rsidRPr="009216E4">
              <w:t xml:space="preserve"> и К. </w:t>
            </w:r>
            <w:proofErr w:type="spellStart"/>
            <w:r w:rsidRPr="009216E4">
              <w:t>Сиссон</w:t>
            </w:r>
            <w:r>
              <w:t>у</w:t>
            </w:r>
            <w:proofErr w:type="spellEnd"/>
            <w:r>
              <w:t>)</w:t>
            </w:r>
          </w:p>
        </w:tc>
        <w:tc>
          <w:tcPr>
            <w:tcW w:w="1421" w:type="dxa"/>
          </w:tcPr>
          <w:p w:rsidR="00E05E34" w:rsidRDefault="00E05E34" w:rsidP="00973A9C"/>
        </w:tc>
        <w:tc>
          <w:tcPr>
            <w:tcW w:w="4640" w:type="dxa"/>
          </w:tcPr>
          <w:p w:rsidR="00E05E34" w:rsidRDefault="00E05E34" w:rsidP="00973A9C"/>
        </w:tc>
      </w:tr>
      <w:tr w:rsidR="00E05E34" w:rsidTr="00F20725">
        <w:tc>
          <w:tcPr>
            <w:tcW w:w="534" w:type="dxa"/>
          </w:tcPr>
          <w:p w:rsidR="00E05E34" w:rsidRDefault="00E05E34" w:rsidP="00973A9C">
            <w:r>
              <w:t>7</w:t>
            </w:r>
          </w:p>
        </w:tc>
        <w:tc>
          <w:tcPr>
            <w:tcW w:w="2976" w:type="dxa"/>
          </w:tcPr>
          <w:p w:rsidR="00E05E34" w:rsidRDefault="00E05E34" w:rsidP="00973A9C">
            <w:r>
              <w:t xml:space="preserve">стадия развития (этапа жизненного цикла) организации (по </w:t>
            </w:r>
            <w:r w:rsidRPr="009216E4">
              <w:t xml:space="preserve">Р. </w:t>
            </w:r>
            <w:proofErr w:type="spellStart"/>
            <w:r w:rsidRPr="009216E4">
              <w:t>Марр</w:t>
            </w:r>
            <w:r>
              <w:t>у</w:t>
            </w:r>
            <w:proofErr w:type="spellEnd"/>
            <w:r w:rsidRPr="009216E4">
              <w:t xml:space="preserve"> и Г. Шмидт</w:t>
            </w:r>
            <w:r>
              <w:t>у)</w:t>
            </w:r>
          </w:p>
        </w:tc>
        <w:tc>
          <w:tcPr>
            <w:tcW w:w="1421" w:type="dxa"/>
          </w:tcPr>
          <w:p w:rsidR="00E05E34" w:rsidRDefault="00E05E34" w:rsidP="00973A9C"/>
        </w:tc>
        <w:tc>
          <w:tcPr>
            <w:tcW w:w="4640" w:type="dxa"/>
          </w:tcPr>
          <w:p w:rsidR="00E05E34" w:rsidRDefault="00E05E34" w:rsidP="00973A9C"/>
        </w:tc>
      </w:tr>
      <w:tr w:rsidR="00E05E34" w:rsidTr="00F20725">
        <w:tc>
          <w:tcPr>
            <w:tcW w:w="534" w:type="dxa"/>
          </w:tcPr>
          <w:p w:rsidR="00E05E34" w:rsidRDefault="00E05E34" w:rsidP="00973A9C">
            <w:r>
              <w:t>8</w:t>
            </w:r>
          </w:p>
        </w:tc>
        <w:tc>
          <w:tcPr>
            <w:tcW w:w="2976" w:type="dxa"/>
          </w:tcPr>
          <w:p w:rsidR="00E05E34" w:rsidRDefault="00E05E34" w:rsidP="00973A9C">
            <w:r>
              <w:t xml:space="preserve">стадия развития (этапа жизненного цикла) организации (по </w:t>
            </w:r>
            <w:r w:rsidRPr="009216E4">
              <w:t>В.И</w:t>
            </w:r>
            <w:r>
              <w:t>.</w:t>
            </w:r>
            <w:r w:rsidRPr="009216E4">
              <w:t xml:space="preserve"> </w:t>
            </w:r>
            <w:proofErr w:type="spellStart"/>
            <w:r w:rsidRPr="009216E4">
              <w:t>Герчиков</w:t>
            </w:r>
            <w:r>
              <w:t>у</w:t>
            </w:r>
            <w:proofErr w:type="spellEnd"/>
            <w:r>
              <w:t>)</w:t>
            </w:r>
          </w:p>
        </w:tc>
        <w:tc>
          <w:tcPr>
            <w:tcW w:w="1421" w:type="dxa"/>
          </w:tcPr>
          <w:p w:rsidR="00E05E34" w:rsidRDefault="00E05E34" w:rsidP="00973A9C"/>
        </w:tc>
        <w:tc>
          <w:tcPr>
            <w:tcW w:w="4640" w:type="dxa"/>
          </w:tcPr>
          <w:p w:rsidR="00E05E34" w:rsidRDefault="00E05E34" w:rsidP="00973A9C"/>
        </w:tc>
      </w:tr>
      <w:tr w:rsidR="00E05E34" w:rsidTr="00F20725">
        <w:tc>
          <w:tcPr>
            <w:tcW w:w="534" w:type="dxa"/>
          </w:tcPr>
          <w:p w:rsidR="00E05E34" w:rsidRDefault="00E05E34" w:rsidP="00973A9C">
            <w:r>
              <w:t>9</w:t>
            </w:r>
          </w:p>
        </w:tc>
        <w:tc>
          <w:tcPr>
            <w:tcW w:w="2976" w:type="dxa"/>
          </w:tcPr>
          <w:p w:rsidR="00E05E34" w:rsidRDefault="00E05E34" w:rsidP="00973A9C">
            <w:r>
              <w:t xml:space="preserve">миссия организации (по </w:t>
            </w:r>
            <w:r w:rsidRPr="009216E4">
              <w:t>В.И</w:t>
            </w:r>
            <w:r>
              <w:t>.</w:t>
            </w:r>
            <w:r w:rsidRPr="009216E4">
              <w:t xml:space="preserve"> </w:t>
            </w:r>
            <w:proofErr w:type="spellStart"/>
            <w:r w:rsidRPr="009216E4">
              <w:t>Герчиков</w:t>
            </w:r>
            <w:r>
              <w:t>у</w:t>
            </w:r>
            <w:proofErr w:type="spellEnd"/>
            <w:r>
              <w:t>)</w:t>
            </w:r>
          </w:p>
        </w:tc>
        <w:tc>
          <w:tcPr>
            <w:tcW w:w="1421" w:type="dxa"/>
          </w:tcPr>
          <w:p w:rsidR="00E05E34" w:rsidRDefault="00E05E34" w:rsidP="00973A9C"/>
        </w:tc>
        <w:tc>
          <w:tcPr>
            <w:tcW w:w="4640" w:type="dxa"/>
          </w:tcPr>
          <w:p w:rsidR="00E05E34" w:rsidRDefault="00E05E34" w:rsidP="00973A9C"/>
        </w:tc>
      </w:tr>
      <w:tr w:rsidR="00E05E34" w:rsidTr="00F20725">
        <w:tc>
          <w:tcPr>
            <w:tcW w:w="534" w:type="dxa"/>
          </w:tcPr>
          <w:p w:rsidR="00E05E34" w:rsidRDefault="00E05E34" w:rsidP="00973A9C">
            <w:r>
              <w:t>10</w:t>
            </w:r>
          </w:p>
        </w:tc>
        <w:tc>
          <w:tcPr>
            <w:tcW w:w="2976" w:type="dxa"/>
          </w:tcPr>
          <w:p w:rsidR="00E05E34" w:rsidRDefault="00E05E34" w:rsidP="00973A9C">
            <w:r>
              <w:t xml:space="preserve">философия менеджмента (по </w:t>
            </w:r>
            <w:r w:rsidRPr="00DF4C1C">
              <w:t>Керн</w:t>
            </w:r>
            <w:r>
              <w:t>у</w:t>
            </w:r>
            <w:r w:rsidRPr="00DF4C1C">
              <w:t xml:space="preserve"> и </w:t>
            </w:r>
            <w:proofErr w:type="spellStart"/>
            <w:r w:rsidRPr="00DF4C1C">
              <w:t>Шуманн</w:t>
            </w:r>
            <w:r>
              <w:t>у</w:t>
            </w:r>
            <w:proofErr w:type="spellEnd"/>
            <w:r>
              <w:t>)</w:t>
            </w:r>
          </w:p>
        </w:tc>
        <w:tc>
          <w:tcPr>
            <w:tcW w:w="1421" w:type="dxa"/>
          </w:tcPr>
          <w:p w:rsidR="00E05E34" w:rsidRDefault="00E05E34" w:rsidP="00973A9C"/>
        </w:tc>
        <w:tc>
          <w:tcPr>
            <w:tcW w:w="4640" w:type="dxa"/>
          </w:tcPr>
          <w:p w:rsidR="00E05E34" w:rsidRDefault="00E05E34" w:rsidP="00973A9C"/>
        </w:tc>
      </w:tr>
      <w:tr w:rsidR="00E05E34" w:rsidTr="00F20725">
        <w:tc>
          <w:tcPr>
            <w:tcW w:w="534" w:type="dxa"/>
          </w:tcPr>
          <w:p w:rsidR="00E05E34" w:rsidRDefault="00E05E34" w:rsidP="00973A9C">
            <w:r>
              <w:t>11</w:t>
            </w:r>
          </w:p>
        </w:tc>
        <w:tc>
          <w:tcPr>
            <w:tcW w:w="2976" w:type="dxa"/>
          </w:tcPr>
          <w:p w:rsidR="00E05E34" w:rsidRDefault="00E05E34" w:rsidP="00E05E34">
            <w:r>
              <w:t>влияни</w:t>
            </w:r>
            <w:r>
              <w:t>е</w:t>
            </w:r>
            <w:r>
              <w:t xml:space="preserve"> кризиса</w:t>
            </w:r>
          </w:p>
        </w:tc>
        <w:tc>
          <w:tcPr>
            <w:tcW w:w="1421" w:type="dxa"/>
          </w:tcPr>
          <w:p w:rsidR="00E05E34" w:rsidRDefault="00E05E34" w:rsidP="00973A9C"/>
        </w:tc>
        <w:tc>
          <w:tcPr>
            <w:tcW w:w="4640" w:type="dxa"/>
          </w:tcPr>
          <w:p w:rsidR="00E05E34" w:rsidRDefault="00E05E34" w:rsidP="00973A9C"/>
        </w:tc>
      </w:tr>
    </w:tbl>
    <w:p w:rsidR="00E05E34" w:rsidRDefault="00E05E34" w:rsidP="00973A9C"/>
    <w:p w:rsidR="009216E4" w:rsidRDefault="00973A9C">
      <w:r w:rsidRPr="00E05E34">
        <w:rPr>
          <w:b/>
        </w:rPr>
        <w:t>Подводится итог занятия: работа считается зачтенной, если команда полностью справилась с заданием.</w:t>
      </w:r>
      <w:r>
        <w:t xml:space="preserve"> Для этой цели она должна правильно распределить работу внутри группы. </w:t>
      </w:r>
    </w:p>
    <w:sectPr w:rsidR="009216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01099"/>
    <w:multiLevelType w:val="hybridMultilevel"/>
    <w:tmpl w:val="94B6B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1F5937"/>
    <w:multiLevelType w:val="hybridMultilevel"/>
    <w:tmpl w:val="B12C87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4F134F"/>
    <w:multiLevelType w:val="hybridMultilevel"/>
    <w:tmpl w:val="EC3A1B3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8804F1C"/>
    <w:multiLevelType w:val="hybridMultilevel"/>
    <w:tmpl w:val="58B0E7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B221F9"/>
    <w:multiLevelType w:val="hybridMultilevel"/>
    <w:tmpl w:val="A7C83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69E"/>
    <w:rsid w:val="002A1230"/>
    <w:rsid w:val="002E1D82"/>
    <w:rsid w:val="0030342B"/>
    <w:rsid w:val="003D269E"/>
    <w:rsid w:val="004147CA"/>
    <w:rsid w:val="005A38C9"/>
    <w:rsid w:val="006034B3"/>
    <w:rsid w:val="00683B6F"/>
    <w:rsid w:val="0069038A"/>
    <w:rsid w:val="008749E3"/>
    <w:rsid w:val="008A3FEF"/>
    <w:rsid w:val="009216E4"/>
    <w:rsid w:val="00973A9C"/>
    <w:rsid w:val="009850B9"/>
    <w:rsid w:val="009B209D"/>
    <w:rsid w:val="00A52807"/>
    <w:rsid w:val="00B62988"/>
    <w:rsid w:val="00C13AA6"/>
    <w:rsid w:val="00D77C2D"/>
    <w:rsid w:val="00DC612C"/>
    <w:rsid w:val="00DF4C1C"/>
    <w:rsid w:val="00E05E34"/>
    <w:rsid w:val="00E43CC3"/>
    <w:rsid w:val="00F20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16E4"/>
    <w:pPr>
      <w:ind w:left="720"/>
      <w:contextualSpacing/>
    </w:pPr>
  </w:style>
  <w:style w:type="table" w:styleId="a4">
    <w:name w:val="Table Grid"/>
    <w:basedOn w:val="a1"/>
    <w:uiPriority w:val="59"/>
    <w:rsid w:val="00E05E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16E4"/>
    <w:pPr>
      <w:ind w:left="720"/>
      <w:contextualSpacing/>
    </w:pPr>
  </w:style>
  <w:style w:type="table" w:styleId="a4">
    <w:name w:val="Table Grid"/>
    <w:basedOn w:val="a1"/>
    <w:uiPriority w:val="59"/>
    <w:rsid w:val="00E05E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Luba</dc:creator>
  <cp:keywords/>
  <dc:description/>
  <cp:lastModifiedBy>Luba</cp:lastModifiedBy>
  <cp:revision>3</cp:revision>
  <dcterms:created xsi:type="dcterms:W3CDTF">2018-04-21T02:07:00Z</dcterms:created>
  <dcterms:modified xsi:type="dcterms:W3CDTF">2018-04-21T03:57:00Z</dcterms:modified>
</cp:coreProperties>
</file>