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FE" w:rsidRPr="005641FE" w:rsidRDefault="005641FE" w:rsidP="005641FE">
      <w:pPr>
        <w:keepNext/>
        <w:keepLines/>
        <w:pageBreakBefore/>
        <w:suppressAutoHyphens/>
        <w:spacing w:before="480" w:after="480" w:line="240" w:lineRule="auto"/>
        <w:ind w:firstLine="539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399926318"/>
      <w:r w:rsidRPr="00564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Лабораторная работа № </w:t>
      </w:r>
      <w:r w:rsidR="00081BDA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564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«Начальные настройки информационной базы. Настройка организационной структуры» (4 ч)</w:t>
      </w:r>
      <w:bookmarkEnd w:id="0"/>
    </w:p>
    <w:p w:rsidR="005641FE" w:rsidRPr="005641FE" w:rsidRDefault="005641FE" w:rsidP="005641F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</w:t>
      </w:r>
      <w:r w:rsidRPr="005641FE">
        <w:rPr>
          <w:rFonts w:ascii="Times New Roman" w:eastAsia="Times New Roman" w:hAnsi="Times New Roman" w:cs="Times New Roman"/>
          <w:i/>
          <w:sz w:val="28"/>
          <w:szCs w:val="28"/>
        </w:rPr>
        <w:t>: формирование умений настройки информационной базы и организационной структуры организации. Получение списков должностей, физических лиц, подразделений, сотрудников, штатного расписания, печатной формы производственного календаря.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материал.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Конфигурация "Зарплата и Управление Персоналом" для 1С</w:t>
      </w:r>
      <w:proofErr w:type="gramStart"/>
      <w:r w:rsidRPr="005641FE"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редприятия 8 представляет собой типовое прикладное решение, предназначенное для реализации кадровой политики предприятия по следующим направлениям: </w:t>
      </w:r>
    </w:p>
    <w:p w:rsidR="005641FE" w:rsidRPr="005641FE" w:rsidRDefault="005641FE" w:rsidP="005641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потребностей в персонале; </w:t>
      </w:r>
    </w:p>
    <w:p w:rsidR="005641FE" w:rsidRPr="005641FE" w:rsidRDefault="005641FE" w:rsidP="005641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бизнеса кадрами; </w:t>
      </w:r>
    </w:p>
    <w:p w:rsidR="005641FE" w:rsidRPr="005641FE" w:rsidRDefault="005641FE" w:rsidP="005641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управление компетенциями и аттестация работников; </w:t>
      </w:r>
    </w:p>
    <w:p w:rsidR="005641FE" w:rsidRPr="005641FE" w:rsidRDefault="005641FE" w:rsidP="005641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финансовой мотивацией персонала; </w:t>
      </w:r>
    </w:p>
    <w:p w:rsidR="005641FE" w:rsidRPr="005641FE" w:rsidRDefault="005641FE" w:rsidP="005641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эффективное планирование занятости персонала; </w:t>
      </w:r>
    </w:p>
    <w:p w:rsidR="005641FE" w:rsidRPr="005641FE" w:rsidRDefault="005641FE" w:rsidP="005641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учет кадров и анализ кадрового состава; </w:t>
      </w:r>
    </w:p>
    <w:p w:rsidR="005641FE" w:rsidRPr="005641FE" w:rsidRDefault="005641FE" w:rsidP="005641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трудовые отношения, в том числе кадровое делопроизводство.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Конфигурирование – процесс настройки системы на обработку данных предметной области, включающий проектирование модели предметной области, создание интерфейсов, настройку прав для отдельных категорий пользователей.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b/>
          <w:sz w:val="28"/>
          <w:szCs w:val="28"/>
        </w:rPr>
        <w:t>Задание.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b/>
          <w:sz w:val="28"/>
          <w:szCs w:val="28"/>
        </w:rPr>
        <w:t>Этап 1. Добавление информационной базы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Скопируйте </w:t>
      </w:r>
      <w:r w:rsidR="00081BDA">
        <w:rPr>
          <w:rFonts w:ascii="Times New Roman" w:eastAsia="Times New Roman" w:hAnsi="Times New Roman" w:cs="Times New Roman"/>
          <w:sz w:val="28"/>
          <w:szCs w:val="28"/>
        </w:rPr>
        <w:t>на удаленный рабочий стол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папку ЗУП из</w:t>
      </w:r>
      <w:proofErr w:type="gramStart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:\dos\1C\ЗУП. Запустите с рабочего стола программу 1С, используя ее ярлык. </w:t>
      </w:r>
    </w:p>
    <w:p w:rsidR="005641FE" w:rsidRPr="005641FE" w:rsidRDefault="005641FE" w:rsidP="005641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8667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Выберите кнопку «Добавить» для добавления информационной базы «Зарплата и Управление персоналом. Далее  следуйте нижеприведенным экранным формам (рисунки 1.1-1.5).</w:t>
      </w: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3051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Рисунок 1.1 – Диалоговое окно запуска 1С:Предприятия</w:t>
      </w: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35718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Рисунок 1.2 – Диалоговое окно добавления информационной базы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В качестве названия информационной базы наберите свою фамилию (рисунок 1.3).</w:t>
      </w: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62375" cy="35814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Рисунок 1.3 – Шаг диалога добавления информационной базы</w:t>
      </w: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36195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Рисунок 1.4 – Шаг диалога добавления информационной базы – выбор каталога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Кнопка Готово,  в окне «Добавление информационной базы» добавилась новая  информационная база, которая открывается  двойным кликом мышки (рисунок 1.5).</w:t>
      </w: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35528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Рисунок 1.5 – Последний шаг диалога добавления информационной базы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b/>
          <w:sz w:val="28"/>
          <w:szCs w:val="28"/>
        </w:rPr>
        <w:t>Этап 2. Создание организаций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. В состав компании по пошиву форменной одежды для сотрудников ОАО «РЖД» входит юридическое лицо ЗАО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ВоенСтиль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» и индивидуальный предприниматель ИП 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Крылышкин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, который производит швейную фурнитуру. Юридическое лицо ЗАО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ВоенСтиль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имеет филиал, расположенный в местности, приравненной к районам Крайнего Севера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Северкож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», который производит элементы кожаной отделки для одежды. Филиал является обособленным подразделением организации, выделенным на отдельный баланс. В состав ЗАО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ВоенСтиль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входят также подразделения: «Управление», «Производственный отдел», в составе которого выделяются «Раскройный участок» и «Швейный участок», а также территориально обособленное подразделение «Отдел сбыта готовой продукции». В составе филиала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Северкож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выделяются два структурных подразделения «Администрация» и «Производственный цех».</w:t>
      </w:r>
    </w:p>
    <w:p w:rsid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Необходимо построить организационную структуру компании для целей регламентированного учета.</w:t>
      </w:r>
    </w:p>
    <w:p w:rsidR="00E41CA2" w:rsidRPr="00E41CA2" w:rsidRDefault="00E41CA2" w:rsidP="00E41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CA2">
        <w:rPr>
          <w:rFonts w:ascii="Times New Roman" w:eastAsia="Times New Roman" w:hAnsi="Times New Roman" w:cs="Times New Roman"/>
          <w:sz w:val="28"/>
          <w:szCs w:val="28"/>
        </w:rPr>
        <w:t xml:space="preserve">Прежде чем это сделать, рассмотрим наиболее общие приемы работы в программе. </w:t>
      </w:r>
    </w:p>
    <w:p w:rsidR="00E41CA2" w:rsidRPr="00E41CA2" w:rsidRDefault="00E41CA2" w:rsidP="00E41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41C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ввода информации</w:t>
      </w:r>
      <w:r w:rsidRPr="00E4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1C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4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еквизиты диалоговых </w:t>
      </w:r>
      <w:r w:rsidRPr="00E41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56"/>
        <w:gridCol w:w="3315"/>
      </w:tblGrid>
      <w:tr w:rsidR="00E41CA2" w:rsidRPr="00E41CA2" w:rsidTr="00E41CA2">
        <w:tc>
          <w:tcPr>
            <w:tcW w:w="6256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3315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E41CA2" w:rsidRPr="00E41CA2" w:rsidTr="00E41CA2">
        <w:tc>
          <w:tcPr>
            <w:tcW w:w="6256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28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33pt" o:ole="">
                  <v:imagedata r:id="rId12" o:title=""/>
                </v:shape>
                <o:OLEObject Type="Embed" ProgID="PBrush" ShapeID="_x0000_i1025" DrawAspect="Content" ObjectID="_1796652640" r:id="rId13"/>
              </w:object>
            </w:r>
          </w:p>
        </w:tc>
        <w:tc>
          <w:tcPr>
            <w:tcW w:w="3315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свободного ввода с клавиатуры</w:t>
            </w:r>
          </w:p>
        </w:tc>
      </w:tr>
      <w:tr w:rsidR="00E41CA2" w:rsidRPr="00E41CA2" w:rsidTr="00E41CA2">
        <w:tc>
          <w:tcPr>
            <w:tcW w:w="6256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1575" w:dyaOrig="660">
                <v:shape id="_x0000_i1026" type="#_x0000_t75" style="width:78.6pt;height:33pt" o:ole="">
                  <v:imagedata r:id="rId14" o:title=""/>
                </v:shape>
                <o:OLEObject Type="Embed" ProgID="PBrush" ShapeID="_x0000_i1026" DrawAspect="Content" ObjectID="_1796652641" r:id="rId15"/>
              </w:object>
            </w:r>
          </w:p>
        </w:tc>
        <w:tc>
          <w:tcPr>
            <w:tcW w:w="3315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выбора даты из календаря</w:t>
            </w:r>
          </w:p>
        </w:tc>
      </w:tr>
      <w:tr w:rsidR="00E41CA2" w:rsidRPr="00E41CA2" w:rsidTr="00E41CA2">
        <w:tc>
          <w:tcPr>
            <w:tcW w:w="6256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3120" w:dyaOrig="660">
                <v:shape id="_x0000_i1027" type="#_x0000_t75" style="width:156pt;height:33pt" o:ole="">
                  <v:imagedata r:id="rId16" o:title=""/>
                </v:shape>
                <o:OLEObject Type="Embed" ProgID="PBrush" ShapeID="_x0000_i1027" DrawAspect="Content" ObjectID="_1796652642" r:id="rId17"/>
              </w:object>
            </w:r>
          </w:p>
        </w:tc>
        <w:tc>
          <w:tcPr>
            <w:tcW w:w="3315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ввода информации из справочника</w:t>
            </w:r>
          </w:p>
        </w:tc>
      </w:tr>
      <w:tr w:rsidR="00E41CA2" w:rsidRPr="00E41CA2" w:rsidTr="00E41CA2">
        <w:tc>
          <w:tcPr>
            <w:tcW w:w="6256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3435" w:dyaOrig="405">
                <v:shape id="_x0000_i1028" type="#_x0000_t75" style="width:171.6pt;height:20.4pt" o:ole="">
                  <v:imagedata r:id="rId18" o:title=""/>
                </v:shape>
                <o:OLEObject Type="Embed" ProgID="PBrush" ShapeID="_x0000_i1028" DrawAspect="Content" ObjectID="_1796652643" r:id="rId19"/>
              </w:object>
            </w:r>
          </w:p>
        </w:tc>
        <w:tc>
          <w:tcPr>
            <w:tcW w:w="3315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ввода чисел с клавиатуры или из калькулятора</w:t>
            </w:r>
          </w:p>
        </w:tc>
      </w:tr>
      <w:tr w:rsidR="00E41CA2" w:rsidRPr="00E41CA2" w:rsidTr="00E41CA2">
        <w:tc>
          <w:tcPr>
            <w:tcW w:w="6256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345" w:dyaOrig="285">
                <v:shape id="_x0000_i1029" type="#_x0000_t75" style="width:17.4pt;height:14.4pt" o:ole="">
                  <v:imagedata r:id="rId20" o:title=""/>
                </v:shape>
                <o:OLEObject Type="Embed" ProgID="PBrush" ShapeID="_x0000_i1029" DrawAspect="Content" ObjectID="_1796652644" r:id="rId21"/>
              </w:object>
            </w:r>
          </w:p>
        </w:tc>
        <w:tc>
          <w:tcPr>
            <w:tcW w:w="3315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удаления информации, введенной из справочника</w:t>
            </w:r>
          </w:p>
        </w:tc>
      </w:tr>
      <w:tr w:rsidR="00E41CA2" w:rsidRPr="00E41CA2" w:rsidTr="00E41CA2">
        <w:tc>
          <w:tcPr>
            <w:tcW w:w="6256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4245" w:dyaOrig="420">
                <v:shape id="_x0000_i1030" type="#_x0000_t75" style="width:212.4pt;height:21pt" o:ole="">
                  <v:imagedata r:id="rId22" o:title=""/>
                </v:shape>
                <o:OLEObject Type="Embed" ProgID="PBrush" ShapeID="_x0000_i1030" DrawAspect="Content" ObjectID="_1796652645" r:id="rId23"/>
              </w:object>
            </w:r>
          </w:p>
        </w:tc>
        <w:tc>
          <w:tcPr>
            <w:tcW w:w="3315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задания периода</w:t>
            </w:r>
          </w:p>
        </w:tc>
      </w:tr>
      <w:tr w:rsidR="00E41CA2" w:rsidRPr="00E41CA2" w:rsidTr="00E41CA2">
        <w:tc>
          <w:tcPr>
            <w:tcW w:w="6256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5955" w:dyaOrig="390">
                <v:shape id="_x0000_i1031" type="#_x0000_t75" style="width:297.6pt;height:19.8pt" o:ole="">
                  <v:imagedata r:id="rId24" o:title=""/>
                </v:shape>
                <o:OLEObject Type="Embed" ProgID="PBrush" ShapeID="_x0000_i1031" DrawAspect="Content" ObjectID="_1796652646" r:id="rId25"/>
              </w:object>
            </w:r>
          </w:p>
        </w:tc>
        <w:tc>
          <w:tcPr>
            <w:tcW w:w="3315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Кнопка </w:t>
            </w: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285" w:dyaOrig="345">
                <v:shape id="_x0000_i1032" type="#_x0000_t75" style="width:14.4pt;height:17.4pt" o:ole="">
                  <v:imagedata r:id="rId26" o:title=""/>
                </v:shape>
                <o:OLEObject Type="Embed" ProgID="PBrush" ShapeID="_x0000_i1032" DrawAspect="Content" ObjectID="_1796652647" r:id="rId27"/>
              </w:object>
            </w: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t xml:space="preserve"> </w:t>
            </w: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элемента (например, договора)</w:t>
            </w:r>
          </w:p>
        </w:tc>
      </w:tr>
      <w:tr w:rsidR="00E41CA2" w:rsidRPr="00E41CA2" w:rsidTr="00E41CA2">
        <w:tc>
          <w:tcPr>
            <w:tcW w:w="6256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2220" w:dyaOrig="300">
                <v:shape id="_x0000_i1033" type="#_x0000_t75" style="width:111pt;height:15pt" o:ole="">
                  <v:imagedata r:id="rId28" o:title=""/>
                </v:shape>
                <o:OLEObject Type="Embed" ProgID="PBrush" ShapeID="_x0000_i1033" DrawAspect="Content" ObjectID="_1796652648" r:id="rId29"/>
              </w:object>
            </w: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t xml:space="preserve"> </w:t>
            </w: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2250" w:dyaOrig="360">
                <v:shape id="_x0000_i1034" type="#_x0000_t75" style="width:112.8pt;height:18pt" o:ole="">
                  <v:imagedata r:id="rId30" o:title=""/>
                </v:shape>
                <o:OLEObject Type="Embed" ProgID="PBrush" ShapeID="_x0000_i1034" DrawAspect="Content" ObjectID="_1796652649" r:id="rId31"/>
              </w:object>
            </w:r>
          </w:p>
        </w:tc>
        <w:tc>
          <w:tcPr>
            <w:tcW w:w="3315" w:type="dxa"/>
          </w:tcPr>
          <w:p w:rsidR="00E41CA2" w:rsidRPr="00E41CA2" w:rsidRDefault="00E41CA2" w:rsidP="00E4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</w:t>
            </w: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270" w:dyaOrig="255">
                <v:shape id="_x0000_i1035" type="#_x0000_t75" style="width:13.8pt;height:12.6pt" o:ole="">
                  <v:imagedata r:id="rId32" o:title=""/>
                </v:shape>
                <o:OLEObject Type="Embed" ProgID="PBrush" ShapeID="_x0000_i1035" DrawAspect="Content" ObjectID="_1796652650" r:id="rId33"/>
              </w:object>
            </w: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t xml:space="preserve"> </w:t>
            </w: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отмена </w:t>
            </w: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object w:dxaOrig="315" w:dyaOrig="315">
                <v:shape id="_x0000_i1036" type="#_x0000_t75" style="width:15.6pt;height:15.6pt" o:ole="">
                  <v:imagedata r:id="rId34" o:title=""/>
                </v:shape>
                <o:OLEObject Type="Embed" ProgID="PBrush" ShapeID="_x0000_i1036" DrawAspect="Content" ObjectID="_1796652651" r:id="rId35"/>
              </w:object>
            </w:r>
            <w:r w:rsidRPr="00E41CA2"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  <w:t xml:space="preserve"> </w:t>
            </w:r>
            <w:r w:rsidRPr="00E41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</w:t>
            </w:r>
          </w:p>
        </w:tc>
      </w:tr>
    </w:tbl>
    <w:p w:rsidR="00E41CA2" w:rsidRPr="00E41CA2" w:rsidRDefault="00E41CA2" w:rsidP="00E41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A2" w:rsidRPr="00E41CA2" w:rsidRDefault="00E41CA2" w:rsidP="00E41CA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1CA2">
        <w:rPr>
          <w:rFonts w:ascii="Times New Roman" w:eastAsia="Calibri" w:hAnsi="Times New Roman" w:cs="Times New Roman"/>
          <w:b/>
          <w:sz w:val="28"/>
          <w:szCs w:val="28"/>
        </w:rPr>
        <w:t>Справочники и настройки учета</w:t>
      </w:r>
    </w:p>
    <w:p w:rsidR="00E41CA2" w:rsidRPr="00E41CA2" w:rsidRDefault="00E41CA2" w:rsidP="00E41C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>Для таких объектов конфигурации, как справочники и документы, предусмотрены следующие общие возможности:</w:t>
      </w:r>
    </w:p>
    <w:p w:rsidR="00E41CA2" w:rsidRPr="00E41CA2" w:rsidRDefault="00E41CA2" w:rsidP="00E41CA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 xml:space="preserve">Справка по объекту - по кнопке «справка» </w:t>
      </w:r>
      <w:r w:rsidRPr="00E41CA2">
        <w:rPr>
          <w:noProof/>
          <w:lang w:eastAsia="ru-RU"/>
        </w:rPr>
        <w:drawing>
          <wp:inline distT="0" distB="0" distL="0" distR="0" wp14:anchorId="6681EC0C" wp14:editId="21497AA1">
            <wp:extent cx="209550" cy="1905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CA2">
        <w:rPr>
          <w:rFonts w:ascii="Times New Roman" w:eastAsia="Calibri" w:hAnsi="Times New Roman" w:cs="Times New Roman"/>
          <w:sz w:val="28"/>
          <w:szCs w:val="28"/>
        </w:rPr>
        <w:t xml:space="preserve"> можно вызвать описание объекта;</w:t>
      </w:r>
    </w:p>
    <w:p w:rsidR="00E41CA2" w:rsidRPr="00E41CA2" w:rsidRDefault="00E41CA2" w:rsidP="00E41CA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 xml:space="preserve">Записать изменения - по кнопке «записать» </w:t>
      </w:r>
      <w:r w:rsidRPr="00E41CA2">
        <w:rPr>
          <w:noProof/>
          <w:lang w:eastAsia="ru-RU"/>
        </w:rPr>
        <w:drawing>
          <wp:inline distT="0" distB="0" distL="0" distR="0" wp14:anchorId="52E23C53" wp14:editId="4C310CDA">
            <wp:extent cx="200025" cy="2190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C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1CA2" w:rsidRPr="00E41CA2" w:rsidRDefault="00E41CA2" w:rsidP="00E41CA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 xml:space="preserve">Проводка изменений – проводка изменений без выхода из формы по кнопке </w:t>
      </w:r>
      <w:r w:rsidRPr="00E41CA2">
        <w:rPr>
          <w:noProof/>
          <w:lang w:eastAsia="ru-RU"/>
        </w:rPr>
        <w:drawing>
          <wp:inline distT="0" distB="0" distL="0" distR="0" wp14:anchorId="6ECF6FB2" wp14:editId="26FCFF45">
            <wp:extent cx="723900" cy="2381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C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1CA2" w:rsidRPr="00E41CA2" w:rsidRDefault="00E41CA2" w:rsidP="00E41CA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 xml:space="preserve">Провести и закрыть - изменения </w:t>
      </w:r>
      <w:proofErr w:type="gramStart"/>
      <w:r w:rsidRPr="00E41CA2">
        <w:rPr>
          <w:rFonts w:ascii="Times New Roman" w:eastAsia="Calibri" w:hAnsi="Times New Roman" w:cs="Times New Roman"/>
          <w:sz w:val="28"/>
          <w:szCs w:val="28"/>
        </w:rPr>
        <w:t>записываются</w:t>
      </w:r>
      <w:proofErr w:type="gramEnd"/>
      <w:r w:rsidRPr="00E41CA2">
        <w:rPr>
          <w:rFonts w:ascii="Times New Roman" w:eastAsia="Calibri" w:hAnsi="Times New Roman" w:cs="Times New Roman"/>
          <w:sz w:val="28"/>
          <w:szCs w:val="28"/>
        </w:rPr>
        <w:t xml:space="preserve"> и форма элемента закрывается по </w:t>
      </w:r>
      <w:r w:rsidRPr="00E41CA2">
        <w:rPr>
          <w:noProof/>
          <w:lang w:eastAsia="ru-RU"/>
        </w:rPr>
        <w:drawing>
          <wp:inline distT="0" distB="0" distL="0" distR="0" wp14:anchorId="3C1B9612" wp14:editId="0958FB52">
            <wp:extent cx="1333500" cy="2667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C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1CA2" w:rsidRPr="00E41CA2" w:rsidRDefault="00E41CA2" w:rsidP="00E41CA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 xml:space="preserve">Записать и закрыть – запись нового элемента и закрытие формы по кнопке </w:t>
      </w:r>
      <w:r w:rsidRPr="00E41CA2">
        <w:rPr>
          <w:noProof/>
          <w:lang w:eastAsia="ru-RU"/>
        </w:rPr>
        <w:drawing>
          <wp:inline distT="0" distB="0" distL="0" distR="0" wp14:anchorId="117FB564" wp14:editId="6B5E7D8A">
            <wp:extent cx="1333500" cy="2571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1CA2" w:rsidRPr="00E41CA2" w:rsidRDefault="00E41CA2" w:rsidP="00E41C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1CA2">
        <w:rPr>
          <w:rFonts w:ascii="Times New Roman" w:eastAsia="Calibri" w:hAnsi="Times New Roman" w:cs="Times New Roman"/>
          <w:b/>
          <w:sz w:val="28"/>
          <w:szCs w:val="28"/>
        </w:rPr>
        <w:t>Общие приемы работы со справочниками</w:t>
      </w:r>
    </w:p>
    <w:p w:rsidR="00E41CA2" w:rsidRPr="00E41CA2" w:rsidRDefault="00E41CA2" w:rsidP="00E41C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>Начинать работу с любой конфигурацией 1С рекомендуется с заполнения справочников и констант (настройки программы).</w:t>
      </w:r>
    </w:p>
    <w:p w:rsidR="00E41CA2" w:rsidRPr="00E41CA2" w:rsidRDefault="00E41CA2" w:rsidP="00E41C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b/>
          <w:sz w:val="28"/>
          <w:szCs w:val="28"/>
        </w:rPr>
        <w:t>Справочники</w:t>
      </w:r>
      <w:r w:rsidRPr="00E41CA2">
        <w:rPr>
          <w:rFonts w:ascii="Times New Roman" w:eastAsia="Calibri" w:hAnsi="Times New Roman" w:cs="Times New Roman"/>
          <w:sz w:val="28"/>
          <w:szCs w:val="28"/>
        </w:rPr>
        <w:t xml:space="preserve"> — это средство для работы со списками однородных элементов данных. При помощи справочника организуется ввод стандартной информации в документы, ее просмотр и изменение.</w:t>
      </w:r>
    </w:p>
    <w:p w:rsidR="00E41CA2" w:rsidRPr="00E41CA2" w:rsidRDefault="00E41CA2" w:rsidP="00E41C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>В программе «1С: Предприятие» справочники служат для хранения условно-постоянной информации. Использование справочников позволяет исключить неоднозначность при заполнении тех или иных реквизитов документов или других справочников.</w:t>
      </w:r>
    </w:p>
    <w:p w:rsidR="00E41CA2" w:rsidRPr="00E41CA2" w:rsidRDefault="00E41CA2" w:rsidP="00E41C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 xml:space="preserve">Система «1С: Предприятие» позволяет организовать многоуровневые справочники, имеющие множество уровней вложенности. Подобная организация справочников позволяет хранить условно-постоянную </w:t>
      </w:r>
      <w:r w:rsidRPr="00E41CA2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информацию с нужной степенью детализации и организовывать многоуровневый аналитический учёт по счетам.</w:t>
      </w:r>
    </w:p>
    <w:p w:rsidR="00E41CA2" w:rsidRPr="00E41CA2" w:rsidRDefault="00E41CA2" w:rsidP="00E41C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>Записи в окнах справочников расположены в виде таблицы.</w:t>
      </w:r>
    </w:p>
    <w:p w:rsidR="00E41CA2" w:rsidRPr="00E41CA2" w:rsidRDefault="00E41CA2" w:rsidP="00E41C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>Выбранной (выделенной) считается та запись, в которой находится курсор - синее световое пятно, причем курсор может находиться в любой графе. Перемещать курсор, по записям можно используя клавиши управления курсором или полосы прокрутки.</w:t>
      </w:r>
    </w:p>
    <w:p w:rsidR="00E41CA2" w:rsidRPr="00E41CA2" w:rsidRDefault="00E41CA2" w:rsidP="00E41C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41CA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Поле КОД в любом справочнике - это уникальный номер объекта, который присваивается автоматически. При работе со справочниками старайтесь не изменять коды каждого элемента, они формируются автоматически, и программа отслеживает их уникальность.</w:t>
      </w:r>
    </w:p>
    <w:p w:rsidR="00E41CA2" w:rsidRPr="00E41CA2" w:rsidRDefault="00E41CA2" w:rsidP="00E41C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CA2">
        <w:rPr>
          <w:rFonts w:ascii="Times New Roman" w:eastAsia="Calibri" w:hAnsi="Times New Roman" w:cs="Times New Roman"/>
          <w:sz w:val="28"/>
          <w:szCs w:val="28"/>
        </w:rPr>
        <w:t>Справочники в программе бывают двух видов: иерархические и простые. Иерархические справочники позволяют разбивать элементы на группы и подгруппы, а простые — нет.</w:t>
      </w:r>
    </w:p>
    <w:p w:rsidR="00E41CA2" w:rsidRPr="005641FE" w:rsidRDefault="00E41CA2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b/>
          <w:sz w:val="28"/>
          <w:szCs w:val="28"/>
        </w:rPr>
        <w:t>Ход работы.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При создании организации нужно быть готовым к одновременной работе с несколькими справочниками: информация из одного справочника становится доступной в другом справочнике только после ее сохранения. </w:t>
      </w:r>
      <w:r w:rsidR="00E41CA2">
        <w:rPr>
          <w:rFonts w:ascii="Times New Roman" w:eastAsia="Times New Roman" w:hAnsi="Times New Roman" w:cs="Times New Roman"/>
          <w:sz w:val="28"/>
          <w:szCs w:val="28"/>
        </w:rPr>
        <w:t>Все справочники в алфавитном порядке содержатся в пункте командного меню Операции.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Сведения о юридическом лице ЗАО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ВоенСтиль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» и ИП 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Крылышкин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вводятся в программе в справочник «Организации».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Прежде чем создавать организацию, необходимо внести в справочник «Банки» информацию о банках, с которыми будут осуществляться взаиморасчеты (рисунки 1.6, 1.7). В справочнике «Банки» хранятся сведения о банках, в которых у организаций или контрагентах организаций открыты расчетные счета.</w:t>
      </w:r>
    </w:p>
    <w:p w:rsidR="005641FE" w:rsidRPr="005641FE" w:rsidRDefault="005641FE" w:rsidP="005641FE">
      <w:pPr>
        <w:ind w:left="360"/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23336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Рисунок 1.6 – Справочник «Банк»</w:t>
      </w:r>
    </w:p>
    <w:p w:rsidR="005641FE" w:rsidRPr="005641FE" w:rsidRDefault="005641FE" w:rsidP="005641FE">
      <w:pPr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33775" cy="23622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Рисунок 1.7 – Создание нового банка в справочнике «Банк»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Банк, в котором ОАО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ВоенСтиль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будет иметь зарплатный счет, внесем в справочник «Контрагенты». Для выбора вида счета необходимо внести информацию в справочник «Банковский счет» (рисунки 1.8, 1.9). Этот справочник содержит сведения о банковских счетах организаций и сторонних контрагентов, с которыми осуществляются расчеты. Он подчинен справочникам «Организации» и «Контрагенты», из которых и осуществляется ввод информации в него. Для банковского счета указывается его вид (расчетный, депозитный, ссудный или иной), валюта счета, номер счета, выбирается банк, в котором открыт счет и банк-корреспондент для осуществления непрямых расчетов.  В поле «Наименование» задается произвольное задание счета для отображения в формах справочников и документов. Значения остальных реквизитов определяют особенности формирования печатной формы платежного поручения.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Один из счетов организации или контрагента можно указать в качестве основного счета (выбрав его в поле «Основной банковский счет» формы элемента справочника). Этот счет будет использоваться как значение по умолчанию при формировании платежных документов. При осуществлении выплаты заработной платы перечислением на счет в банке, с которыми у организации заключен соответствующий договор, банк выступает в качестве контрагента организации и дополнительно описывается в справочнике «Контрагенты». Зарплатный счет организации в банке вводится как счет банка-контрагента.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1FE" w:rsidRPr="005641FE" w:rsidRDefault="005641FE" w:rsidP="005641F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0763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1.8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Справочник «Банковский счет»</w:t>
      </w: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5875" cy="5076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1.9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Создание банковского счета в справочнике «Банковский счет»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Для добавления новой организации используется вкладка Предприятие, пункт меню Операции, Справочник, Организации, кнопка</w:t>
      </w:r>
      <w:proofErr w:type="gramStart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5641FE">
        <w:rPr>
          <w:rFonts w:ascii="Times New Roman" w:eastAsia="Times New Roman" w:hAnsi="Times New Roman" w:cs="Times New Roman"/>
          <w:sz w:val="28"/>
          <w:szCs w:val="28"/>
        </w:rPr>
        <w:t>обавить (рисунок 1.10).</w:t>
      </w:r>
    </w:p>
    <w:p w:rsidR="005641FE" w:rsidRPr="005641FE" w:rsidRDefault="005641FE" w:rsidP="005641FE">
      <w:pPr>
        <w:ind w:left="36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407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1.10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Создание организации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Воен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-Стиль» в справочнике «Организации»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и окончания ввода информации в диалоговое окно «Организации: 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ВоентСтиль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выбираем последовательно кнопки «Записать» и «ОК».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Аналогично создаем филиал ЗАО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ВоенСтиля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СеверКож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с открытием его основного банковского счета (рисунок 1.11).</w:t>
      </w:r>
    </w:p>
    <w:p w:rsidR="005641FE" w:rsidRPr="005641FE" w:rsidRDefault="005641FE" w:rsidP="005641FE">
      <w:pPr>
        <w:ind w:left="360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1625" cy="40957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1.11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Создание организации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Северкож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в справочнике «Организации»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Если организацией является индивидуальный предприниматель, то вместо ИНН, КПП и ОГРН указывается ОГРНИП. При этом сведения о данном физическом лице вносятся в справочник «Физические лица» и ссылка на него указывается в соответствующем поле справочника «Организации». Образцы ввода приведены ниже в соответствующих окнах диалога (рисунки 1.12-1.17).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1FE" w:rsidRPr="005641FE" w:rsidRDefault="005641FE" w:rsidP="0056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67400" cy="5010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1.12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Ввод личных данных физического лица в справочник «Личные данные физического лица»</w:t>
      </w:r>
    </w:p>
    <w:p w:rsidR="005641FE" w:rsidRPr="005641FE" w:rsidRDefault="005641FE" w:rsidP="005641F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25050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Рисунок 1.13 – С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правочник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5641FE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proofErr w:type="gram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лица»</w:t>
      </w:r>
    </w:p>
    <w:p w:rsidR="005641FE" w:rsidRPr="005641FE" w:rsidRDefault="005641FE" w:rsidP="005641FE">
      <w:pPr>
        <w:rPr>
          <w:rFonts w:ascii="Calibri" w:eastAsia="Times New Roman" w:hAnsi="Calibri" w:cs="Times New Roman"/>
          <w:sz w:val="28"/>
          <w:szCs w:val="28"/>
        </w:rPr>
      </w:pP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14875" cy="35814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1.14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Создание организации «ИП 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Крылышкин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в справочнике «Организации»</w:t>
      </w: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36957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1.15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Настройка расчета заработной платы организации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Северкож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в справочнике «Организации»</w:t>
      </w:r>
    </w:p>
    <w:p w:rsidR="005641FE" w:rsidRPr="005641FE" w:rsidRDefault="005641FE" w:rsidP="005641F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62575" cy="40957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1.16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Настройка бухгалтерского учета заработной платы организации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Северкож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в справочнике «Организации»</w:t>
      </w:r>
    </w:p>
    <w:p w:rsidR="005641FE" w:rsidRPr="005641FE" w:rsidRDefault="005641FE" w:rsidP="005641F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381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1.17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Добавление новой записи о способе отражения в бухгалтерском учете заработной платы организации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Северкож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Прежде чем приступить к заполнению вкладки «Ответственные лица» организаций, внесем общие данные о руководителях в справочник «Сотрудники» (рисунок 1.18). 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Затем заполним вкладку «Ответственные лица» организаций, выбирая их из справочника «Сотрудники» (рисунок 1.19).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1FE" w:rsidRPr="005641FE" w:rsidRDefault="005641FE" w:rsidP="005641F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1.18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Внесение данных о руководителе в справочник «Сотрудники»</w:t>
      </w:r>
    </w:p>
    <w:p w:rsidR="005641FE" w:rsidRPr="005641FE" w:rsidRDefault="005641FE" w:rsidP="005641F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1625" cy="4438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1.19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Назначение ответственных лиц в справочнике «Организации»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Зададим юридический, почтовый, фактический адреса организации и телефон на вкладке «Адреса».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b/>
          <w:sz w:val="28"/>
          <w:szCs w:val="28"/>
        </w:rPr>
        <w:t>Этап 3. Создание и настройка организационной структуры организации для целей регламентированного учета.  Разработка штатного расписания. Настройка производственного календаря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При создании подразделений (рисунки 1.20, 1.21) предполагается, что общие данные о руководителях подразделений уже имеются в справочнике «Сотрудники».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10100" cy="2971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1.20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Внесение подразделений организации ЗАО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ВоенСтиль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в справочник «Подразделения организации»</w:t>
      </w: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3419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1.21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Вкладка «Обособленное подразделение» о производственном отделе в справочнике «Подразделения организации»</w:t>
      </w: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641FE" w:rsidRPr="005641FE" w:rsidRDefault="005641FE" w:rsidP="005641FE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67300" cy="3400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1.22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Вкладка «Обособленное подразделение» об отделе сбыта готовой продукции в справочнике «Подразделения организации»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кадрового учета разрабатывается штатное расписание. Под штатной единицей в программе понимается должность в конкретном структурном подразделении организации. Иерархическая структура подразделений каждой организации описывается в справочнике «Подразделения организации». Перечень должностей – в справочнике «Должности организаций». Так как перечень должностей является общим для всех организаций, то это позволяет проводить сквозной анализ должностного состава по всем организациям. Штатное расписание может быть выведено в виде унифицированной формы Т-3. 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Штатная расстановка организаций формируется по данным о приемах, переводах и увольнениях работников организаций, зарегистрированных в подсистеме учета движения кадров регламентированного кадрового учета. 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Заполните справочник «Должности организаций» (рисунок 1.23) и разработайте штатное расписание (рисунок 1.24) для организаций ЗАО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ВоенСтиль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>» и  «Север Кож» в соответствии с их подразделениями.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1FE" w:rsidRPr="005641FE" w:rsidRDefault="005641FE" w:rsidP="005641F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2895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Рисунок 1.23 – С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правочник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«Должности организаций»</w:t>
      </w:r>
    </w:p>
    <w:p w:rsidR="005641FE" w:rsidRPr="005641FE" w:rsidRDefault="005641FE" w:rsidP="005641F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447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Рисунок 1.24 – С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правочник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«Подразделения организации»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Настройка производственного календаря (рисунок 1.25) осуществляется на каждый год (пункт меню «Предприятие», Производственный календарь). В случае совпадений праздничных и выходных дней выходной день, который </w:t>
      </w:r>
      <w:proofErr w:type="gramStart"/>
      <w:r w:rsidRPr="005641FE">
        <w:rPr>
          <w:rFonts w:ascii="Times New Roman" w:eastAsia="Times New Roman" w:hAnsi="Times New Roman" w:cs="Times New Roman"/>
          <w:sz w:val="28"/>
          <w:szCs w:val="28"/>
        </w:rPr>
        <w:t>требуется перенести на другой день выделяется</w:t>
      </w:r>
      <w:proofErr w:type="gram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и в его контекстном меню выбирается пункт «Перенести выходной день» и в появившемся диалоговом окне выбрать нужную для переноса дату. Выбрать</w:t>
      </w:r>
      <w:proofErr w:type="gramStart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5641FE">
        <w:rPr>
          <w:rFonts w:ascii="Times New Roman" w:eastAsia="Times New Roman" w:hAnsi="Times New Roman" w:cs="Times New Roman"/>
          <w:sz w:val="28"/>
          <w:szCs w:val="28"/>
        </w:rPr>
        <w:t>к. Запись выполненных настроек в информационную базу производится по кнопке «Записать».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1FE" w:rsidRPr="005641FE" w:rsidRDefault="005641FE" w:rsidP="005641F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1200" cy="449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1.25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Диалоговое окно настройки производственного календаря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Настройте регламентированный производственный календарь на текущий год и получите его печатную форму (рисунок 1.26).</w:t>
      </w:r>
    </w:p>
    <w:p w:rsidR="005641FE" w:rsidRPr="005641FE" w:rsidRDefault="005641FE" w:rsidP="005641F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1.26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Печатная форма производственного календаря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sz w:val="28"/>
          <w:szCs w:val="28"/>
        </w:rPr>
        <w:t>Сформируем и сохраним в информационной базе организационную структуру ЗАО «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ВоенСтиль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» (рисунок 1.27) в </w:t>
      </w:r>
      <w:proofErr w:type="spellStart"/>
      <w:r w:rsidRPr="005641F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5641FE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5641FE">
        <w:rPr>
          <w:rFonts w:ascii="Times New Roman" w:eastAsia="Times New Roman" w:hAnsi="Times New Roman" w:cs="Times New Roman"/>
          <w:sz w:val="28"/>
          <w:szCs w:val="28"/>
        </w:rPr>
        <w:t>еню</w:t>
      </w:r>
      <w:proofErr w:type="spellEnd"/>
      <w:r w:rsidRPr="005641FE">
        <w:rPr>
          <w:rFonts w:ascii="Times New Roman" w:eastAsia="Times New Roman" w:hAnsi="Times New Roman" w:cs="Times New Roman"/>
          <w:sz w:val="28"/>
          <w:szCs w:val="28"/>
        </w:rPr>
        <w:t xml:space="preserve"> «Предприятие».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1FE" w:rsidRPr="005641FE" w:rsidRDefault="005641FE" w:rsidP="005641FE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77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FE" w:rsidRPr="005641FE" w:rsidRDefault="005641FE" w:rsidP="005641FE">
      <w:pPr>
        <w:ind w:firstLine="567"/>
        <w:rPr>
          <w:rFonts w:ascii="Calibri" w:eastAsia="Times New Roman" w:hAnsi="Calibri" w:cs="Times New Roman"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1.26 – </w:t>
      </w:r>
      <w:r w:rsidRPr="005641FE">
        <w:rPr>
          <w:rFonts w:ascii="Times New Roman" w:eastAsia="Times New Roman" w:hAnsi="Times New Roman" w:cs="Times New Roman"/>
          <w:sz w:val="28"/>
          <w:szCs w:val="28"/>
        </w:rPr>
        <w:t>Документ «Организационная структура»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1FE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</w:t>
      </w:r>
    </w:p>
    <w:p w:rsidR="005641FE" w:rsidRPr="005641FE" w:rsidRDefault="005641FE" w:rsidP="005641F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1FE">
        <w:rPr>
          <w:rFonts w:ascii="Times New Roman" w:eastAsia="Calibri" w:hAnsi="Times New Roman" w:cs="Times New Roman"/>
          <w:sz w:val="28"/>
          <w:szCs w:val="28"/>
        </w:rPr>
        <w:t>Поясните назначение справочника «Контрагенты».</w:t>
      </w:r>
    </w:p>
    <w:p w:rsidR="005641FE" w:rsidRPr="005641FE" w:rsidRDefault="005641FE" w:rsidP="005641F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1FE">
        <w:rPr>
          <w:rFonts w:ascii="Times New Roman" w:eastAsia="Calibri" w:hAnsi="Times New Roman" w:cs="Times New Roman"/>
          <w:sz w:val="28"/>
          <w:szCs w:val="28"/>
        </w:rPr>
        <w:lastRenderedPageBreak/>
        <w:t>В чем состоит в программе 1С отличие категорий физических лиц и сотрудников?</w:t>
      </w:r>
    </w:p>
    <w:p w:rsidR="005641FE" w:rsidRPr="005641FE" w:rsidRDefault="005641FE" w:rsidP="005641F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1FE">
        <w:rPr>
          <w:rFonts w:ascii="Times New Roman" w:eastAsia="Calibri" w:hAnsi="Times New Roman" w:cs="Times New Roman"/>
          <w:sz w:val="28"/>
          <w:szCs w:val="28"/>
        </w:rPr>
        <w:t>Какое назначение имеет префикс организации?</w:t>
      </w:r>
    </w:p>
    <w:p w:rsidR="005641FE" w:rsidRPr="005641FE" w:rsidRDefault="005641FE" w:rsidP="005641F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1FE">
        <w:rPr>
          <w:rFonts w:ascii="Times New Roman" w:eastAsia="Calibri" w:hAnsi="Times New Roman" w:cs="Times New Roman"/>
          <w:sz w:val="28"/>
          <w:szCs w:val="28"/>
        </w:rPr>
        <w:t xml:space="preserve">Какой смысл содержат такие основные данные </w:t>
      </w:r>
      <w:proofErr w:type="gramStart"/>
      <w:r w:rsidRPr="005641FE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proofErr w:type="gramEnd"/>
      <w:r w:rsidRPr="005641FE">
        <w:rPr>
          <w:rFonts w:ascii="Times New Roman" w:eastAsia="Calibri" w:hAnsi="Times New Roman" w:cs="Times New Roman"/>
          <w:sz w:val="28"/>
          <w:szCs w:val="28"/>
        </w:rPr>
        <w:t xml:space="preserve"> лица как ИНН, КПП и ОГРН?</w:t>
      </w:r>
    </w:p>
    <w:p w:rsidR="005641FE" w:rsidRPr="005641FE" w:rsidRDefault="005641FE" w:rsidP="005641F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1FE">
        <w:rPr>
          <w:rFonts w:ascii="Times New Roman" w:eastAsia="Calibri" w:hAnsi="Times New Roman" w:cs="Times New Roman"/>
          <w:sz w:val="28"/>
          <w:szCs w:val="28"/>
        </w:rPr>
        <w:t xml:space="preserve">Для физического лица </w:t>
      </w:r>
      <w:proofErr w:type="gramStart"/>
      <w:r w:rsidRPr="005641FE">
        <w:rPr>
          <w:rFonts w:ascii="Times New Roman" w:eastAsia="Calibri" w:hAnsi="Times New Roman" w:cs="Times New Roman"/>
          <w:sz w:val="28"/>
          <w:szCs w:val="28"/>
        </w:rPr>
        <w:t>используются</w:t>
      </w:r>
      <w:proofErr w:type="gramEnd"/>
      <w:r w:rsidRPr="005641FE">
        <w:rPr>
          <w:rFonts w:ascii="Times New Roman" w:eastAsia="Calibri" w:hAnsi="Times New Roman" w:cs="Times New Roman"/>
          <w:sz w:val="28"/>
          <w:szCs w:val="28"/>
        </w:rPr>
        <w:t xml:space="preserve"> индивидуальны номера ИФНС, ИНН, ПФР. Что они означают?</w:t>
      </w:r>
    </w:p>
    <w:p w:rsidR="005641FE" w:rsidRPr="005641FE" w:rsidRDefault="005641FE" w:rsidP="005641F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1FE">
        <w:rPr>
          <w:rFonts w:ascii="Times New Roman" w:eastAsia="Calibri" w:hAnsi="Times New Roman" w:cs="Times New Roman"/>
          <w:sz w:val="28"/>
          <w:szCs w:val="28"/>
        </w:rPr>
        <w:t>Назовите алгоритм работы с диалоговыми окнами программы 1С, применяемый для создания и настройки ее организационной структуры.</w:t>
      </w:r>
    </w:p>
    <w:p w:rsidR="005641FE" w:rsidRPr="005641FE" w:rsidRDefault="005641FE" w:rsidP="00564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8E1" w:rsidRDefault="00B778E1"/>
    <w:sectPr w:rsidR="00B7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55A0"/>
    <w:multiLevelType w:val="hybridMultilevel"/>
    <w:tmpl w:val="22C2B39C"/>
    <w:lvl w:ilvl="0" w:tplc="3AC06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A19BA"/>
    <w:multiLevelType w:val="hybridMultilevel"/>
    <w:tmpl w:val="5B86ADA2"/>
    <w:lvl w:ilvl="0" w:tplc="8020D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7440D3"/>
    <w:multiLevelType w:val="hybridMultilevel"/>
    <w:tmpl w:val="86560E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D5"/>
    <w:rsid w:val="00081BDA"/>
    <w:rsid w:val="003D29D5"/>
    <w:rsid w:val="005641FE"/>
    <w:rsid w:val="008B4223"/>
    <w:rsid w:val="009E4A6C"/>
    <w:rsid w:val="00B778E1"/>
    <w:rsid w:val="00E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1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1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1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9" Type="http://schemas.openxmlformats.org/officeDocument/2006/relationships/image" Target="media/image22.png"/><Relationship Id="rId21" Type="http://schemas.openxmlformats.org/officeDocument/2006/relationships/oleObject" Target="embeddings/oleObject5.bin"/><Relationship Id="rId34" Type="http://schemas.openxmlformats.org/officeDocument/2006/relationships/image" Target="media/image18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oleObject" Target="embeddings/oleObject9.bin"/><Relationship Id="rId41" Type="http://schemas.openxmlformats.org/officeDocument/2006/relationships/image" Target="media/image24.png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49" Type="http://schemas.openxmlformats.org/officeDocument/2006/relationships/image" Target="media/image32.png"/><Relationship Id="rId57" Type="http://schemas.openxmlformats.org/officeDocument/2006/relationships/image" Target="media/image40.png"/><Relationship Id="rId61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7.png"/><Relationship Id="rId52" Type="http://schemas.openxmlformats.org/officeDocument/2006/relationships/image" Target="media/image35.png"/><Relationship Id="rId60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oleObject" Target="embeddings/oleObject8.bin"/><Relationship Id="rId30" Type="http://schemas.openxmlformats.org/officeDocument/2006/relationships/image" Target="media/image16.png"/><Relationship Id="rId35" Type="http://schemas.openxmlformats.org/officeDocument/2006/relationships/oleObject" Target="embeddings/oleObject12.bin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56" Type="http://schemas.openxmlformats.org/officeDocument/2006/relationships/image" Target="media/image39.png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34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5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2021-02-09T12:41:00Z</cp:lastPrinted>
  <dcterms:created xsi:type="dcterms:W3CDTF">2021-02-09T12:40:00Z</dcterms:created>
  <dcterms:modified xsi:type="dcterms:W3CDTF">2024-12-25T10:24:00Z</dcterms:modified>
</cp:coreProperties>
</file>