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003"/>
        <w:gridCol w:w="11057"/>
      </w:tblGrid>
      <w:tr w:rsidR="00B9491E" w:rsidRPr="00131A7F" w:rsidTr="002025B8">
        <w:trPr>
          <w:trHeight w:val="277"/>
        </w:trPr>
        <w:tc>
          <w:tcPr>
            <w:tcW w:w="4557" w:type="dxa"/>
            <w:gridSpan w:val="2"/>
            <w:tcBorders>
              <w:top w:val="nil"/>
              <w:left w:val="nil"/>
            </w:tcBorders>
          </w:tcPr>
          <w:p w:rsidR="00B9491E" w:rsidRPr="00131A7F" w:rsidRDefault="00B9491E" w:rsidP="00B9491E">
            <w:pPr>
              <w:pStyle w:val="TableParagraph"/>
              <w:spacing w:line="257" w:lineRule="exact"/>
              <w:ind w:lef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  <w:r w:rsidRPr="00131A7F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b/>
                <w:sz w:val="24"/>
                <w:szCs w:val="24"/>
              </w:rPr>
              <w:t>ТТП.2-24-</w:t>
            </w:r>
            <w:r w:rsidRPr="00131A7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1(К,З)</w:t>
            </w:r>
          </w:p>
        </w:tc>
        <w:tc>
          <w:tcPr>
            <w:tcW w:w="11057" w:type="dxa"/>
          </w:tcPr>
          <w:p w:rsidR="00B9491E" w:rsidRPr="00131A7F" w:rsidRDefault="00B9491E" w:rsidP="00B949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1A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Темы 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№</w:t>
            </w:r>
          </w:p>
        </w:tc>
        <w:tc>
          <w:tcPr>
            <w:tcW w:w="4003" w:type="dxa"/>
          </w:tcPr>
          <w:p w:rsidR="00B9491E" w:rsidRPr="00131A7F" w:rsidRDefault="00B9491E" w:rsidP="00133049">
            <w:pPr>
              <w:pStyle w:val="TableParagraph"/>
              <w:spacing w:before="6" w:line="251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ФИО</w:t>
            </w:r>
          </w:p>
        </w:tc>
        <w:tc>
          <w:tcPr>
            <w:tcW w:w="11057" w:type="dxa"/>
          </w:tcPr>
          <w:p w:rsidR="00B9491E" w:rsidRPr="00131A7F" w:rsidRDefault="00B949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  <w:r w:rsidRPr="00131A7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  <w:r w:rsidRPr="00131A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Сергеевна</w:t>
            </w:r>
          </w:p>
        </w:tc>
        <w:tc>
          <w:tcPr>
            <w:tcW w:w="11057" w:type="dxa"/>
          </w:tcPr>
          <w:p w:rsidR="00B9491E" w:rsidRPr="00131A7F" w:rsidRDefault="004E4EF6" w:rsidP="00977F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bCs/>
                <w:sz w:val="24"/>
                <w:szCs w:val="24"/>
              </w:rPr>
              <w:t>1. Требования законодательства по обеспечению доступа инвалидов к объектам и услугам пассажирского транспорта.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Богинский</w:t>
            </w:r>
            <w:r w:rsidRPr="00131A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Сергеевич</w:t>
            </w:r>
          </w:p>
        </w:tc>
        <w:tc>
          <w:tcPr>
            <w:tcW w:w="11057" w:type="dxa"/>
          </w:tcPr>
          <w:p w:rsidR="00B9491E" w:rsidRPr="00131A7F" w:rsidRDefault="00977F9A" w:rsidP="00977F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bCs/>
                <w:sz w:val="24"/>
                <w:szCs w:val="24"/>
              </w:rPr>
              <w:t>2. Основные положения и принципы Конвенции о правах инвалидов по обеспечению прав инвалидов на доступные объекты и услуги пассажирского транспорта (определение инвалидности, права инвалидов, принцип отсутствия «дискриминации по признаку инвалидности» при обеспечении доступности объектов и услуг социальной инфраструктуры для населения, принципы «разумного приспособления», принцип «универсального дизайна»).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Бондарчик</w:t>
            </w:r>
            <w:r w:rsidRPr="00131A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 w:rsidRPr="00131A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Вадимовна</w:t>
            </w:r>
          </w:p>
        </w:tc>
        <w:tc>
          <w:tcPr>
            <w:tcW w:w="11057" w:type="dxa"/>
          </w:tcPr>
          <w:p w:rsidR="00B9491E" w:rsidRPr="00131A7F" w:rsidRDefault="00977F9A" w:rsidP="00977F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bCs/>
                <w:sz w:val="24"/>
                <w:szCs w:val="24"/>
              </w:rPr>
              <w:t>3. Требования Федеральных законов №181–ФЗ, №46–ФЗ, №419-ФЗ, Государственной программы РФ «Доступная среда».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r w:rsidRPr="00131A7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Регина</w:t>
            </w:r>
            <w:r w:rsidRPr="00131A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Валерьевна</w:t>
            </w:r>
          </w:p>
        </w:tc>
        <w:tc>
          <w:tcPr>
            <w:tcW w:w="11057" w:type="dxa"/>
          </w:tcPr>
          <w:p w:rsidR="00B9491E" w:rsidRPr="00131A7F" w:rsidRDefault="00977F9A" w:rsidP="00977F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bCs/>
                <w:sz w:val="24"/>
                <w:szCs w:val="24"/>
              </w:rPr>
              <w:t>4. Показатели эффективности и качества доступности объектов и услуг для инвалидов и МГН.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 xml:space="preserve">Вавилихин Семён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Сергеевич</w:t>
            </w:r>
          </w:p>
        </w:tc>
        <w:tc>
          <w:tcPr>
            <w:tcW w:w="11057" w:type="dxa"/>
          </w:tcPr>
          <w:p w:rsidR="00B9491E" w:rsidRPr="00131A7F" w:rsidRDefault="00977F9A" w:rsidP="00977F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bCs/>
                <w:sz w:val="24"/>
                <w:szCs w:val="24"/>
              </w:rPr>
              <w:t>5. Международный опыт в области создания доступной среды на транспорте.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  <w:r w:rsidRPr="00131A7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  <w:r w:rsidRPr="00131A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Александровна</w:t>
            </w:r>
          </w:p>
        </w:tc>
        <w:tc>
          <w:tcPr>
            <w:tcW w:w="11057" w:type="dxa"/>
          </w:tcPr>
          <w:p w:rsidR="00B9491E" w:rsidRPr="00131A7F" w:rsidRDefault="00977F9A" w:rsidP="00977F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bCs/>
                <w:sz w:val="24"/>
                <w:szCs w:val="24"/>
              </w:rPr>
              <w:t>6.Основные направления государственной политики Российской Федерации в области обеспечения прав инвалидов на свободу передвижения.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Горбатенко</w:t>
            </w:r>
            <w:r w:rsidRPr="00131A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Pr="00131A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Владимировна</w:t>
            </w:r>
          </w:p>
        </w:tc>
        <w:tc>
          <w:tcPr>
            <w:tcW w:w="11057" w:type="dxa"/>
          </w:tcPr>
          <w:p w:rsidR="00B9491E" w:rsidRPr="00131A7F" w:rsidRDefault="00977F9A" w:rsidP="00977F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bCs/>
                <w:sz w:val="24"/>
                <w:szCs w:val="24"/>
              </w:rPr>
              <w:t>7.Удовлетворительный уровень доступности объектов и услуг организаций пассажирского транспорта.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  <w:r w:rsidRPr="00131A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r w:rsidRPr="00131A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Ивановна</w:t>
            </w:r>
          </w:p>
        </w:tc>
        <w:tc>
          <w:tcPr>
            <w:tcW w:w="11057" w:type="dxa"/>
          </w:tcPr>
          <w:p w:rsidR="00B9491E" w:rsidRPr="00131A7F" w:rsidRDefault="00977F9A" w:rsidP="00977F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bCs/>
                <w:sz w:val="24"/>
                <w:szCs w:val="24"/>
              </w:rPr>
              <w:t>8. Уровень доступности объектов и услуг организаций пассажирского транспорта.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Дуц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1057" w:type="dxa"/>
          </w:tcPr>
          <w:p w:rsidR="00B9491E" w:rsidRPr="00131A7F" w:rsidRDefault="00977F9A" w:rsidP="00977F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bCs/>
                <w:sz w:val="24"/>
                <w:szCs w:val="24"/>
              </w:rPr>
              <w:t>9.Информационные системы и технические средства информации обеспечения доступности транспортных объектов и услуг.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Егоренков</w:t>
            </w:r>
            <w:r w:rsidRPr="00131A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  <w:r w:rsidRPr="00131A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Сергеевич</w:t>
            </w:r>
          </w:p>
        </w:tc>
        <w:tc>
          <w:tcPr>
            <w:tcW w:w="11057" w:type="dxa"/>
          </w:tcPr>
          <w:p w:rsidR="00B9491E" w:rsidRPr="00131A7F" w:rsidRDefault="00977F9A" w:rsidP="00977F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Pr="00131A7F">
              <w:rPr>
                <w:rFonts w:ascii="Times New Roman" w:hAnsi="Times New Roman" w:cs="Times New Roman"/>
                <w:bCs/>
                <w:sz w:val="24"/>
                <w:szCs w:val="24"/>
              </w:rPr>
              <w:t>0. Доступность веб-сайтов и интерфейсов обеспечения доступности транспортных объектов и услуг.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  <w:r w:rsidRPr="00131A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r w:rsidRPr="00131A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Дмитриевна</w:t>
            </w:r>
          </w:p>
        </w:tc>
        <w:tc>
          <w:tcPr>
            <w:tcW w:w="11057" w:type="dxa"/>
          </w:tcPr>
          <w:p w:rsidR="00B9491E" w:rsidRPr="00131A7F" w:rsidRDefault="000061F5" w:rsidP="000061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131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1.</w:t>
            </w:r>
            <w:r w:rsidRPr="00131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Основные направления политики ОАО «РЖД» по обеспечению доступности для маломобильных пассажиров железнодорожного транспорта общего пользования. 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Жигалов</w:t>
            </w:r>
            <w:r w:rsidRPr="00131A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r w:rsidRPr="00131A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Вадимович</w:t>
            </w:r>
          </w:p>
        </w:tc>
        <w:tc>
          <w:tcPr>
            <w:tcW w:w="11057" w:type="dxa"/>
          </w:tcPr>
          <w:p w:rsidR="00B9491E" w:rsidRPr="00131A7F" w:rsidRDefault="000061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131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131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131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Основные функциональные зоны и элементы объектов пассажирской инфраструктуры, к которым устанавливаются требования для обеспечения доступности маломобильных граждан.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Зайцев</w:t>
            </w:r>
            <w:r w:rsidRPr="00131A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Николаевич</w:t>
            </w:r>
          </w:p>
        </w:tc>
        <w:tc>
          <w:tcPr>
            <w:tcW w:w="11057" w:type="dxa"/>
          </w:tcPr>
          <w:p w:rsidR="00B9491E" w:rsidRPr="00131A7F" w:rsidRDefault="00CA4FBC" w:rsidP="00CA4FB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31A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13 Расположение и функции медицинского пункта на вокзальном комплексе.  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Захарова</w:t>
            </w:r>
            <w:r w:rsidRPr="00131A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Андреевна</w:t>
            </w:r>
          </w:p>
        </w:tc>
        <w:tc>
          <w:tcPr>
            <w:tcW w:w="11057" w:type="dxa"/>
          </w:tcPr>
          <w:p w:rsidR="00B9491E" w:rsidRPr="00131A7F" w:rsidRDefault="00CA4FBC" w:rsidP="00CA4FB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14 Средства помощи при посадке-высадке пассажиров 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Зюзя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  <w:r w:rsidRPr="00131A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Евгеньевич</w:t>
            </w:r>
          </w:p>
        </w:tc>
        <w:tc>
          <w:tcPr>
            <w:tcW w:w="11057" w:type="dxa"/>
          </w:tcPr>
          <w:p w:rsidR="00B9491E" w:rsidRPr="00131A7F" w:rsidRDefault="00CA4FBC" w:rsidP="00CA4FB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Общие требования к пассажирским платформам 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Петровна</w:t>
            </w:r>
          </w:p>
        </w:tc>
        <w:tc>
          <w:tcPr>
            <w:tcW w:w="11057" w:type="dxa"/>
          </w:tcPr>
          <w:p w:rsidR="00B9491E" w:rsidRPr="00131A7F" w:rsidRDefault="00D818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. Состав участников процесса организации доступной среды. Функции участников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Извекова</w:t>
            </w:r>
            <w:r w:rsidRPr="00131A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r w:rsidRPr="00131A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Александровна</w:t>
            </w:r>
          </w:p>
        </w:tc>
        <w:tc>
          <w:tcPr>
            <w:tcW w:w="11057" w:type="dxa"/>
          </w:tcPr>
          <w:p w:rsidR="00B9491E" w:rsidRPr="00131A7F" w:rsidRDefault="00CA4FBC" w:rsidP="00CA4FB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17 Общие требования к информационно-навигационным системам на путях движения маломобильных пассажиров  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Ковалев</w:t>
            </w:r>
            <w:r w:rsidRPr="00131A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  <w:r w:rsidRPr="00131A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Витальевич</w:t>
            </w:r>
          </w:p>
        </w:tc>
        <w:tc>
          <w:tcPr>
            <w:tcW w:w="11057" w:type="dxa"/>
          </w:tcPr>
          <w:p w:rsidR="00B9491E" w:rsidRPr="00131A7F" w:rsidRDefault="00CA4FBC" w:rsidP="00CA4FB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18 Роль дублирующийся звуковой и визуальной информаций в зоне маршрута без препятствий на объекте пассажирской инфраструктуры  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Марченко</w:t>
            </w:r>
            <w:r w:rsidRPr="00131A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  <w:r w:rsidRPr="00131A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Михайловна</w:t>
            </w:r>
          </w:p>
        </w:tc>
        <w:tc>
          <w:tcPr>
            <w:tcW w:w="11057" w:type="dxa"/>
          </w:tcPr>
          <w:p w:rsidR="00B9491E" w:rsidRPr="00131A7F" w:rsidRDefault="00CA4FBC" w:rsidP="00CA4FB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19 Технические требования к средствам отображения информации  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  <w:r w:rsidRPr="00131A7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r w:rsidRPr="00131A7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Вадимовна</w:t>
            </w:r>
          </w:p>
        </w:tc>
        <w:tc>
          <w:tcPr>
            <w:tcW w:w="11057" w:type="dxa"/>
          </w:tcPr>
          <w:p w:rsidR="00B9491E" w:rsidRPr="00131A7F" w:rsidRDefault="00CA4FBC" w:rsidP="00CA4FB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Порядок установки тактильных знаков на вокзальных комплексах  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Мерзликина</w:t>
            </w:r>
            <w:r w:rsidRPr="00131A7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r w:rsidRPr="00131A7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Александровна</w:t>
            </w:r>
          </w:p>
        </w:tc>
        <w:tc>
          <w:tcPr>
            <w:tcW w:w="11057" w:type="dxa"/>
          </w:tcPr>
          <w:p w:rsidR="00B9491E" w:rsidRPr="00131A7F" w:rsidRDefault="00CA4FBC" w:rsidP="00CA4FB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21 Функциональные и технические требования к подвижному составу в качестве объекта доступности для маломобильных пассажиров  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Метелица</w:t>
            </w:r>
            <w:r w:rsidRPr="00131A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  <w:r w:rsidRPr="00131A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Андреевна</w:t>
            </w:r>
          </w:p>
        </w:tc>
        <w:tc>
          <w:tcPr>
            <w:tcW w:w="11057" w:type="dxa"/>
          </w:tcPr>
          <w:p w:rsidR="00B9491E" w:rsidRPr="00131A7F" w:rsidRDefault="00CA4FBC" w:rsidP="00CA4FB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 Обеспечение звуковой и дублирующей ее визуальной и тактильной информации в вагоне пассажирского поезда 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Михайленко</w:t>
            </w:r>
            <w:r w:rsidRPr="00131A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  <w:r w:rsidRPr="00131A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Анатольевна</w:t>
            </w:r>
          </w:p>
        </w:tc>
        <w:tc>
          <w:tcPr>
            <w:tcW w:w="11057" w:type="dxa"/>
          </w:tcPr>
          <w:p w:rsidR="00B9491E" w:rsidRPr="00131A7F" w:rsidRDefault="00CA4FBC" w:rsidP="00CA4FB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23 Регламент информации, передаваемой для пассажиров по радиооповестительным установкам в поездах пригородного сообщения 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Михетов</w:t>
            </w: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  <w:r w:rsidRPr="00131A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Вадимович</w:t>
            </w:r>
          </w:p>
        </w:tc>
        <w:tc>
          <w:tcPr>
            <w:tcW w:w="11057" w:type="dxa"/>
          </w:tcPr>
          <w:p w:rsidR="00B9491E" w:rsidRPr="00131A7F" w:rsidRDefault="00591D95" w:rsidP="0059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 xml:space="preserve">. Барьеры на транспорте для инвалидов и других маломобильных групп населения (МГН). 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Новоселов</w:t>
            </w:r>
            <w:r w:rsidRPr="00131A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  <w:r w:rsidRPr="00131A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Васильевич</w:t>
            </w:r>
          </w:p>
        </w:tc>
        <w:tc>
          <w:tcPr>
            <w:tcW w:w="11057" w:type="dxa"/>
          </w:tcPr>
          <w:p w:rsidR="00B9491E" w:rsidRPr="00131A7F" w:rsidRDefault="00591D95" w:rsidP="0059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 xml:space="preserve">. Участники процесса организации доступной среды для инвалидов и других маломобильных групп населения (МГН) на транспорте. 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Островских</w:t>
            </w: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Pr="00131A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Евгеньевич</w:t>
            </w:r>
          </w:p>
        </w:tc>
        <w:tc>
          <w:tcPr>
            <w:tcW w:w="11057" w:type="dxa"/>
          </w:tcPr>
          <w:p w:rsidR="00B9491E" w:rsidRPr="00131A7F" w:rsidRDefault="00A756E7" w:rsidP="00A756E7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31A7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26</w:t>
            </w:r>
            <w:r w:rsidRPr="00A75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Организация пассажирских перевозок и</w:t>
            </w:r>
            <w:r w:rsidRPr="00131A7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технологии обслуживания инвали</w:t>
            </w:r>
            <w:r w:rsidRPr="00A75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дов и маломобильных пассажиров на железнодорожном транспорте.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Пестов</w:t>
            </w:r>
            <w:r w:rsidRPr="00131A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1057" w:type="dxa"/>
          </w:tcPr>
          <w:p w:rsidR="00B9491E" w:rsidRPr="00131A7F" w:rsidRDefault="00211802" w:rsidP="002118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27 Профессии работников пассажирского комплекса железнодорожного транспорта общего пользования, связанных с обслуживанием маломобильных пассажиров  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Портянкин</w:t>
            </w:r>
            <w:r w:rsidRPr="00131A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Андреевич</w:t>
            </w:r>
          </w:p>
        </w:tc>
        <w:tc>
          <w:tcPr>
            <w:tcW w:w="11057" w:type="dxa"/>
          </w:tcPr>
          <w:p w:rsidR="00B9491E" w:rsidRPr="00131A7F" w:rsidRDefault="00211802" w:rsidP="002118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28 Особенности организации обслуживания маломобильных пассажиров на вокзалах, 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 xml:space="preserve">Потапенко Иван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Иванович</w:t>
            </w:r>
          </w:p>
        </w:tc>
        <w:tc>
          <w:tcPr>
            <w:tcW w:w="11057" w:type="dxa"/>
          </w:tcPr>
          <w:p w:rsidR="00B9491E" w:rsidRPr="00131A7F" w:rsidRDefault="00211802" w:rsidP="002118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29 Особенности организации обслуживания маломобильных пассажиров станциях  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Прутовых</w:t>
            </w:r>
            <w:r w:rsidRPr="00131A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Pr="00131A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Дмитриевна</w:t>
            </w:r>
          </w:p>
        </w:tc>
        <w:tc>
          <w:tcPr>
            <w:tcW w:w="11057" w:type="dxa"/>
          </w:tcPr>
          <w:p w:rsidR="00B9491E" w:rsidRPr="00131A7F" w:rsidRDefault="00211802" w:rsidP="002118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 Особенности организации обслуживания маломобильных пассажиров на остановочных пунктах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Романов</w:t>
            </w:r>
            <w:r w:rsidRPr="00131A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r w:rsidRPr="00131A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Сергеевич</w:t>
            </w:r>
          </w:p>
        </w:tc>
        <w:tc>
          <w:tcPr>
            <w:tcW w:w="11057" w:type="dxa"/>
          </w:tcPr>
          <w:p w:rsidR="00B9491E" w:rsidRPr="00131A7F" w:rsidRDefault="00211802" w:rsidP="002118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31 Классы железнодорожных вокзалов и их обустройство для маломобильных групп населения 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 xml:space="preserve">Саламатин Александр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Юрьевич</w:t>
            </w:r>
          </w:p>
        </w:tc>
        <w:tc>
          <w:tcPr>
            <w:tcW w:w="11057" w:type="dxa"/>
          </w:tcPr>
          <w:p w:rsidR="00B9491E" w:rsidRPr="00131A7F" w:rsidRDefault="00D5705B" w:rsidP="00D5705B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31A7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32</w:t>
            </w:r>
            <w:r w:rsidRPr="00D570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Критерии качества объектов и услуг для нужд маломобильных пассажиров.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33.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 xml:space="preserve">Селюнин Дмитрий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Андреевич</w:t>
            </w:r>
          </w:p>
        </w:tc>
        <w:tc>
          <w:tcPr>
            <w:tcW w:w="11057" w:type="dxa"/>
          </w:tcPr>
          <w:p w:rsidR="00B9491E" w:rsidRPr="00131A7F" w:rsidRDefault="00D5705B" w:rsidP="00D5705B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31A7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33</w:t>
            </w:r>
            <w:r w:rsidRPr="00D570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Система управления качеством пассажи</w:t>
            </w:r>
            <w:r w:rsidRPr="00131A7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рских перевозок на железнодорож</w:t>
            </w:r>
            <w:r w:rsidRPr="00D570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ном транспорте.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  <w:r w:rsidRPr="00131A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Сергеевна</w:t>
            </w:r>
          </w:p>
        </w:tc>
        <w:tc>
          <w:tcPr>
            <w:tcW w:w="11057" w:type="dxa"/>
          </w:tcPr>
          <w:p w:rsidR="00B9491E" w:rsidRPr="00131A7F" w:rsidRDefault="00CF5B19" w:rsidP="00CF5B19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31A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  <w:r w:rsidRPr="00CF5B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Уровни доступности для пассажиров </w:t>
            </w:r>
            <w:r w:rsidRPr="00131A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 числа инвалидов объектов пас</w:t>
            </w:r>
            <w:r w:rsidRPr="00CF5B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сажирской инфраструктуры, вагонов для перевозки инвалидов, пассажирских</w:t>
            </w:r>
            <w:r w:rsidRPr="00131A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F5B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поездов и предоставляемых услуг.</w:t>
            </w:r>
          </w:p>
        </w:tc>
      </w:tr>
      <w:tr w:rsidR="00134F68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35.</w:t>
            </w:r>
          </w:p>
        </w:tc>
        <w:tc>
          <w:tcPr>
            <w:tcW w:w="4003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Третьякова</w:t>
            </w:r>
            <w:r w:rsidRPr="00131A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r w:rsidRPr="00131A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Евгеньевна</w:t>
            </w:r>
          </w:p>
        </w:tc>
        <w:tc>
          <w:tcPr>
            <w:tcW w:w="11057" w:type="dxa"/>
          </w:tcPr>
          <w:p w:rsidR="00B9491E" w:rsidRPr="00131A7F" w:rsidRDefault="00134F68" w:rsidP="0086500C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1A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86500C" w:rsidRPr="008650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Теоретическое и практическое обучение персонала специализированным</w:t>
            </w:r>
            <w:r w:rsidRPr="00131A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6500C" w:rsidRPr="008650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действиям при обслуживании пассажиров с инвалидностью и МГН.</w:t>
            </w:r>
          </w:p>
        </w:tc>
      </w:tr>
    </w:tbl>
    <w:p w:rsidR="006674C6" w:rsidRPr="00134F68" w:rsidRDefault="006674C6">
      <w:pPr>
        <w:rPr>
          <w:rFonts w:ascii="Times New Roman" w:hAnsi="Times New Roman" w:cs="Times New Roman"/>
          <w:sz w:val="24"/>
          <w:szCs w:val="24"/>
        </w:rPr>
        <w:sectPr w:rsidR="006674C6" w:rsidRPr="00134F68">
          <w:type w:val="continuous"/>
          <w:pgSz w:w="16840" w:h="11910" w:orient="landscape"/>
          <w:pgMar w:top="380" w:right="480" w:bottom="572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011"/>
        <w:gridCol w:w="11057"/>
      </w:tblGrid>
      <w:tr w:rsidR="00134F68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36.</w:t>
            </w:r>
          </w:p>
        </w:tc>
        <w:tc>
          <w:tcPr>
            <w:tcW w:w="4011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Трифонова</w:t>
            </w:r>
            <w:r w:rsidRPr="00131A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r w:rsidRPr="00131A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Олеговна</w:t>
            </w:r>
          </w:p>
        </w:tc>
        <w:tc>
          <w:tcPr>
            <w:tcW w:w="11057" w:type="dxa"/>
          </w:tcPr>
          <w:p w:rsidR="00B9491E" w:rsidRPr="00131A7F" w:rsidRDefault="00134F68" w:rsidP="0086500C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1A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86500C" w:rsidRPr="008650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 Подготовка персонала предприятий жел</w:t>
            </w:r>
            <w:r w:rsidRPr="00131A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езнодорожного транспорта для об</w:t>
            </w:r>
            <w:r w:rsidR="0086500C" w:rsidRPr="008650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служивания маломобильных пассажиров.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37.</w:t>
            </w:r>
          </w:p>
        </w:tc>
        <w:tc>
          <w:tcPr>
            <w:tcW w:w="4011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Халилов</w:t>
            </w:r>
            <w:r w:rsidRPr="00131A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Аркадий</w:t>
            </w:r>
            <w:r w:rsidRPr="00131A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Маратович</w:t>
            </w:r>
          </w:p>
        </w:tc>
        <w:tc>
          <w:tcPr>
            <w:tcW w:w="11057" w:type="dxa"/>
          </w:tcPr>
          <w:p w:rsidR="00B9491E" w:rsidRPr="00131A7F" w:rsidRDefault="00365B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 xml:space="preserve">. Стандарты качества доступности объектов и услуг для инвалидов и МГН организаций пассажирского транспорта. 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38.</w:t>
            </w:r>
          </w:p>
        </w:tc>
        <w:tc>
          <w:tcPr>
            <w:tcW w:w="4011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Хуштюк</w:t>
            </w:r>
            <w:r w:rsidRPr="00131A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  <w:r w:rsidRPr="00131A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Захаровна</w:t>
            </w:r>
          </w:p>
        </w:tc>
        <w:tc>
          <w:tcPr>
            <w:tcW w:w="11057" w:type="dxa"/>
          </w:tcPr>
          <w:p w:rsidR="00B9491E" w:rsidRPr="00131A7F" w:rsidRDefault="00365BF2" w:rsidP="00365B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 xml:space="preserve">38. Методика оценки доступности, паспортизации доступности объектов и услуг организаций пассажирского транспорта. 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39.</w:t>
            </w:r>
          </w:p>
        </w:tc>
        <w:tc>
          <w:tcPr>
            <w:tcW w:w="4011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Цыпцов</w:t>
            </w:r>
            <w:r w:rsidRPr="00131A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  <w:r w:rsidRPr="00131A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Леонидович</w:t>
            </w:r>
          </w:p>
        </w:tc>
        <w:tc>
          <w:tcPr>
            <w:tcW w:w="11057" w:type="dxa"/>
          </w:tcPr>
          <w:p w:rsidR="00B9491E" w:rsidRPr="00131A7F" w:rsidRDefault="00365BF2" w:rsidP="00365B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 xml:space="preserve">39. Применение принципов «универсального дизайна» и «разумного приспособления» для обеспечения доступности транспортных объектов и услуг для инвалидов и МГН. 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40.</w:t>
            </w:r>
          </w:p>
        </w:tc>
        <w:tc>
          <w:tcPr>
            <w:tcW w:w="4011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Чепиков</w:t>
            </w: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Валерьевич</w:t>
            </w:r>
          </w:p>
        </w:tc>
        <w:tc>
          <w:tcPr>
            <w:tcW w:w="11057" w:type="dxa"/>
          </w:tcPr>
          <w:p w:rsidR="00B9491E" w:rsidRPr="00131A7F" w:rsidRDefault="00365BF2" w:rsidP="00365B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40. Подготовка персонала для оказания «ситуационной помощи» инвалидам и МГН.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41.</w:t>
            </w:r>
          </w:p>
        </w:tc>
        <w:tc>
          <w:tcPr>
            <w:tcW w:w="4011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Шурков</w:t>
            </w:r>
            <w:r w:rsidRPr="00131A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Витальевич</w:t>
            </w:r>
          </w:p>
        </w:tc>
        <w:tc>
          <w:tcPr>
            <w:tcW w:w="11057" w:type="dxa"/>
          </w:tcPr>
          <w:p w:rsidR="00B9491E" w:rsidRPr="00131A7F" w:rsidRDefault="0064086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 xml:space="preserve">. Лучший зарубежный опыт создания доступной среды на </w:t>
            </w:r>
            <w:r w:rsidRPr="0013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железнодорожном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транспорте.</w:t>
            </w:r>
          </w:p>
        </w:tc>
      </w:tr>
      <w:tr w:rsidR="00B9491E" w:rsidRPr="00131A7F" w:rsidTr="002025B8">
        <w:trPr>
          <w:trHeight w:val="277"/>
        </w:trPr>
        <w:tc>
          <w:tcPr>
            <w:tcW w:w="554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42.</w:t>
            </w:r>
          </w:p>
        </w:tc>
        <w:tc>
          <w:tcPr>
            <w:tcW w:w="4011" w:type="dxa"/>
          </w:tcPr>
          <w:p w:rsidR="00B9491E" w:rsidRPr="00131A7F" w:rsidRDefault="00B9491E">
            <w:pPr>
              <w:pStyle w:val="TableParagraph"/>
              <w:spacing w:before="6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Щуцкий</w:t>
            </w:r>
            <w:r w:rsidRPr="00131A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  <w:r w:rsidRPr="00131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1057" w:type="dxa"/>
          </w:tcPr>
          <w:p w:rsidR="00B9491E" w:rsidRPr="00131A7F" w:rsidRDefault="00131A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131A7F">
              <w:rPr>
                <w:rFonts w:ascii="Times New Roman" w:hAnsi="Times New Roman" w:cs="Times New Roman"/>
                <w:sz w:val="24"/>
                <w:szCs w:val="24"/>
              </w:rPr>
              <w:t>. Методика проведения паспортизации доступности для МГН объектов и услуг организаций пассажирского транспорта.</w:t>
            </w:r>
          </w:p>
        </w:tc>
      </w:tr>
      <w:bookmarkEnd w:id="0"/>
    </w:tbl>
    <w:p w:rsidR="00DD0D4D" w:rsidRDefault="00DD0D4D"/>
    <w:sectPr w:rsidR="00DD0D4D">
      <w:type w:val="continuous"/>
      <w:pgSz w:w="16840" w:h="11910" w:orient="landscape"/>
      <w:pgMar w:top="38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erif Condensed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74C6"/>
    <w:rsid w:val="000061F5"/>
    <w:rsid w:val="00131A7F"/>
    <w:rsid w:val="00133049"/>
    <w:rsid w:val="00134F68"/>
    <w:rsid w:val="00197BCB"/>
    <w:rsid w:val="001D2B5F"/>
    <w:rsid w:val="002025B8"/>
    <w:rsid w:val="00211802"/>
    <w:rsid w:val="002F1BDC"/>
    <w:rsid w:val="0036338D"/>
    <w:rsid w:val="00365BF2"/>
    <w:rsid w:val="004E4EF6"/>
    <w:rsid w:val="00503E10"/>
    <w:rsid w:val="00591D95"/>
    <w:rsid w:val="0064086C"/>
    <w:rsid w:val="006674C6"/>
    <w:rsid w:val="006D38D2"/>
    <w:rsid w:val="0086500C"/>
    <w:rsid w:val="00977F9A"/>
    <w:rsid w:val="00A756E7"/>
    <w:rsid w:val="00B9491E"/>
    <w:rsid w:val="00CA4FBC"/>
    <w:rsid w:val="00CF5B19"/>
    <w:rsid w:val="00D5705B"/>
    <w:rsid w:val="00D81861"/>
    <w:rsid w:val="00DD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4B55"/>
  <w15:docId w15:val="{C45A623E-A9D2-42C0-998A-1779F16D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DejaVu Serif Condensed" w:eastAsia="DejaVu Serif Condensed" w:hAnsi="DejaVu Serif Condensed" w:cs="DejaVu Serif Condens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24</cp:revision>
  <dcterms:created xsi:type="dcterms:W3CDTF">2025-01-24T06:41:00Z</dcterms:created>
  <dcterms:modified xsi:type="dcterms:W3CDTF">2025-01-24T13:23:00Z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3-Heights(TM) PDF Security Shell 4.8.25.2 (http://www.pdf-tools.com)</vt:lpwstr>
  </property>
</Properties>
</file>