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837" w14:textId="129B907F" w:rsidR="00BA388E" w:rsidRPr="00834C74" w:rsidRDefault="00CE3621" w:rsidP="00834C74">
      <w:pPr>
        <w:jc w:val="center"/>
        <w:rPr>
          <w:rFonts w:ascii="Times New Roman" w:hAnsi="Times New Roman" w:cs="Times New Roman"/>
          <w:b/>
          <w:bCs/>
        </w:rPr>
      </w:pPr>
      <w:r w:rsidRPr="00834C74">
        <w:rPr>
          <w:rFonts w:ascii="Times New Roman" w:hAnsi="Times New Roman" w:cs="Times New Roman"/>
          <w:b/>
          <w:bCs/>
        </w:rPr>
        <w:t>Перечень вопросов к экзамену по дисциплине «Производственный менеджмент»</w:t>
      </w:r>
    </w:p>
    <w:p w14:paraId="01B82166" w14:textId="77777777" w:rsidR="00CE3621" w:rsidRPr="00834C74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 w:rsidRPr="00834C74">
        <w:rPr>
          <w:bCs/>
        </w:rPr>
        <w:t xml:space="preserve">Промышленное предприятие как основной объект организации производства. </w:t>
      </w:r>
    </w:p>
    <w:p w14:paraId="41F5634F" w14:textId="05434B9B" w:rsidR="00CE3621" w:rsidRPr="00834C74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 w:rsidRPr="00834C74">
        <w:rPr>
          <w:bCs/>
        </w:rPr>
        <w:t>Организационно-правовые формы промышленных предприятий.</w:t>
      </w:r>
    </w:p>
    <w:p w14:paraId="6757FABC" w14:textId="77777777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Производственная </w:t>
      </w:r>
      <w:r>
        <w:rPr>
          <w:bCs/>
        </w:rPr>
        <w:t xml:space="preserve">и общая </w:t>
      </w:r>
      <w:r>
        <w:rPr>
          <w:bCs/>
        </w:rPr>
        <w:t xml:space="preserve">структура предприятия: цех, участок, рабочее место. </w:t>
      </w:r>
    </w:p>
    <w:p w14:paraId="7DEF96E7" w14:textId="353AF31C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Классификация цехов и служб предприятия производства.</w:t>
      </w:r>
    </w:p>
    <w:p w14:paraId="318D59D5" w14:textId="19CAE363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Технико-имущественная база производственного предприятия.</w:t>
      </w:r>
    </w:p>
    <w:p w14:paraId="17821CFE" w14:textId="3DF68BF5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Понятие производства. Предметы и средства производства. Взаимосвязь элементов организации производства.</w:t>
      </w:r>
    </w:p>
    <w:p w14:paraId="2AA4C5FE" w14:textId="6DA1D902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Основные задачи организации производства.</w:t>
      </w:r>
    </w:p>
    <w:p w14:paraId="750F09A6" w14:textId="0D1EEF8D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Производство как система. Признаки производственной системы. </w:t>
      </w:r>
    </w:p>
    <w:p w14:paraId="76D8A73F" w14:textId="4332738B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Структурный и функциональный подходы к организации производственной системы.</w:t>
      </w:r>
    </w:p>
    <w:p w14:paraId="01877530" w14:textId="565BB962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Основные параметры предприятия как производственной системы.</w:t>
      </w:r>
    </w:p>
    <w:p w14:paraId="33290ED4" w14:textId="129BD3BA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Производство как процесс.</w:t>
      </w:r>
    </w:p>
    <w:p w14:paraId="7F163865" w14:textId="766894C6" w:rsidR="00CE3621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Принципы организации производства.</w:t>
      </w:r>
    </w:p>
    <w:p w14:paraId="252056F5" w14:textId="07683128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Типы производства. Их сравнительная характеристика.</w:t>
      </w:r>
    </w:p>
    <w:p w14:paraId="6B7D0783" w14:textId="77777777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Экономические формы организации производства.</w:t>
      </w:r>
    </w:p>
    <w:p w14:paraId="394FC45B" w14:textId="77777777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Методы организации производства.</w:t>
      </w:r>
    </w:p>
    <w:p w14:paraId="442CB851" w14:textId="70A98F58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Производственный процесс и его структура.</w:t>
      </w:r>
      <w:r w:rsidR="00EE489B">
        <w:rPr>
          <w:bCs/>
        </w:rPr>
        <w:t xml:space="preserve"> Классификация производственных процессов</w:t>
      </w:r>
      <w:r>
        <w:rPr>
          <w:bCs/>
        </w:rPr>
        <w:t>.</w:t>
      </w:r>
    </w:p>
    <w:p w14:paraId="33ED1310" w14:textId="3CF3B059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Основные и вспомогательные производственные операции.</w:t>
      </w:r>
    </w:p>
    <w:p w14:paraId="02A7CC6D" w14:textId="6BC10B7D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Длительность и структура производственного цикла.</w:t>
      </w:r>
    </w:p>
    <w:p w14:paraId="67E2AD59" w14:textId="6E49152F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Факторы, влияющие на длительность производственного цикла.</w:t>
      </w:r>
    </w:p>
    <w:p w14:paraId="7A5A32A2" w14:textId="21097B5F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Пространственная организация производственных процессов</w:t>
      </w:r>
      <w:r w:rsidR="00EE489B">
        <w:rPr>
          <w:bCs/>
        </w:rPr>
        <w:t>.</w:t>
      </w:r>
    </w:p>
    <w:p w14:paraId="03CEABCE" w14:textId="06D872B2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Последовательный тип движения предметов труда. Характеристика и расчет длительности.</w:t>
      </w:r>
    </w:p>
    <w:p w14:paraId="38B4D9E0" w14:textId="022A78E6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Параллельный </w:t>
      </w:r>
      <w:r>
        <w:rPr>
          <w:bCs/>
        </w:rPr>
        <w:t>тип движения предметов труда. Характеристика и расчет длительности</w:t>
      </w:r>
      <w:r>
        <w:rPr>
          <w:bCs/>
        </w:rPr>
        <w:t>.</w:t>
      </w:r>
    </w:p>
    <w:p w14:paraId="4FB27D94" w14:textId="4C5CBC94" w:rsidR="00EE489B" w:rsidRDefault="00EE489B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Последовательн</w:t>
      </w:r>
      <w:r>
        <w:rPr>
          <w:bCs/>
        </w:rPr>
        <w:t>о-параллельный</w:t>
      </w:r>
      <w:r>
        <w:rPr>
          <w:bCs/>
        </w:rPr>
        <w:t xml:space="preserve"> тип движения предметов труда. Характеристика и расчет длительности</w:t>
      </w:r>
      <w:r>
        <w:rPr>
          <w:bCs/>
        </w:rPr>
        <w:t>.</w:t>
      </w:r>
    </w:p>
    <w:p w14:paraId="1CBB4765" w14:textId="54F8EC4B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Преимущества и недостатки различных видов движения предметов труда.</w:t>
      </w:r>
    </w:p>
    <w:p w14:paraId="73F0A501" w14:textId="77777777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Сущность поточного производства и его экономическая эффективность.</w:t>
      </w:r>
    </w:p>
    <w:p w14:paraId="71F6FA0B" w14:textId="49427B74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Организация поточного производства.</w:t>
      </w:r>
      <w:r w:rsidR="00834C74">
        <w:rPr>
          <w:bCs/>
        </w:rPr>
        <w:t xml:space="preserve"> Признаки поточного производства.</w:t>
      </w:r>
    </w:p>
    <w:p w14:paraId="2AE35A61" w14:textId="77777777" w:rsidR="00CE3621" w:rsidRDefault="00CE3621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Классификация поточных линий.</w:t>
      </w:r>
    </w:p>
    <w:p w14:paraId="4FB9545C" w14:textId="6344DCE1" w:rsidR="00CE3621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Производственный такт поточной линии.</w:t>
      </w:r>
    </w:p>
    <w:p w14:paraId="63DA8DAF" w14:textId="6A68BD97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Понятие производственной стратегии и её разновидности.</w:t>
      </w:r>
    </w:p>
    <w:p w14:paraId="4F3E3AFF" w14:textId="383FE21A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Формирование и реализация производственной стратегии.</w:t>
      </w:r>
    </w:p>
    <w:p w14:paraId="05D1D458" w14:textId="3286D6B5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Состав основных разделов производственной стратегии.</w:t>
      </w:r>
    </w:p>
    <w:p w14:paraId="04C81040" w14:textId="773B0F75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Факторы внешней среды, влияющие на производственную стратегию.</w:t>
      </w:r>
    </w:p>
    <w:p w14:paraId="0E83D8BD" w14:textId="63E73743" w:rsidR="00834C74" w:rsidRDefault="00834C74" w:rsidP="00CE3621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Факторы внутренней среды, влияющие на производственную стратегию</w:t>
      </w:r>
      <w:r>
        <w:rPr>
          <w:bCs/>
        </w:rPr>
        <w:t>.</w:t>
      </w:r>
    </w:p>
    <w:p w14:paraId="750301DE" w14:textId="77777777" w:rsidR="00CE3621" w:rsidRDefault="00CE3621"/>
    <w:sectPr w:rsidR="00CE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21B0"/>
    <w:multiLevelType w:val="hybridMultilevel"/>
    <w:tmpl w:val="499A1DC0"/>
    <w:lvl w:ilvl="0" w:tplc="CD385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8"/>
    <w:rsid w:val="000C35A8"/>
    <w:rsid w:val="00834C74"/>
    <w:rsid w:val="00BA388E"/>
    <w:rsid w:val="00CE3621"/>
    <w:rsid w:val="00E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D3F"/>
  <w15:chartTrackingRefBased/>
  <w15:docId w15:val="{E3AEDDEA-7E4B-4EEA-A11F-7C9DA80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Максименко</dc:creator>
  <cp:keywords/>
  <dc:description/>
  <cp:lastModifiedBy>Ирина Максименко</cp:lastModifiedBy>
  <cp:revision>2</cp:revision>
  <dcterms:created xsi:type="dcterms:W3CDTF">2022-06-05T10:08:00Z</dcterms:created>
  <dcterms:modified xsi:type="dcterms:W3CDTF">2022-06-05T10:22:00Z</dcterms:modified>
</cp:coreProperties>
</file>